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A156" w14:textId="4C7EBFF9" w:rsidR="00112C8F" w:rsidRPr="00BD0BDE" w:rsidRDefault="00000000">
      <w:pPr>
        <w:spacing w:after="120"/>
        <w:jc w:val="right"/>
        <w:rPr>
          <w:lang w:val="fr-FR"/>
        </w:rPr>
      </w:pPr>
      <w:r w:rsidRPr="00BD0BDE">
        <w:rPr>
          <w:rFonts w:cs="Times New Roman"/>
          <w:i/>
          <w:color w:val="000000"/>
          <w:sz w:val="16"/>
          <w:lang w:val="fr-FR"/>
        </w:rPr>
        <w:t>VERSION DE TRAVAIL ECA EXPERTISE</w:t>
      </w:r>
      <w:r w:rsidR="00BD0BDE">
        <w:rPr>
          <w:rFonts w:cs="Times New Roman"/>
          <w:i/>
          <w:color w:val="000000"/>
          <w:sz w:val="16"/>
          <w:lang w:val="fr-FR"/>
        </w:rPr>
        <w:t xml:space="preserve"> (Yoann)</w:t>
      </w:r>
      <w:r w:rsidR="00BD0BDE" w:rsidRPr="00BD0BDE">
        <w:rPr>
          <w:rFonts w:cs="Times New Roman"/>
          <w:i/>
          <w:color w:val="000000"/>
          <w:sz w:val="16"/>
          <w:lang w:val="fr-FR"/>
        </w:rPr>
        <w:t xml:space="preserve"> PROJET</w:t>
      </w:r>
      <w:r w:rsidRPr="00BD0BDE">
        <w:rPr>
          <w:rFonts w:cs="Times New Roman"/>
          <w:i/>
          <w:color w:val="000000"/>
          <w:sz w:val="16"/>
          <w:lang w:val="fr-FR"/>
        </w:rPr>
        <w:t xml:space="preserve"> N° 2 (PRO-</w:t>
      </w:r>
      <w:r w:rsidR="00BD0BDE" w:rsidRPr="00BD0BDE">
        <w:rPr>
          <w:rFonts w:cs="Times New Roman"/>
          <w:i/>
          <w:color w:val="000000"/>
          <w:sz w:val="16"/>
          <w:lang w:val="fr-FR"/>
        </w:rPr>
        <w:t>PRÊTEUR) [</w:t>
      </w:r>
      <w:r w:rsidRPr="00BD0BDE">
        <w:rPr>
          <w:rFonts w:cs="Times New Roman"/>
          <w:i/>
          <w:color w:val="000000"/>
          <w:sz w:val="16"/>
          <w:highlight w:val="yellow"/>
          <w:lang w:val="fr-FR"/>
        </w:rPr>
        <w:t>●]</w:t>
      </w:r>
      <w:r w:rsidRPr="00BD0BDE">
        <w:rPr>
          <w:rFonts w:cs="Times New Roman"/>
          <w:i/>
          <w:color w:val="000000"/>
          <w:sz w:val="16"/>
          <w:lang w:val="fr-FR"/>
        </w:rPr>
        <w:t xml:space="preserve"> 2026</w:t>
      </w:r>
    </w:p>
    <w:p w14:paraId="4CF43642" w14:textId="492C3D19" w:rsidR="00112C8F" w:rsidRPr="00BD0BDE" w:rsidRDefault="00000000">
      <w:pPr>
        <w:spacing w:after="1200"/>
        <w:jc w:val="right"/>
        <w:rPr>
          <w:lang w:val="fr-FR"/>
        </w:rPr>
      </w:pPr>
      <w:r w:rsidRPr="00BD0BDE">
        <w:rPr>
          <w:rFonts w:cs="Times New Roman"/>
          <w:i/>
          <w:color w:val="000000"/>
          <w:sz w:val="16"/>
          <w:lang w:val="fr-FR"/>
        </w:rPr>
        <w:t xml:space="preserve">Document </w:t>
      </w:r>
      <w:r w:rsidR="00BD0BDE" w:rsidRPr="00BD0BDE">
        <w:rPr>
          <w:rFonts w:cs="Times New Roman"/>
          <w:i/>
          <w:color w:val="000000"/>
          <w:sz w:val="16"/>
          <w:lang w:val="fr-FR"/>
        </w:rPr>
        <w:t>confidentiel</w:t>
      </w:r>
      <w:r w:rsidR="00BD0BDE">
        <w:rPr>
          <w:rFonts w:cs="Times New Roman"/>
          <w:i/>
          <w:color w:val="000000"/>
          <w:sz w:val="16"/>
          <w:lang w:val="fr-FR"/>
        </w:rPr>
        <w:t> :</w:t>
      </w:r>
      <w:r w:rsidR="00BD0BDE" w:rsidRPr="00BD0BDE">
        <w:rPr>
          <w:rFonts w:cs="Times New Roman"/>
          <w:i/>
          <w:color w:val="000000"/>
          <w:sz w:val="16"/>
          <w:lang w:val="fr-FR"/>
        </w:rPr>
        <w:t xml:space="preserve"> </w:t>
      </w:r>
      <w:r w:rsidR="00BD0BDE" w:rsidRPr="007440FC">
        <w:rPr>
          <w:rFonts w:cs="Times New Roman"/>
          <w:b/>
          <w:bCs/>
          <w:i/>
          <w:color w:val="EE0000"/>
          <w:sz w:val="16"/>
          <w:u w:val="single"/>
          <w:lang w:val="fr-FR"/>
        </w:rPr>
        <w:t>les</w:t>
      </w:r>
      <w:r w:rsidRPr="007440FC">
        <w:rPr>
          <w:rFonts w:cs="Times New Roman"/>
          <w:b/>
          <w:bCs/>
          <w:i/>
          <w:color w:val="EE0000"/>
          <w:sz w:val="16"/>
          <w:u w:val="single"/>
          <w:lang w:val="fr-FR"/>
        </w:rPr>
        <w:t xml:space="preserve"> mentions entre crochets surlignées sont à compléter ou à arbitrer</w:t>
      </w:r>
      <w:r w:rsidRPr="007440FC">
        <w:rPr>
          <w:u w:val="single"/>
          <w:lang w:val="fr-FR"/>
        </w:rPr>
        <w:t xml:space="preserve"> </w:t>
      </w:r>
    </w:p>
    <w:p w14:paraId="4FD26FE5" w14:textId="77777777" w:rsidR="00112C8F" w:rsidRPr="00BD0BDE" w:rsidRDefault="00000000">
      <w:pPr>
        <w:spacing w:after="720"/>
        <w:jc w:val="center"/>
        <w:rPr>
          <w:lang w:val="fr-FR"/>
        </w:rPr>
      </w:pPr>
      <w:r w:rsidRPr="00BD0BDE">
        <w:rPr>
          <w:rFonts w:cs="Times New Roman"/>
          <w:b/>
          <w:color w:val="000000"/>
          <w:sz w:val="36"/>
          <w:lang w:val="fr-FR"/>
        </w:rPr>
        <w:t>CONVENTION DE CRÉDIT-VENDEUR</w:t>
      </w:r>
    </w:p>
    <w:p w14:paraId="571B8FF0" w14:textId="77777777" w:rsidR="00112C8F" w:rsidRPr="00BD0BDE" w:rsidRDefault="00000000">
      <w:pPr>
        <w:spacing w:after="240"/>
        <w:jc w:val="center"/>
        <w:rPr>
          <w:lang w:val="fr-FR"/>
        </w:rPr>
      </w:pPr>
      <w:r w:rsidRPr="00BD0BDE">
        <w:rPr>
          <w:rFonts w:cs="Times New Roman"/>
          <w:b/>
          <w:color w:val="000000"/>
          <w:lang w:val="fr-FR"/>
        </w:rPr>
        <w:t>ENTRE</w:t>
      </w:r>
    </w:p>
    <w:p w14:paraId="576DCBAB" w14:textId="77777777" w:rsidR="00112C8F" w:rsidRPr="00BD0BDE" w:rsidRDefault="00000000">
      <w:pPr>
        <w:spacing w:after="40"/>
        <w:jc w:val="center"/>
        <w:rPr>
          <w:lang w:val="fr-FR"/>
        </w:rPr>
      </w:pPr>
      <w:r w:rsidRPr="00BD0BDE">
        <w:rPr>
          <w:rFonts w:cs="Times New Roman"/>
          <w:b/>
          <w:color w:val="000000"/>
          <w:lang w:val="fr-FR"/>
        </w:rPr>
        <w:t>LA SOCIÉTÉ ATELIERS THOMAS COLDEFY</w:t>
      </w:r>
    </w:p>
    <w:p w14:paraId="2A2B4506" w14:textId="12289D65" w:rsidR="00112C8F" w:rsidRPr="00BD0BDE" w:rsidRDefault="00000000">
      <w:pPr>
        <w:spacing w:after="360"/>
        <w:jc w:val="center"/>
        <w:rPr>
          <w:lang w:val="fr-FR"/>
        </w:rPr>
      </w:pPr>
      <w:r w:rsidRPr="00BD0BDE">
        <w:rPr>
          <w:rFonts w:cs="Times New Roman"/>
          <w:i/>
          <w:color w:val="000000"/>
          <w:lang w:val="fr-FR"/>
        </w:rPr>
        <w:t>(</w:t>
      </w:r>
      <w:r w:rsidR="00B755E9" w:rsidRPr="00BD0BDE">
        <w:rPr>
          <w:rFonts w:cs="Times New Roman"/>
          <w:i/>
          <w:color w:val="000000"/>
          <w:lang w:val="fr-FR"/>
        </w:rPr>
        <w:t>En</w:t>
      </w:r>
      <w:r w:rsidRPr="00BD0BDE">
        <w:rPr>
          <w:rFonts w:cs="Times New Roman"/>
          <w:i/>
          <w:color w:val="000000"/>
          <w:lang w:val="fr-FR"/>
        </w:rPr>
        <w:t xml:space="preserve"> qualité de Prêteur)</w:t>
      </w:r>
    </w:p>
    <w:p w14:paraId="5903D237" w14:textId="77777777" w:rsidR="00112C8F" w:rsidRPr="00BD0BDE" w:rsidRDefault="00000000">
      <w:pPr>
        <w:spacing w:after="240"/>
        <w:jc w:val="center"/>
        <w:rPr>
          <w:lang w:val="fr-FR"/>
        </w:rPr>
      </w:pPr>
      <w:r w:rsidRPr="00BD0BDE">
        <w:rPr>
          <w:rFonts w:cs="Times New Roman"/>
          <w:b/>
          <w:color w:val="000000"/>
          <w:lang w:val="fr-FR"/>
        </w:rPr>
        <w:t>ET</w:t>
      </w:r>
    </w:p>
    <w:p w14:paraId="02A47C6C" w14:textId="77777777" w:rsidR="00112C8F" w:rsidRPr="00BD0BDE" w:rsidRDefault="00000000">
      <w:pPr>
        <w:spacing w:after="40"/>
        <w:jc w:val="center"/>
        <w:rPr>
          <w:lang w:val="fr-FR"/>
        </w:rPr>
      </w:pPr>
      <w:r w:rsidRPr="00BD0BDE">
        <w:rPr>
          <w:rFonts w:cs="Times New Roman"/>
          <w:b/>
          <w:color w:val="000000"/>
          <w:highlight w:val="yellow"/>
          <w:lang w:val="fr-FR"/>
        </w:rPr>
        <w:t>[●]</w:t>
      </w:r>
    </w:p>
    <w:p w14:paraId="7B45F90C" w14:textId="79E801F3" w:rsidR="00112C8F" w:rsidRPr="00BD0BDE" w:rsidRDefault="00000000">
      <w:pPr>
        <w:spacing w:after="360"/>
        <w:jc w:val="center"/>
        <w:rPr>
          <w:lang w:val="fr-FR"/>
        </w:rPr>
      </w:pPr>
      <w:r w:rsidRPr="00BD0BDE">
        <w:rPr>
          <w:rFonts w:cs="Times New Roman"/>
          <w:i/>
          <w:color w:val="000000"/>
          <w:lang w:val="fr-FR"/>
        </w:rPr>
        <w:t>(</w:t>
      </w:r>
      <w:r w:rsidR="00B755E9" w:rsidRPr="00BD0BDE">
        <w:rPr>
          <w:rFonts w:cs="Times New Roman"/>
          <w:i/>
          <w:color w:val="000000"/>
          <w:lang w:val="fr-FR"/>
        </w:rPr>
        <w:t>En</w:t>
      </w:r>
      <w:r w:rsidRPr="00BD0BDE">
        <w:rPr>
          <w:rFonts w:cs="Times New Roman"/>
          <w:i/>
          <w:color w:val="000000"/>
          <w:lang w:val="fr-FR"/>
        </w:rPr>
        <w:t xml:space="preserve"> qualité d’Emprunteur)</w:t>
      </w:r>
    </w:p>
    <w:p w14:paraId="46703BF2" w14:textId="77777777" w:rsidR="00112C8F" w:rsidRPr="00BD0BDE" w:rsidRDefault="00000000">
      <w:pPr>
        <w:spacing w:after="240"/>
        <w:jc w:val="center"/>
        <w:rPr>
          <w:lang w:val="fr-FR"/>
        </w:rPr>
      </w:pPr>
      <w:r w:rsidRPr="00BD0BDE">
        <w:rPr>
          <w:rFonts w:cs="Times New Roman"/>
          <w:b/>
          <w:color w:val="000000"/>
          <w:lang w:val="fr-FR"/>
        </w:rPr>
        <w:t>EN PRÉSENCE DE</w:t>
      </w:r>
    </w:p>
    <w:p w14:paraId="5AB883C3" w14:textId="77777777" w:rsidR="00112C8F" w:rsidRPr="00BD0BDE" w:rsidRDefault="00000000">
      <w:pPr>
        <w:spacing w:after="40"/>
        <w:jc w:val="center"/>
        <w:rPr>
          <w:lang w:val="fr-FR"/>
        </w:rPr>
      </w:pPr>
      <w:r w:rsidRPr="00BD0BDE">
        <w:rPr>
          <w:rFonts w:cs="Times New Roman"/>
          <w:b/>
          <w:color w:val="000000"/>
          <w:lang w:val="fr-FR"/>
        </w:rPr>
        <w:t>LA SOCIÉTÉ COLDEFY ET ASSOCIÉS ARCHITECTES URBANISTES</w:t>
      </w:r>
    </w:p>
    <w:p w14:paraId="73A3A94D" w14:textId="0F923892" w:rsidR="00112C8F" w:rsidRPr="00BD0BDE" w:rsidRDefault="00000000">
      <w:pPr>
        <w:spacing w:after="240"/>
        <w:jc w:val="center"/>
        <w:rPr>
          <w:lang w:val="fr-FR"/>
        </w:rPr>
      </w:pPr>
      <w:r w:rsidRPr="00BD0BDE">
        <w:rPr>
          <w:rFonts w:cs="Times New Roman"/>
          <w:i/>
          <w:color w:val="000000"/>
          <w:lang w:val="fr-FR"/>
        </w:rPr>
        <w:t>(</w:t>
      </w:r>
      <w:r w:rsidR="00B755E9" w:rsidRPr="00BD0BDE">
        <w:rPr>
          <w:rFonts w:cs="Times New Roman"/>
          <w:i/>
          <w:color w:val="000000"/>
          <w:lang w:val="fr-FR"/>
        </w:rPr>
        <w:t>En</w:t>
      </w:r>
      <w:r w:rsidRPr="00BD0BDE">
        <w:rPr>
          <w:rFonts w:cs="Times New Roman"/>
          <w:i/>
          <w:color w:val="000000"/>
          <w:lang w:val="fr-FR"/>
        </w:rPr>
        <w:t xml:space="preserve"> qualité de Délégué et de Teneur de Compte)</w:t>
      </w:r>
    </w:p>
    <w:p w14:paraId="68A2EA87" w14:textId="77777777" w:rsidR="00112C8F" w:rsidRPr="00BD0BDE" w:rsidRDefault="00000000">
      <w:pPr>
        <w:spacing w:after="40"/>
        <w:jc w:val="center"/>
        <w:rPr>
          <w:lang w:val="fr-FR"/>
        </w:rPr>
      </w:pPr>
      <w:r w:rsidRPr="00BD0BDE">
        <w:rPr>
          <w:rFonts w:cs="Times New Roman"/>
          <w:b/>
          <w:color w:val="000000"/>
          <w:highlight w:val="yellow"/>
          <w:lang w:val="fr-FR"/>
        </w:rPr>
        <w:t>[ET DE [●]</w:t>
      </w:r>
      <w:r w:rsidRPr="00BD0BDE">
        <w:rPr>
          <w:rFonts w:cs="Times New Roman"/>
          <w:b/>
          <w:color w:val="000000"/>
          <w:lang w:val="fr-FR"/>
        </w:rPr>
        <w:t>, conjoint de l’Emprunteur]</w:t>
      </w:r>
    </w:p>
    <w:p w14:paraId="4D0C2B1D" w14:textId="77777777" w:rsidR="00112C8F" w:rsidRPr="00BD0BDE" w:rsidRDefault="00000000">
      <w:pPr>
        <w:spacing w:after="960"/>
        <w:jc w:val="center"/>
        <w:rPr>
          <w:lang w:val="fr-FR"/>
        </w:rPr>
      </w:pPr>
      <w:r w:rsidRPr="00BD0BDE">
        <w:rPr>
          <w:rFonts w:cs="Times New Roman"/>
          <w:i/>
          <w:color w:val="000000"/>
          <w:highlight w:val="yellow"/>
          <w:lang w:val="fr-FR"/>
        </w:rPr>
        <w:t>[(intervenant aux fins de l’article 1415 du Code civil)]</w:t>
      </w:r>
    </w:p>
    <w:p w14:paraId="66DECADA" w14:textId="77777777" w:rsidR="00112C8F" w:rsidRPr="00BD0BDE" w:rsidRDefault="00000000">
      <w:pPr>
        <w:spacing w:after="120"/>
        <w:jc w:val="center"/>
        <w:rPr>
          <w:lang w:val="fr-FR"/>
        </w:rPr>
      </w:pPr>
      <w:r w:rsidRPr="00BD0BDE">
        <w:rPr>
          <w:rFonts w:cs="Times New Roman"/>
          <w:b/>
          <w:color w:val="000000"/>
          <w:lang w:val="fr-FR"/>
        </w:rPr>
        <w:t xml:space="preserve">En date du </w:t>
      </w:r>
      <w:r w:rsidRPr="00BD0BDE">
        <w:rPr>
          <w:rFonts w:cs="Times New Roman"/>
          <w:b/>
          <w:color w:val="000000"/>
          <w:highlight w:val="yellow"/>
          <w:lang w:val="fr-FR"/>
        </w:rPr>
        <w:t>[●]</w:t>
      </w:r>
      <w:r w:rsidRPr="00BD0BDE">
        <w:rPr>
          <w:rFonts w:cs="Times New Roman"/>
          <w:b/>
          <w:color w:val="000000"/>
          <w:lang w:val="fr-FR"/>
        </w:rPr>
        <w:t xml:space="preserve"> 2026</w:t>
      </w:r>
    </w:p>
    <w:p w14:paraId="0C190CCD" w14:textId="77777777" w:rsidR="00112C8F" w:rsidRPr="00BD0BDE" w:rsidRDefault="00000000">
      <w:pPr>
        <w:rPr>
          <w:lang w:val="fr-FR"/>
        </w:rPr>
      </w:pPr>
      <w:r w:rsidRPr="00BD0BDE">
        <w:rPr>
          <w:lang w:val="fr-FR"/>
        </w:rPr>
        <w:br w:type="page"/>
      </w:r>
    </w:p>
    <w:p w14:paraId="380CD4C3" w14:textId="77777777" w:rsidR="00112C8F" w:rsidRPr="00BD0BDE" w:rsidRDefault="00000000" w:rsidP="003C3AFE">
      <w:pPr>
        <w:pBdr>
          <w:top w:val="single" w:sz="4" w:space="1" w:color="auto"/>
          <w:left w:val="single" w:sz="4" w:space="4" w:color="auto"/>
          <w:bottom w:val="single" w:sz="4" w:space="1" w:color="auto"/>
          <w:right w:val="single" w:sz="4" w:space="4" w:color="auto"/>
        </w:pBdr>
        <w:spacing w:after="360"/>
        <w:jc w:val="center"/>
        <w:rPr>
          <w:lang w:val="fr-FR"/>
        </w:rPr>
      </w:pPr>
      <w:r w:rsidRPr="00BD0BDE">
        <w:rPr>
          <w:rFonts w:cs="Times New Roman"/>
          <w:b/>
          <w:color w:val="000000"/>
          <w:sz w:val="28"/>
          <w:lang w:val="fr-FR"/>
        </w:rPr>
        <w:lastRenderedPageBreak/>
        <w:t>CONVENTION DE CRÉDIT-VENDEUR</w:t>
      </w:r>
    </w:p>
    <w:p w14:paraId="5F4B10D5" w14:textId="77777777" w:rsidR="00112C8F" w:rsidRPr="00BD0BDE" w:rsidRDefault="00000000">
      <w:pPr>
        <w:spacing w:after="120"/>
        <w:jc w:val="both"/>
        <w:rPr>
          <w:lang w:val="fr-FR"/>
        </w:rPr>
      </w:pPr>
      <w:r w:rsidRPr="00BD0BDE">
        <w:rPr>
          <w:rFonts w:cs="Times New Roman"/>
          <w:color w:val="000000"/>
          <w:lang w:val="fr-FR"/>
        </w:rPr>
        <w:t xml:space="preserve">La présente convention de crédit-vendeur (la « </w:t>
      </w:r>
      <w:r w:rsidRPr="00BD0BDE">
        <w:rPr>
          <w:rFonts w:cs="Times New Roman"/>
          <w:b/>
          <w:color w:val="000000"/>
          <w:lang w:val="fr-FR"/>
        </w:rPr>
        <w:t>Convention</w:t>
      </w:r>
      <w:r w:rsidRPr="00BD0BDE">
        <w:rPr>
          <w:rFonts w:cs="Times New Roman"/>
          <w:color w:val="000000"/>
          <w:lang w:val="fr-FR"/>
        </w:rPr>
        <w:t xml:space="preserve"> ») est conclue le </w:t>
      </w:r>
      <w:r w:rsidRPr="00BD0BDE">
        <w:rPr>
          <w:rFonts w:cs="Times New Roman"/>
          <w:color w:val="000000"/>
          <w:highlight w:val="yellow"/>
          <w:lang w:val="fr-FR"/>
        </w:rPr>
        <w:t>[●]</w:t>
      </w:r>
      <w:r w:rsidRPr="00BD0BDE">
        <w:rPr>
          <w:rFonts w:cs="Times New Roman"/>
          <w:color w:val="000000"/>
          <w:lang w:val="fr-FR"/>
        </w:rPr>
        <w:t xml:space="preserve"> 2026,</w:t>
      </w:r>
    </w:p>
    <w:p w14:paraId="5DD1ACF8" w14:textId="77777777" w:rsidR="00112C8F" w:rsidRPr="00BD0BDE" w:rsidRDefault="00000000">
      <w:pPr>
        <w:spacing w:before="120" w:after="120"/>
        <w:jc w:val="both"/>
        <w:rPr>
          <w:lang w:val="fr-FR"/>
        </w:rPr>
      </w:pPr>
      <w:r w:rsidRPr="00BD0BDE">
        <w:rPr>
          <w:rFonts w:cs="Times New Roman"/>
          <w:b/>
          <w:color w:val="000000"/>
          <w:lang w:val="fr-FR"/>
        </w:rPr>
        <w:t>ENTRE :</w:t>
      </w:r>
    </w:p>
    <w:p w14:paraId="4FE58E05" w14:textId="77777777" w:rsidR="00112C8F" w:rsidRPr="00BD0BDE" w:rsidRDefault="00000000">
      <w:pPr>
        <w:spacing w:after="120"/>
        <w:ind w:left="567" w:hanging="567"/>
        <w:jc w:val="both"/>
        <w:rPr>
          <w:lang w:val="fr-FR"/>
        </w:rPr>
      </w:pPr>
      <w:r w:rsidRPr="00BD0BDE">
        <w:rPr>
          <w:rFonts w:cs="Times New Roman"/>
          <w:color w:val="000000"/>
          <w:lang w:val="fr-FR"/>
        </w:rPr>
        <w:t>(1)</w:t>
      </w:r>
      <w:r w:rsidRPr="00BD0BDE">
        <w:rPr>
          <w:rFonts w:cs="Times New Roman"/>
          <w:color w:val="000000"/>
          <w:lang w:val="fr-FR"/>
        </w:rPr>
        <w:tab/>
      </w:r>
      <w:r w:rsidRPr="00BD0BDE">
        <w:rPr>
          <w:rFonts w:cs="Times New Roman"/>
          <w:b/>
          <w:color w:val="000000"/>
          <w:lang w:val="fr-FR"/>
        </w:rPr>
        <w:t>ATELIERS THOMAS COLDEFY</w:t>
      </w:r>
      <w:r w:rsidRPr="00BD0BDE">
        <w:rPr>
          <w:rFonts w:cs="Times New Roman"/>
          <w:color w:val="000000"/>
          <w:lang w:val="fr-FR"/>
        </w:rPr>
        <w:t xml:space="preserve">, société à responsabilité limitée d’architecture au capital de 308 950 euros, dont le siège social est situé 4, rue des Petits-Pères et 4, rue de la Feuillade, 75002 Paris, immatriculée au registre du commerce et des sociétés de Paris sous le numéro 531 227 650, inscrite au tableau de l’Ordre des architectes sous le numéro </w:t>
      </w:r>
      <w:r w:rsidRPr="00BD0BDE">
        <w:rPr>
          <w:rFonts w:cs="Times New Roman"/>
          <w:color w:val="000000"/>
          <w:highlight w:val="yellow"/>
          <w:lang w:val="fr-FR"/>
        </w:rPr>
        <w:t>[●]</w:t>
      </w:r>
      <w:r w:rsidRPr="00BD0BDE">
        <w:rPr>
          <w:rFonts w:cs="Times New Roman"/>
          <w:color w:val="000000"/>
          <w:lang w:val="fr-FR"/>
        </w:rPr>
        <w:t xml:space="preserve">, représentée par Monsieur Thomas COLDEFY, agissant en qualité de </w:t>
      </w:r>
      <w:r w:rsidRPr="00BD0BDE">
        <w:rPr>
          <w:rFonts w:cs="Times New Roman"/>
          <w:color w:val="000000"/>
          <w:highlight w:val="yellow"/>
          <w:lang w:val="fr-FR"/>
        </w:rPr>
        <w:t>[gérant / cogérant]</w:t>
      </w:r>
      <w:r w:rsidRPr="00BD0BDE">
        <w:rPr>
          <w:rFonts w:cs="Times New Roman"/>
          <w:color w:val="000000"/>
          <w:lang w:val="fr-FR"/>
        </w:rPr>
        <w:t>, dûment habilité aux fins des présentes,</w:t>
      </w:r>
    </w:p>
    <w:p w14:paraId="34862D2F" w14:textId="10244859" w:rsidR="00112C8F" w:rsidRPr="00BD0BDE" w:rsidRDefault="00FB5941">
      <w:pPr>
        <w:spacing w:after="120"/>
        <w:ind w:left="567"/>
        <w:jc w:val="both"/>
        <w:rPr>
          <w:lang w:val="fr-FR"/>
        </w:rPr>
      </w:pPr>
      <w:r w:rsidRPr="00BD0BDE">
        <w:rPr>
          <w:rFonts w:cs="Times New Roman"/>
          <w:color w:val="000000"/>
          <w:lang w:val="fr-FR"/>
        </w:rPr>
        <w:t>Ci</w:t>
      </w:r>
      <w:r w:rsidR="00000000" w:rsidRPr="00BD0BDE">
        <w:rPr>
          <w:rFonts w:cs="Times New Roman"/>
          <w:color w:val="000000"/>
          <w:lang w:val="fr-FR"/>
        </w:rPr>
        <w:t xml:space="preserve">-après désignée le « </w:t>
      </w:r>
      <w:r w:rsidR="00000000" w:rsidRPr="00BD0BDE">
        <w:rPr>
          <w:rFonts w:cs="Times New Roman"/>
          <w:b/>
          <w:color w:val="000000"/>
          <w:lang w:val="fr-FR"/>
        </w:rPr>
        <w:t>Prêteur</w:t>
      </w:r>
      <w:r w:rsidR="00000000" w:rsidRPr="00BD0BDE">
        <w:rPr>
          <w:rFonts w:cs="Times New Roman"/>
          <w:color w:val="000000"/>
          <w:lang w:val="fr-FR"/>
        </w:rPr>
        <w:t xml:space="preserve"> » ou le « </w:t>
      </w:r>
      <w:r w:rsidR="00000000" w:rsidRPr="00BD0BDE">
        <w:rPr>
          <w:rFonts w:cs="Times New Roman"/>
          <w:b/>
          <w:color w:val="000000"/>
          <w:lang w:val="fr-FR"/>
        </w:rPr>
        <w:t>Cédant</w:t>
      </w:r>
      <w:r w:rsidR="00000000" w:rsidRPr="00BD0BDE">
        <w:rPr>
          <w:rFonts w:cs="Times New Roman"/>
          <w:color w:val="000000"/>
          <w:lang w:val="fr-FR"/>
        </w:rPr>
        <w:t xml:space="preserve"> »,</w:t>
      </w:r>
    </w:p>
    <w:p w14:paraId="1A8035F9" w14:textId="77777777" w:rsidR="00112C8F" w:rsidRPr="00BD0BDE" w:rsidRDefault="00000000">
      <w:pPr>
        <w:spacing w:after="120"/>
        <w:jc w:val="right"/>
        <w:rPr>
          <w:lang w:val="fr-FR"/>
        </w:rPr>
      </w:pPr>
      <w:r w:rsidRPr="00BD0BDE">
        <w:rPr>
          <w:rFonts w:cs="Times New Roman"/>
          <w:b/>
          <w:color w:val="000000"/>
          <w:lang w:val="fr-FR"/>
        </w:rPr>
        <w:t>DE PREMIÈRE PART,</w:t>
      </w:r>
    </w:p>
    <w:p w14:paraId="43A35963" w14:textId="77777777" w:rsidR="00112C8F" w:rsidRPr="00BD0BDE" w:rsidRDefault="00000000">
      <w:pPr>
        <w:spacing w:after="120"/>
        <w:jc w:val="both"/>
        <w:rPr>
          <w:lang w:val="fr-FR"/>
        </w:rPr>
      </w:pPr>
      <w:r w:rsidRPr="00BD0BDE">
        <w:rPr>
          <w:rFonts w:cs="Times New Roman"/>
          <w:b/>
          <w:color w:val="000000"/>
          <w:lang w:val="fr-FR"/>
        </w:rPr>
        <w:t>ET :</w:t>
      </w:r>
    </w:p>
    <w:p w14:paraId="6CA91330" w14:textId="77777777" w:rsidR="00112C8F" w:rsidRPr="00BD0BDE" w:rsidRDefault="00000000">
      <w:pPr>
        <w:spacing w:after="120"/>
        <w:ind w:left="567" w:hanging="567"/>
        <w:jc w:val="both"/>
        <w:rPr>
          <w:lang w:val="fr-FR"/>
        </w:rPr>
      </w:pPr>
      <w:r w:rsidRPr="00BD0BDE">
        <w:rPr>
          <w:rFonts w:cs="Times New Roman"/>
          <w:color w:val="000000"/>
          <w:lang w:val="fr-FR"/>
        </w:rPr>
        <w:t>(2)</w:t>
      </w:r>
      <w:r w:rsidRPr="00BD0BDE">
        <w:rPr>
          <w:rFonts w:cs="Times New Roman"/>
          <w:color w:val="000000"/>
          <w:lang w:val="fr-FR"/>
        </w:rPr>
        <w:tab/>
      </w:r>
      <w:r w:rsidRPr="00BD0BDE">
        <w:rPr>
          <w:rFonts w:cs="Times New Roman"/>
          <w:b/>
          <w:color w:val="000000"/>
          <w:lang w:val="fr-FR"/>
        </w:rPr>
        <w:t>[Madame / Monsieur] [●]</w:t>
      </w:r>
      <w:r w:rsidRPr="00BD0BDE">
        <w:rPr>
          <w:rFonts w:cs="Times New Roman"/>
          <w:color w:val="000000"/>
          <w:lang w:val="fr-FR"/>
        </w:rPr>
        <w:t xml:space="preserve">, né(e) le </w:t>
      </w:r>
      <w:r w:rsidRPr="00BD0BDE">
        <w:rPr>
          <w:rFonts w:cs="Times New Roman"/>
          <w:color w:val="000000"/>
          <w:highlight w:val="yellow"/>
          <w:lang w:val="fr-FR"/>
        </w:rPr>
        <w:t>[●]</w:t>
      </w:r>
      <w:r w:rsidRPr="00BD0BDE">
        <w:rPr>
          <w:rFonts w:cs="Times New Roman"/>
          <w:color w:val="000000"/>
          <w:lang w:val="fr-FR"/>
        </w:rPr>
        <w:t xml:space="preserve"> à </w:t>
      </w:r>
      <w:r w:rsidRPr="00BD0BDE">
        <w:rPr>
          <w:rFonts w:cs="Times New Roman"/>
          <w:color w:val="000000"/>
          <w:highlight w:val="yellow"/>
          <w:lang w:val="fr-FR"/>
        </w:rPr>
        <w:t>[●]</w:t>
      </w:r>
      <w:r w:rsidRPr="00BD0BDE">
        <w:rPr>
          <w:rFonts w:cs="Times New Roman"/>
          <w:color w:val="000000"/>
          <w:lang w:val="fr-FR"/>
        </w:rPr>
        <w:t xml:space="preserve">, de nationalité </w:t>
      </w:r>
      <w:r w:rsidRPr="00BD0BDE">
        <w:rPr>
          <w:rFonts w:cs="Times New Roman"/>
          <w:color w:val="000000"/>
          <w:highlight w:val="yellow"/>
          <w:lang w:val="fr-FR"/>
        </w:rPr>
        <w:t>[●]</w:t>
      </w:r>
      <w:r w:rsidRPr="00BD0BDE">
        <w:rPr>
          <w:rFonts w:cs="Times New Roman"/>
          <w:color w:val="000000"/>
          <w:lang w:val="fr-FR"/>
        </w:rPr>
        <w:t xml:space="preserve">, demeurant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[marié(e) avec [●]</w:t>
      </w:r>
      <w:r w:rsidRPr="00BD0BDE">
        <w:rPr>
          <w:rFonts w:cs="Times New Roman"/>
          <w:color w:val="000000"/>
          <w:lang w:val="fr-FR"/>
        </w:rPr>
        <w:t xml:space="preserve"> sous le régime de </w:t>
      </w:r>
      <w:r w:rsidRPr="00BD0BDE">
        <w:rPr>
          <w:rFonts w:cs="Times New Roman"/>
          <w:color w:val="000000"/>
          <w:highlight w:val="yellow"/>
          <w:lang w:val="fr-FR"/>
        </w:rPr>
        <w:t>[●]</w:t>
      </w:r>
      <w:r w:rsidRPr="00BD0BDE">
        <w:rPr>
          <w:rFonts w:cs="Times New Roman"/>
          <w:color w:val="000000"/>
          <w:lang w:val="fr-FR"/>
        </w:rPr>
        <w:t xml:space="preserve"> aux termes d’un contrat de mariage reçu par Maître </w:t>
      </w:r>
      <w:r w:rsidRPr="00BD0BDE">
        <w:rPr>
          <w:rFonts w:cs="Times New Roman"/>
          <w:color w:val="000000"/>
          <w:highlight w:val="yellow"/>
          <w:lang w:val="fr-FR"/>
        </w:rPr>
        <w:t>[●]</w:t>
      </w:r>
      <w:r w:rsidRPr="00BD0BDE">
        <w:rPr>
          <w:rFonts w:cs="Times New Roman"/>
          <w:color w:val="000000"/>
          <w:lang w:val="fr-FR"/>
        </w:rPr>
        <w:t xml:space="preserve">, notaire à </w:t>
      </w:r>
      <w:r w:rsidRPr="00BD0BDE">
        <w:rPr>
          <w:rFonts w:cs="Times New Roman"/>
          <w:color w:val="000000"/>
          <w:highlight w:val="yellow"/>
          <w:lang w:val="fr-FR"/>
        </w:rPr>
        <w:t>[●]</w:t>
      </w:r>
      <w:r w:rsidRPr="00BD0BDE">
        <w:rPr>
          <w:rFonts w:cs="Times New Roman"/>
          <w:color w:val="000000"/>
          <w:lang w:val="fr-FR"/>
        </w:rPr>
        <w:t xml:space="preserve">, le </w:t>
      </w:r>
      <w:r w:rsidRPr="00BD0BDE">
        <w:rPr>
          <w:rFonts w:cs="Times New Roman"/>
          <w:color w:val="000000"/>
          <w:highlight w:val="yellow"/>
          <w:lang w:val="fr-FR"/>
        </w:rPr>
        <w:t>[●]</w:t>
      </w:r>
      <w:r w:rsidRPr="00BD0BDE">
        <w:rPr>
          <w:rFonts w:cs="Times New Roman"/>
          <w:color w:val="000000"/>
          <w:lang w:val="fr-FR"/>
        </w:rPr>
        <w:t xml:space="preserve"> / sous le régime légal de la communauté réduite aux acquêts à défaut de contrat de mariage préalable à son union célébrée à </w:t>
      </w:r>
      <w:r w:rsidRPr="00BD0BDE">
        <w:rPr>
          <w:rFonts w:cs="Times New Roman"/>
          <w:color w:val="000000"/>
          <w:highlight w:val="yellow"/>
          <w:lang w:val="fr-FR"/>
        </w:rPr>
        <w:t>[●]</w:t>
      </w:r>
      <w:r w:rsidRPr="00BD0BDE">
        <w:rPr>
          <w:rFonts w:cs="Times New Roman"/>
          <w:color w:val="000000"/>
          <w:lang w:val="fr-FR"/>
        </w:rPr>
        <w:t xml:space="preserve"> le </w:t>
      </w:r>
      <w:r w:rsidRPr="00BD0BDE">
        <w:rPr>
          <w:rFonts w:cs="Times New Roman"/>
          <w:color w:val="000000"/>
          <w:highlight w:val="yellow"/>
          <w:lang w:val="fr-FR"/>
        </w:rPr>
        <w:t>[●]</w:t>
      </w:r>
      <w:r w:rsidRPr="00BD0BDE">
        <w:rPr>
          <w:rFonts w:cs="Times New Roman"/>
          <w:color w:val="000000"/>
          <w:lang w:val="fr-FR"/>
        </w:rPr>
        <w:t xml:space="preserve"> / lié(e) par un pacte civil de solidarité / célibataire], salarié(e) de la société Coldefy et Associés Architectes Urbanistes en qualité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[architecte inscrit(e) au tableau de l’Ordre des architectes sous le numéro [●]</w:t>
      </w:r>
      <w:r w:rsidRPr="00BD0BDE">
        <w:rPr>
          <w:rFonts w:cs="Times New Roman"/>
          <w:color w:val="000000"/>
          <w:lang w:val="fr-FR"/>
        </w:rPr>
        <w:t>],</w:t>
      </w:r>
    </w:p>
    <w:p w14:paraId="2D520BAE" w14:textId="09B1530D" w:rsidR="00112C8F" w:rsidRPr="00BD0BDE" w:rsidRDefault="00FB5941">
      <w:pPr>
        <w:spacing w:after="120"/>
        <w:ind w:left="567"/>
        <w:jc w:val="both"/>
        <w:rPr>
          <w:lang w:val="fr-FR"/>
        </w:rPr>
      </w:pPr>
      <w:r w:rsidRPr="00BD0BDE">
        <w:rPr>
          <w:rFonts w:cs="Times New Roman"/>
          <w:color w:val="000000"/>
          <w:lang w:val="fr-FR"/>
        </w:rPr>
        <w:t>Ci</w:t>
      </w:r>
      <w:r w:rsidR="00000000" w:rsidRPr="00BD0BDE">
        <w:rPr>
          <w:rFonts w:cs="Times New Roman"/>
          <w:color w:val="000000"/>
          <w:lang w:val="fr-FR"/>
        </w:rPr>
        <w:t>-après désigné(e) l</w:t>
      </w:r>
      <w:proofErr w:type="gramStart"/>
      <w:r w:rsidR="00000000" w:rsidRPr="00BD0BDE">
        <w:rPr>
          <w:rFonts w:cs="Times New Roman"/>
          <w:color w:val="000000"/>
          <w:lang w:val="fr-FR"/>
        </w:rPr>
        <w:t>’«</w:t>
      </w:r>
      <w:proofErr w:type="gramEnd"/>
      <w:r w:rsidR="00000000" w:rsidRPr="00BD0BDE">
        <w:rPr>
          <w:rFonts w:cs="Times New Roman"/>
          <w:color w:val="000000"/>
          <w:lang w:val="fr-FR"/>
        </w:rPr>
        <w:t xml:space="preserve"> </w:t>
      </w:r>
      <w:r w:rsidR="00000000" w:rsidRPr="00BD0BDE">
        <w:rPr>
          <w:rFonts w:cs="Times New Roman"/>
          <w:b/>
          <w:color w:val="000000"/>
          <w:lang w:val="fr-FR"/>
        </w:rPr>
        <w:t>Emprunteur</w:t>
      </w:r>
      <w:r w:rsidR="00000000" w:rsidRPr="00BD0BDE">
        <w:rPr>
          <w:rFonts w:cs="Times New Roman"/>
          <w:color w:val="000000"/>
          <w:lang w:val="fr-FR"/>
        </w:rPr>
        <w:t xml:space="preserve"> » ou le « </w:t>
      </w:r>
      <w:r w:rsidR="00000000" w:rsidRPr="00BD0BDE">
        <w:rPr>
          <w:rFonts w:cs="Times New Roman"/>
          <w:b/>
          <w:color w:val="000000"/>
          <w:lang w:val="fr-FR"/>
        </w:rPr>
        <w:t>Cessionnaire</w:t>
      </w:r>
      <w:r w:rsidR="00000000" w:rsidRPr="00BD0BDE">
        <w:rPr>
          <w:rFonts w:cs="Times New Roman"/>
          <w:color w:val="000000"/>
          <w:lang w:val="fr-FR"/>
        </w:rPr>
        <w:t xml:space="preserve"> »,</w:t>
      </w:r>
    </w:p>
    <w:p w14:paraId="3F96D3C6" w14:textId="77777777" w:rsidR="00112C8F" w:rsidRPr="00BD0BDE" w:rsidRDefault="00000000">
      <w:pPr>
        <w:spacing w:after="120"/>
        <w:jc w:val="right"/>
        <w:rPr>
          <w:lang w:val="fr-FR"/>
        </w:rPr>
      </w:pPr>
      <w:r w:rsidRPr="00BD0BDE">
        <w:rPr>
          <w:rFonts w:cs="Times New Roman"/>
          <w:b/>
          <w:color w:val="000000"/>
          <w:lang w:val="fr-FR"/>
        </w:rPr>
        <w:t>DE SECONDE PART,</w:t>
      </w:r>
    </w:p>
    <w:p w14:paraId="18472A4C" w14:textId="77777777" w:rsidR="00112C8F" w:rsidRPr="00BD0BDE" w:rsidRDefault="00000000">
      <w:pPr>
        <w:spacing w:after="120"/>
        <w:jc w:val="both"/>
        <w:rPr>
          <w:lang w:val="fr-FR"/>
        </w:rPr>
      </w:pPr>
      <w:r w:rsidRPr="00BD0BDE">
        <w:rPr>
          <w:rFonts w:cs="Times New Roman"/>
          <w:color w:val="000000"/>
          <w:lang w:val="fr-FR"/>
        </w:rPr>
        <w:t xml:space="preserve">Le Prêteur et l’Emprunteur étant ci-après désignés, collectivement, les « </w:t>
      </w:r>
      <w:r w:rsidRPr="00BD0BDE">
        <w:rPr>
          <w:rFonts w:cs="Times New Roman"/>
          <w:b/>
          <w:color w:val="000000"/>
          <w:lang w:val="fr-FR"/>
        </w:rPr>
        <w:t>Parties</w:t>
      </w:r>
      <w:r w:rsidRPr="00BD0BDE">
        <w:rPr>
          <w:rFonts w:cs="Times New Roman"/>
          <w:color w:val="000000"/>
          <w:lang w:val="fr-FR"/>
        </w:rPr>
        <w:t xml:space="preserve"> » et, individuellement, une « </w:t>
      </w:r>
      <w:r w:rsidRPr="00BD0BDE">
        <w:rPr>
          <w:rFonts w:cs="Times New Roman"/>
          <w:b/>
          <w:color w:val="000000"/>
          <w:lang w:val="fr-FR"/>
        </w:rPr>
        <w:t>Partie</w:t>
      </w:r>
      <w:r w:rsidRPr="00BD0BDE">
        <w:rPr>
          <w:rFonts w:cs="Times New Roman"/>
          <w:color w:val="000000"/>
          <w:lang w:val="fr-FR"/>
        </w:rPr>
        <w:t xml:space="preserve"> ».</w:t>
      </w:r>
    </w:p>
    <w:p w14:paraId="7D2E7781" w14:textId="77777777" w:rsidR="00112C8F" w:rsidRPr="00BD0BDE" w:rsidRDefault="00000000">
      <w:pPr>
        <w:spacing w:before="120" w:after="120"/>
        <w:jc w:val="both"/>
        <w:rPr>
          <w:lang w:val="fr-FR"/>
        </w:rPr>
      </w:pPr>
      <w:r w:rsidRPr="00BD0BDE">
        <w:rPr>
          <w:rFonts w:cs="Times New Roman"/>
          <w:b/>
          <w:color w:val="000000"/>
          <w:lang w:val="fr-FR"/>
        </w:rPr>
        <w:t>EN PRÉSENCE DE :</w:t>
      </w:r>
    </w:p>
    <w:p w14:paraId="7AAB7E28" w14:textId="71867FD7" w:rsidR="00112C8F" w:rsidRPr="00BD0BDE" w:rsidRDefault="00000000">
      <w:pPr>
        <w:spacing w:after="120"/>
        <w:ind w:left="567" w:hanging="567"/>
        <w:jc w:val="both"/>
        <w:rPr>
          <w:lang w:val="fr-FR"/>
        </w:rPr>
      </w:pPr>
      <w:r w:rsidRPr="00BD0BDE">
        <w:rPr>
          <w:rFonts w:cs="Times New Roman"/>
          <w:color w:val="000000"/>
          <w:lang w:val="fr-FR"/>
        </w:rPr>
        <w:t>(3)</w:t>
      </w:r>
      <w:r w:rsidRPr="00BD0BDE">
        <w:rPr>
          <w:rFonts w:cs="Times New Roman"/>
          <w:color w:val="000000"/>
          <w:lang w:val="fr-FR"/>
        </w:rPr>
        <w:tab/>
      </w:r>
      <w:r w:rsidRPr="00BD0BDE">
        <w:rPr>
          <w:rFonts w:cs="Times New Roman"/>
          <w:b/>
          <w:color w:val="000000"/>
          <w:lang w:val="fr-FR"/>
        </w:rPr>
        <w:t>COLDEFY ET ASSOCIÉS ARCHITECTES URBANISTES</w:t>
      </w:r>
      <w:r w:rsidRPr="00BD0BDE">
        <w:rPr>
          <w:rFonts w:cs="Times New Roman"/>
          <w:color w:val="000000"/>
          <w:lang w:val="fr-FR"/>
        </w:rPr>
        <w:t xml:space="preserve">, société par actions simplifiée d’architecture au capital de 135 000 euros, dont le siège social est situé 13, rue Jean Prouvé, 59000 Lille, immatriculée au registre du commerce et des sociétés de Lille Métropole sous le numéro 391 735 156, inscrite au tableau de l’Ordre des architectes sous le numéro </w:t>
      </w:r>
      <w:r w:rsidRPr="00BD0BDE">
        <w:rPr>
          <w:rFonts w:cs="Times New Roman"/>
          <w:color w:val="000000"/>
          <w:highlight w:val="yellow"/>
          <w:lang w:val="fr-FR"/>
        </w:rPr>
        <w:t>[●]</w:t>
      </w:r>
      <w:r w:rsidRPr="00BD0BDE">
        <w:rPr>
          <w:rFonts w:cs="Times New Roman"/>
          <w:color w:val="000000"/>
          <w:lang w:val="fr-FR"/>
        </w:rPr>
        <w:t xml:space="preserve">, représentée par </w:t>
      </w:r>
      <w:r w:rsidRPr="00BD0BDE">
        <w:rPr>
          <w:rFonts w:cs="Times New Roman"/>
          <w:color w:val="000000"/>
          <w:highlight w:val="yellow"/>
          <w:lang w:val="fr-FR"/>
        </w:rPr>
        <w:t>[●]</w:t>
      </w:r>
      <w:r w:rsidRPr="00BD0BDE">
        <w:rPr>
          <w:rFonts w:cs="Times New Roman"/>
          <w:color w:val="000000"/>
          <w:lang w:val="fr-FR"/>
        </w:rPr>
        <w:t xml:space="preserve">, agissant en qualité de </w:t>
      </w:r>
      <w:r w:rsidRPr="00BD0BDE">
        <w:rPr>
          <w:rFonts w:cs="Times New Roman"/>
          <w:color w:val="000000"/>
          <w:highlight w:val="yellow"/>
          <w:lang w:val="fr-FR"/>
        </w:rPr>
        <w:t xml:space="preserve">[Directeur </w:t>
      </w:r>
      <w:r w:rsidRPr="00FB5941">
        <w:rPr>
          <w:rFonts w:cs="Times New Roman"/>
          <w:color w:val="000000"/>
          <w:highlight w:val="yellow"/>
          <w:lang w:val="fr-FR"/>
        </w:rPr>
        <w:t xml:space="preserve">Général / </w:t>
      </w:r>
      <w:r w:rsidR="00FB5941" w:rsidRPr="00FB5941">
        <w:rPr>
          <w:rFonts w:cs="Times New Roman"/>
          <w:color w:val="000000"/>
          <w:highlight w:val="yellow"/>
          <w:lang w:val="fr-FR"/>
        </w:rPr>
        <w:t>Président]</w:t>
      </w:r>
      <w:r w:rsidRPr="00BD0BDE">
        <w:rPr>
          <w:rFonts w:cs="Times New Roman"/>
          <w:color w:val="000000"/>
          <w:lang w:val="fr-FR"/>
        </w:rPr>
        <w:t xml:space="preserve"> dûment habilité(e) aux fins des présentes en vertu d’une décision collective des associés en date du </w:t>
      </w:r>
      <w:r w:rsidRPr="00BD0BDE">
        <w:rPr>
          <w:rFonts w:cs="Times New Roman"/>
          <w:color w:val="000000"/>
          <w:highlight w:val="yellow"/>
          <w:lang w:val="fr-FR"/>
        </w:rPr>
        <w:t>[●]</w:t>
      </w:r>
      <w:r w:rsidRPr="00BD0BDE">
        <w:rPr>
          <w:rFonts w:cs="Times New Roman"/>
          <w:color w:val="000000"/>
          <w:lang w:val="fr-FR"/>
        </w:rPr>
        <w:t xml:space="preserve"> 2026 dont un extrait figure en </w:t>
      </w:r>
      <w:r w:rsidRPr="00BD0BDE">
        <w:rPr>
          <w:rFonts w:cs="Times New Roman"/>
          <w:b/>
          <w:color w:val="000000"/>
          <w:lang w:val="fr-FR"/>
        </w:rPr>
        <w:t>Annexe 4</w:t>
      </w:r>
      <w:r w:rsidRPr="00BD0BDE">
        <w:rPr>
          <w:rFonts w:cs="Times New Roman"/>
          <w:color w:val="000000"/>
          <w:lang w:val="fr-FR"/>
        </w:rPr>
        <w:t>,</w:t>
      </w:r>
    </w:p>
    <w:p w14:paraId="2013ACC2" w14:textId="5EB188C6" w:rsidR="00112C8F" w:rsidRPr="00BD0BDE" w:rsidRDefault="00FB5941">
      <w:pPr>
        <w:spacing w:after="120"/>
        <w:ind w:left="567"/>
        <w:jc w:val="both"/>
        <w:rPr>
          <w:lang w:val="fr-FR"/>
        </w:rPr>
      </w:pPr>
      <w:r w:rsidRPr="00BD0BDE">
        <w:rPr>
          <w:rFonts w:cs="Times New Roman"/>
          <w:color w:val="000000"/>
          <w:lang w:val="fr-FR"/>
        </w:rPr>
        <w:t>Ci</w:t>
      </w:r>
      <w:r w:rsidR="00000000" w:rsidRPr="00BD0BDE">
        <w:rPr>
          <w:rFonts w:cs="Times New Roman"/>
          <w:color w:val="000000"/>
          <w:lang w:val="fr-FR"/>
        </w:rPr>
        <w:t xml:space="preserve">-après désignée « </w:t>
      </w:r>
      <w:r w:rsidR="00000000" w:rsidRPr="00BD0BDE">
        <w:rPr>
          <w:rFonts w:cs="Times New Roman"/>
          <w:b/>
          <w:color w:val="000000"/>
          <w:lang w:val="fr-FR"/>
        </w:rPr>
        <w:t>CAAU</w:t>
      </w:r>
      <w:r w:rsidR="00000000" w:rsidRPr="00BD0BDE">
        <w:rPr>
          <w:rFonts w:cs="Times New Roman"/>
          <w:color w:val="000000"/>
          <w:lang w:val="fr-FR"/>
        </w:rPr>
        <w:t xml:space="preserve"> » ou la « </w:t>
      </w:r>
      <w:r w:rsidR="00000000" w:rsidRPr="00BD0BDE">
        <w:rPr>
          <w:rFonts w:cs="Times New Roman"/>
          <w:b/>
          <w:color w:val="000000"/>
          <w:lang w:val="fr-FR"/>
        </w:rPr>
        <w:t>Société</w:t>
      </w:r>
      <w:r w:rsidR="00000000" w:rsidRPr="00BD0BDE">
        <w:rPr>
          <w:rFonts w:cs="Times New Roman"/>
          <w:color w:val="000000"/>
          <w:lang w:val="fr-FR"/>
        </w:rPr>
        <w:t xml:space="preserve"> », intervenant aux présentes en qualité de délégué au titre de l’Article 6 et de teneur du compte-titres nanti au titre de l’Article 7, et s’obligeant personnellement à ce titre,</w:t>
      </w:r>
    </w:p>
    <w:p w14:paraId="2DD75B6E" w14:textId="77777777" w:rsidR="00112C8F" w:rsidRPr="00BD0BDE" w:rsidRDefault="00000000">
      <w:pPr>
        <w:spacing w:after="120"/>
        <w:ind w:left="567" w:hanging="567"/>
        <w:jc w:val="both"/>
        <w:rPr>
          <w:lang w:val="fr-FR"/>
        </w:rPr>
      </w:pPr>
      <w:r w:rsidRPr="00BD0BDE">
        <w:rPr>
          <w:rFonts w:cs="Times New Roman"/>
          <w:color w:val="000000"/>
          <w:highlight w:val="yellow"/>
          <w:lang w:val="fr-FR"/>
        </w:rPr>
        <w:t>[(4)</w:t>
      </w:r>
      <w:r w:rsidRPr="00BD0BDE">
        <w:rPr>
          <w:rFonts w:cs="Times New Roman"/>
          <w:color w:val="000000"/>
          <w:highlight w:val="yellow"/>
          <w:lang w:val="fr-FR"/>
        </w:rPr>
        <w:tab/>
        <w:t>**[Madame / Monsieur]</w:t>
      </w:r>
      <w:r w:rsidRPr="00BD0BDE">
        <w:rPr>
          <w:rFonts w:cs="Times New Roman"/>
          <w:color w:val="000000"/>
          <w:lang w:val="fr-FR"/>
        </w:rPr>
        <w:t xml:space="preserve"> </w:t>
      </w:r>
      <w:r w:rsidRPr="00BD0BDE">
        <w:rPr>
          <w:rFonts w:cs="Times New Roman"/>
          <w:color w:val="000000"/>
          <w:highlight w:val="yellow"/>
          <w:lang w:val="fr-FR"/>
        </w:rPr>
        <w:t>[</w:t>
      </w:r>
      <w:proofErr w:type="gramStart"/>
      <w:r w:rsidRPr="00BD0BDE">
        <w:rPr>
          <w:rFonts w:cs="Times New Roman"/>
          <w:color w:val="000000"/>
          <w:highlight w:val="yellow"/>
          <w:lang w:val="fr-FR"/>
        </w:rPr>
        <w:t>●]</w:t>
      </w:r>
      <w:r w:rsidRPr="00BD0BDE">
        <w:rPr>
          <w:rFonts w:cs="Times New Roman"/>
          <w:color w:val="000000"/>
          <w:lang w:val="fr-FR"/>
        </w:rPr>
        <w:t>*</w:t>
      </w:r>
      <w:proofErr w:type="gramEnd"/>
      <w:r w:rsidRPr="00BD0BDE">
        <w:rPr>
          <w:rFonts w:cs="Times New Roman"/>
          <w:color w:val="000000"/>
          <w:lang w:val="fr-FR"/>
        </w:rPr>
        <w:t xml:space="preserve">*, né(e) le </w:t>
      </w:r>
      <w:r w:rsidRPr="00BD0BDE">
        <w:rPr>
          <w:rFonts w:cs="Times New Roman"/>
          <w:color w:val="000000"/>
          <w:highlight w:val="yellow"/>
          <w:lang w:val="fr-FR"/>
        </w:rPr>
        <w:t>[●]</w:t>
      </w:r>
      <w:r w:rsidRPr="00BD0BDE">
        <w:rPr>
          <w:rFonts w:cs="Times New Roman"/>
          <w:color w:val="000000"/>
          <w:lang w:val="fr-FR"/>
        </w:rPr>
        <w:t xml:space="preserve"> à </w:t>
      </w:r>
      <w:r w:rsidRPr="00BD0BDE">
        <w:rPr>
          <w:rFonts w:cs="Times New Roman"/>
          <w:color w:val="000000"/>
          <w:highlight w:val="yellow"/>
          <w:lang w:val="fr-FR"/>
        </w:rPr>
        <w:t>[●]</w:t>
      </w:r>
      <w:r w:rsidRPr="00BD0BDE">
        <w:rPr>
          <w:rFonts w:cs="Times New Roman"/>
          <w:color w:val="000000"/>
          <w:lang w:val="fr-FR"/>
        </w:rPr>
        <w:t xml:space="preserve">, demeurant </w:t>
      </w:r>
      <w:r w:rsidRPr="00BD0BDE">
        <w:rPr>
          <w:rFonts w:cs="Times New Roman"/>
          <w:color w:val="000000"/>
          <w:highlight w:val="yellow"/>
          <w:lang w:val="fr-FR"/>
        </w:rPr>
        <w:t>[●]</w:t>
      </w:r>
      <w:r w:rsidRPr="00BD0BDE">
        <w:rPr>
          <w:rFonts w:cs="Times New Roman"/>
          <w:color w:val="000000"/>
          <w:lang w:val="fr-FR"/>
        </w:rPr>
        <w:t>, conjoint de l’Emprunteur,</w:t>
      </w:r>
    </w:p>
    <w:p w14:paraId="39DB5358" w14:textId="2F652ADD" w:rsidR="00112C8F" w:rsidRDefault="00FB5941">
      <w:pPr>
        <w:spacing w:after="120"/>
        <w:ind w:left="567"/>
        <w:jc w:val="both"/>
        <w:rPr>
          <w:rFonts w:cs="Times New Roman"/>
          <w:color w:val="000000"/>
          <w:lang w:val="fr-FR"/>
        </w:rPr>
      </w:pPr>
      <w:r w:rsidRPr="00BD0BDE">
        <w:rPr>
          <w:rFonts w:cs="Times New Roman"/>
          <w:color w:val="000000"/>
          <w:lang w:val="fr-FR"/>
        </w:rPr>
        <w:t>Ci</w:t>
      </w:r>
      <w:r w:rsidR="00000000" w:rsidRPr="00BD0BDE">
        <w:rPr>
          <w:rFonts w:cs="Times New Roman"/>
          <w:color w:val="000000"/>
          <w:lang w:val="fr-FR"/>
        </w:rPr>
        <w:t xml:space="preserve">-après désigné(e) le « </w:t>
      </w:r>
      <w:r w:rsidR="00000000" w:rsidRPr="00BD0BDE">
        <w:rPr>
          <w:rFonts w:cs="Times New Roman"/>
          <w:b/>
          <w:color w:val="000000"/>
          <w:lang w:val="fr-FR"/>
        </w:rPr>
        <w:t>Conjoint</w:t>
      </w:r>
      <w:r w:rsidR="00000000" w:rsidRPr="00BD0BDE">
        <w:rPr>
          <w:rFonts w:cs="Times New Roman"/>
          <w:color w:val="000000"/>
          <w:lang w:val="fr-FR"/>
        </w:rPr>
        <w:t xml:space="preserve"> », intervenant aux présentes aux seules fins de l’Article 17.]</w:t>
      </w:r>
    </w:p>
    <w:p w14:paraId="41BA171D" w14:textId="77777777" w:rsidR="00034291" w:rsidRDefault="00034291">
      <w:pPr>
        <w:spacing w:after="120"/>
        <w:ind w:left="567"/>
        <w:jc w:val="both"/>
        <w:rPr>
          <w:rFonts w:cs="Times New Roman"/>
          <w:color w:val="000000"/>
          <w:lang w:val="fr-FR"/>
        </w:rPr>
      </w:pPr>
    </w:p>
    <w:p w14:paraId="2584260C" w14:textId="77777777" w:rsidR="00034291" w:rsidRPr="00BD0BDE" w:rsidRDefault="00034291">
      <w:pPr>
        <w:spacing w:after="120"/>
        <w:ind w:left="567"/>
        <w:jc w:val="both"/>
        <w:rPr>
          <w:lang w:val="fr-FR"/>
        </w:rPr>
      </w:pPr>
    </w:p>
    <w:p w14:paraId="2E191C47" w14:textId="77777777" w:rsidR="00112C8F" w:rsidRPr="00BD0BDE" w:rsidRDefault="00000000">
      <w:pPr>
        <w:keepNext/>
        <w:spacing w:before="240" w:after="120"/>
        <w:rPr>
          <w:lang w:val="fr-FR"/>
        </w:rPr>
      </w:pPr>
      <w:r w:rsidRPr="00BD0BDE">
        <w:rPr>
          <w:rFonts w:cs="Times New Roman"/>
          <w:b/>
          <w:color w:val="000000"/>
          <w:lang w:val="fr-FR"/>
        </w:rPr>
        <w:lastRenderedPageBreak/>
        <w:t>ÉTANT PRÉALABLEMENT EXPOSÉ QUE :</w:t>
      </w:r>
    </w:p>
    <w:p w14:paraId="145EAA4F" w14:textId="77777777" w:rsidR="00112C8F" w:rsidRPr="00BD0BDE" w:rsidRDefault="00000000">
      <w:pPr>
        <w:spacing w:after="120"/>
        <w:ind w:left="567" w:hanging="567"/>
        <w:jc w:val="both"/>
        <w:rPr>
          <w:lang w:val="fr-FR"/>
        </w:rPr>
      </w:pPr>
      <w:r w:rsidRPr="00BD0BDE">
        <w:rPr>
          <w:rFonts w:cs="Times New Roman"/>
          <w:color w:val="000000"/>
          <w:lang w:val="fr-FR"/>
        </w:rPr>
        <w:t>(A)</w:t>
      </w:r>
      <w:r w:rsidRPr="00BD0BDE">
        <w:rPr>
          <w:rFonts w:cs="Times New Roman"/>
          <w:color w:val="000000"/>
          <w:lang w:val="fr-FR"/>
        </w:rPr>
        <w:tab/>
        <w:t xml:space="preserve">CAAU est une société d’architecture régie par les dispositions de la loi n° 77-2 du 3 janvier 1977 sur l’architecture, et notamment son article 13. Son capital social de 135 000 euros est divisé en </w:t>
      </w:r>
      <w:r w:rsidRPr="00BD0BDE">
        <w:rPr>
          <w:rFonts w:cs="Times New Roman"/>
          <w:color w:val="000000"/>
          <w:highlight w:val="yellow"/>
          <w:lang w:val="fr-FR"/>
        </w:rPr>
        <w:t>[●]</w:t>
      </w:r>
      <w:r w:rsidRPr="00BD0BDE">
        <w:rPr>
          <w:rFonts w:cs="Times New Roman"/>
          <w:color w:val="000000"/>
          <w:lang w:val="fr-FR"/>
        </w:rPr>
        <w:t xml:space="preserve"> actions ordinaires nominatives, dont </w:t>
      </w:r>
      <w:r w:rsidRPr="00BD0BDE">
        <w:rPr>
          <w:rFonts w:cs="Times New Roman"/>
          <w:color w:val="000000"/>
          <w:highlight w:val="yellow"/>
          <w:lang w:val="fr-FR"/>
        </w:rPr>
        <w:t>[●]</w:t>
      </w:r>
      <w:r w:rsidRPr="00BD0BDE">
        <w:rPr>
          <w:rFonts w:cs="Times New Roman"/>
          <w:color w:val="000000"/>
          <w:lang w:val="fr-FR"/>
        </w:rPr>
        <w:t xml:space="preserve"> sont détenues par le Prêteur, lequel exerce les fonctions de Président de CAAU.</w:t>
      </w:r>
    </w:p>
    <w:p w14:paraId="0EB85C5D" w14:textId="77777777" w:rsidR="00112C8F" w:rsidRPr="00BD0BDE" w:rsidRDefault="00000000">
      <w:pPr>
        <w:spacing w:after="120"/>
        <w:ind w:left="567" w:hanging="567"/>
        <w:jc w:val="both"/>
        <w:rPr>
          <w:lang w:val="fr-FR"/>
        </w:rPr>
      </w:pPr>
      <w:r w:rsidRPr="00BD0BDE">
        <w:rPr>
          <w:rFonts w:cs="Times New Roman"/>
          <w:color w:val="000000"/>
          <w:lang w:val="fr-FR"/>
        </w:rPr>
        <w:t>(B)</w:t>
      </w:r>
      <w:r w:rsidRPr="00BD0BDE">
        <w:rPr>
          <w:rFonts w:cs="Times New Roman"/>
          <w:color w:val="000000"/>
          <w:lang w:val="fr-FR"/>
        </w:rPr>
        <w:tab/>
        <w:t xml:space="preserve">L’Emprunteur est salarié de CAAU depuis le </w:t>
      </w:r>
      <w:r w:rsidRPr="00BD0BDE">
        <w:rPr>
          <w:rFonts w:cs="Times New Roman"/>
          <w:color w:val="000000"/>
          <w:highlight w:val="yellow"/>
          <w:lang w:val="fr-FR"/>
        </w:rPr>
        <w:t>[●]</w:t>
      </w:r>
      <w:r w:rsidRPr="00BD0BDE">
        <w:rPr>
          <w:rFonts w:cs="Times New Roman"/>
          <w:color w:val="000000"/>
          <w:lang w:val="fr-FR"/>
        </w:rPr>
        <w:t>. Dans le cadre de la politique d’association de collaborateurs clés au capital de CAAU, le Prêteur a accepté de céder à l’Emprunteur une participation minoritaire au capital de CAAU.</w:t>
      </w:r>
    </w:p>
    <w:p w14:paraId="51BC1016" w14:textId="77777777" w:rsidR="00112C8F" w:rsidRPr="00BD0BDE" w:rsidRDefault="00000000">
      <w:pPr>
        <w:spacing w:after="120"/>
        <w:ind w:left="567" w:hanging="567"/>
        <w:jc w:val="both"/>
        <w:rPr>
          <w:lang w:val="fr-FR"/>
        </w:rPr>
      </w:pPr>
      <w:r w:rsidRPr="00BD0BDE">
        <w:rPr>
          <w:rFonts w:cs="Times New Roman"/>
          <w:color w:val="000000"/>
          <w:lang w:val="fr-FR"/>
        </w:rPr>
        <w:t>(C)</w:t>
      </w:r>
      <w:r w:rsidRPr="00BD0BDE">
        <w:rPr>
          <w:rFonts w:cs="Times New Roman"/>
          <w:color w:val="000000"/>
          <w:lang w:val="fr-FR"/>
        </w:rPr>
        <w:tab/>
        <w:t xml:space="preserve">Conformément à l’article 13, 4° de la loi n° 77-2 du 3 janvier 1977 et à l’article </w:t>
      </w:r>
      <w:r w:rsidRPr="00BD0BDE">
        <w:rPr>
          <w:rFonts w:cs="Times New Roman"/>
          <w:color w:val="000000"/>
          <w:highlight w:val="yellow"/>
          <w:lang w:val="fr-FR"/>
        </w:rPr>
        <w:t>[●]</w:t>
      </w:r>
      <w:r w:rsidRPr="00BD0BDE">
        <w:rPr>
          <w:rFonts w:cs="Times New Roman"/>
          <w:color w:val="000000"/>
          <w:lang w:val="fr-FR"/>
        </w:rPr>
        <w:t xml:space="preserve"> des statuts de CAAU, la collectivité des associés de CAAU a, par décision en date du </w:t>
      </w:r>
      <w:r w:rsidRPr="00BD0BDE">
        <w:rPr>
          <w:rFonts w:cs="Times New Roman"/>
          <w:color w:val="000000"/>
          <w:highlight w:val="yellow"/>
          <w:lang w:val="fr-FR"/>
        </w:rPr>
        <w:t>[●]</w:t>
      </w:r>
      <w:r w:rsidRPr="00BD0BDE">
        <w:rPr>
          <w:rFonts w:cs="Times New Roman"/>
          <w:color w:val="000000"/>
          <w:lang w:val="fr-FR"/>
        </w:rPr>
        <w:t xml:space="preserve"> 2026 adoptée à la majorité des deux tiers, agréé l’Emprunteur en qualité de nouvel associé et, par la même décision, approuvé, en tant que de besoin, l’engagement souscrit par CAAU aux termes de l’Article 6 au regard de l’article L. 227-10 du Code de commerce (</w:t>
      </w:r>
      <w:r w:rsidRPr="00BD0BDE">
        <w:rPr>
          <w:rFonts w:cs="Times New Roman"/>
          <w:b/>
          <w:color w:val="000000"/>
          <w:lang w:val="fr-FR"/>
        </w:rPr>
        <w:t>Annexe 4</w:t>
      </w:r>
      <w:r w:rsidRPr="00BD0BDE">
        <w:rPr>
          <w:rFonts w:cs="Times New Roman"/>
          <w:color w:val="000000"/>
          <w:lang w:val="fr-FR"/>
        </w:rPr>
        <w:t>).</w:t>
      </w:r>
    </w:p>
    <w:p w14:paraId="36C1ED97" w14:textId="77777777" w:rsidR="00112C8F" w:rsidRPr="00BD0BDE" w:rsidRDefault="00000000">
      <w:pPr>
        <w:spacing w:after="120"/>
        <w:ind w:left="567" w:hanging="567"/>
        <w:jc w:val="both"/>
        <w:rPr>
          <w:lang w:val="fr-FR"/>
        </w:rPr>
      </w:pPr>
      <w:r w:rsidRPr="00BD0BDE">
        <w:rPr>
          <w:rFonts w:cs="Times New Roman"/>
          <w:color w:val="000000"/>
          <w:lang w:val="fr-FR"/>
        </w:rPr>
        <w:t>(D)</w:t>
      </w:r>
      <w:r w:rsidRPr="00BD0BDE">
        <w:rPr>
          <w:rFonts w:cs="Times New Roman"/>
          <w:color w:val="000000"/>
          <w:lang w:val="fr-FR"/>
        </w:rPr>
        <w:tab/>
        <w:t xml:space="preserve">Aux termes d’un contrat de cession d’actions conclu ce jour (le « </w:t>
      </w:r>
      <w:r w:rsidRPr="00BD0BDE">
        <w:rPr>
          <w:rFonts w:cs="Times New Roman"/>
          <w:b/>
          <w:color w:val="000000"/>
          <w:lang w:val="fr-FR"/>
        </w:rPr>
        <w:t>Contrat de Cession</w:t>
      </w:r>
      <w:r w:rsidRPr="00BD0BDE">
        <w:rPr>
          <w:rFonts w:cs="Times New Roman"/>
          <w:color w:val="000000"/>
          <w:lang w:val="fr-FR"/>
        </w:rPr>
        <w:t xml:space="preserve"> »), le Prêteur a cédé à l’Emprunteur, qui les a acquises,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actions ordinaires émises par CAAU (les « </w:t>
      </w:r>
      <w:r w:rsidRPr="00BD0BDE">
        <w:rPr>
          <w:rFonts w:cs="Times New Roman"/>
          <w:b/>
          <w:color w:val="000000"/>
          <w:lang w:val="fr-FR"/>
        </w:rPr>
        <w:t>Actions Cédées</w:t>
      </w:r>
      <w:r w:rsidRPr="00BD0BDE">
        <w:rPr>
          <w:rFonts w:cs="Times New Roman"/>
          <w:color w:val="000000"/>
          <w:lang w:val="fr-FR"/>
        </w:rPr>
        <w:t xml:space="preserve"> »), représentant </w:t>
      </w:r>
      <w:r w:rsidRPr="00BD0BDE">
        <w:rPr>
          <w:rFonts w:cs="Times New Roman"/>
          <w:color w:val="000000"/>
          <w:highlight w:val="yellow"/>
          <w:lang w:val="fr-FR"/>
        </w:rPr>
        <w:t>[●]</w:t>
      </w:r>
      <w:r w:rsidRPr="00BD0BDE">
        <w:rPr>
          <w:rFonts w:cs="Times New Roman"/>
          <w:color w:val="000000"/>
          <w:lang w:val="fr-FR"/>
        </w:rPr>
        <w:t xml:space="preserve"> % du capital et des droits de vote de CAAU, moyennant un prix total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(le « </w:t>
      </w:r>
      <w:r w:rsidRPr="00BD0BDE">
        <w:rPr>
          <w:rFonts w:cs="Times New Roman"/>
          <w:b/>
          <w:color w:val="000000"/>
          <w:lang w:val="fr-FR"/>
        </w:rPr>
        <w:t>Prix de Cession</w:t>
      </w:r>
      <w:r w:rsidRPr="00BD0BDE">
        <w:rPr>
          <w:rFonts w:cs="Times New Roman"/>
          <w:color w:val="000000"/>
          <w:lang w:val="fr-FR"/>
        </w:rPr>
        <w:t xml:space="preserve"> »), déterminé conformément à la méthode de valorisation exposée au Contrat de Cession.</w:t>
      </w:r>
    </w:p>
    <w:p w14:paraId="48C48C47" w14:textId="77777777" w:rsidR="00112C8F" w:rsidRPr="00BD0BDE" w:rsidRDefault="00000000">
      <w:pPr>
        <w:spacing w:after="120"/>
        <w:ind w:left="567" w:hanging="567"/>
        <w:jc w:val="both"/>
        <w:rPr>
          <w:lang w:val="fr-FR"/>
        </w:rPr>
      </w:pPr>
      <w:r w:rsidRPr="00BD0BDE">
        <w:rPr>
          <w:rFonts w:cs="Times New Roman"/>
          <w:color w:val="000000"/>
          <w:lang w:val="fr-FR"/>
        </w:rPr>
        <w:t>(E)</w:t>
      </w:r>
      <w:r w:rsidRPr="00BD0BDE">
        <w:rPr>
          <w:rFonts w:cs="Times New Roman"/>
          <w:color w:val="000000"/>
          <w:lang w:val="fr-FR"/>
        </w:rPr>
        <w:tab/>
        <w:t xml:space="preserve">Le Contrat de Cession stipule que le Prix de Cession est payable comme suit : (i) la somme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a été payée ce jour par virement bancaire en fonds immédiatement disponibles (le « </w:t>
      </w:r>
      <w:r w:rsidRPr="00BD0BDE">
        <w:rPr>
          <w:rFonts w:cs="Times New Roman"/>
          <w:b/>
          <w:color w:val="000000"/>
          <w:lang w:val="fr-FR"/>
        </w:rPr>
        <w:t>Paiement Comptant</w:t>
      </w:r>
      <w:r w:rsidRPr="00BD0BDE">
        <w:rPr>
          <w:rFonts w:cs="Times New Roman"/>
          <w:color w:val="000000"/>
          <w:lang w:val="fr-FR"/>
        </w:rPr>
        <w:t xml:space="preserve"> »), le Prêteur en donnant quittance à l’Emprunteur sous réserve d’encaissement ; et (ii) le solde, soit la somme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(le « </w:t>
      </w:r>
      <w:r w:rsidRPr="00BD0BDE">
        <w:rPr>
          <w:rFonts w:cs="Times New Roman"/>
          <w:b/>
          <w:color w:val="000000"/>
          <w:lang w:val="fr-FR"/>
        </w:rPr>
        <w:t>Solde du Prix</w:t>
      </w:r>
      <w:r w:rsidRPr="00BD0BDE">
        <w:rPr>
          <w:rFonts w:cs="Times New Roman"/>
          <w:color w:val="000000"/>
          <w:lang w:val="fr-FR"/>
        </w:rPr>
        <w:t xml:space="preserve"> »), fait l’objet d’un crédit-vendeur consenti par le Prêteur à l’Emprunteur.</w:t>
      </w:r>
    </w:p>
    <w:p w14:paraId="37465224" w14:textId="77777777" w:rsidR="00112C8F" w:rsidRPr="00BD0BDE" w:rsidRDefault="00000000">
      <w:pPr>
        <w:spacing w:after="120"/>
        <w:ind w:left="567" w:hanging="567"/>
        <w:jc w:val="both"/>
        <w:rPr>
          <w:lang w:val="fr-FR"/>
        </w:rPr>
      </w:pPr>
      <w:r w:rsidRPr="00BD0BDE">
        <w:rPr>
          <w:rFonts w:cs="Times New Roman"/>
          <w:color w:val="000000"/>
          <w:lang w:val="fr-FR"/>
        </w:rPr>
        <w:t>(F)</w:t>
      </w:r>
      <w:r w:rsidRPr="00BD0BDE">
        <w:rPr>
          <w:rFonts w:cs="Times New Roman"/>
          <w:color w:val="000000"/>
          <w:lang w:val="fr-FR"/>
        </w:rPr>
        <w:tab/>
      </w:r>
      <w:r w:rsidRPr="00BD0BDE">
        <w:rPr>
          <w:rFonts w:cs="Times New Roman"/>
          <w:color w:val="000000"/>
          <w:highlight w:val="yellow"/>
          <w:lang w:val="fr-FR"/>
        </w:rPr>
        <w:t>[Concomitamment aux présentes, l’Emprunteur a adhéré au pacte d’associés de CAAU en date du [●]</w:t>
      </w:r>
      <w:r w:rsidRPr="00BD0BDE">
        <w:rPr>
          <w:rFonts w:cs="Times New Roman"/>
          <w:color w:val="000000"/>
          <w:lang w:val="fr-FR"/>
        </w:rPr>
        <w:t xml:space="preserve"> (le « </w:t>
      </w:r>
      <w:r w:rsidRPr="00BD0BDE">
        <w:rPr>
          <w:rFonts w:cs="Times New Roman"/>
          <w:b/>
          <w:color w:val="000000"/>
          <w:lang w:val="fr-FR"/>
        </w:rPr>
        <w:t>Pacte</w:t>
      </w:r>
      <w:r w:rsidRPr="00BD0BDE">
        <w:rPr>
          <w:rFonts w:cs="Times New Roman"/>
          <w:color w:val="000000"/>
          <w:lang w:val="fr-FR"/>
        </w:rPr>
        <w:t xml:space="preserve"> »).]</w:t>
      </w:r>
    </w:p>
    <w:p w14:paraId="1FC9FA75" w14:textId="77777777" w:rsidR="00112C8F" w:rsidRPr="00BD0BDE" w:rsidRDefault="00000000">
      <w:pPr>
        <w:spacing w:after="120"/>
        <w:ind w:left="567" w:hanging="567"/>
        <w:jc w:val="both"/>
        <w:rPr>
          <w:lang w:val="fr-FR"/>
        </w:rPr>
      </w:pPr>
      <w:r w:rsidRPr="00BD0BDE">
        <w:rPr>
          <w:rFonts w:cs="Times New Roman"/>
          <w:color w:val="000000"/>
          <w:lang w:val="fr-FR"/>
        </w:rPr>
        <w:t>(G)</w:t>
      </w:r>
      <w:r w:rsidRPr="00BD0BDE">
        <w:rPr>
          <w:rFonts w:cs="Times New Roman"/>
          <w:color w:val="000000"/>
          <w:lang w:val="fr-FR"/>
        </w:rPr>
        <w:tab/>
        <w:t>Les Parties sont convenues de conclure la présente Convention afin d’arrêter les termes et conditions du crédit-vendeur, des garanties qui y sont attachées et des modalités de son remboursement. L’Emprunteur reconnaît que le Prêteur n’aurait pas consenti au paiement différé du Solde du Prix sans les engagements, déclarations et sûretés stipulés aux présentes, qui en constituent des conditions déterminantes.</w:t>
      </w:r>
    </w:p>
    <w:p w14:paraId="229A2A01" w14:textId="77777777" w:rsidR="00112C8F" w:rsidRPr="00BD0BDE" w:rsidRDefault="00000000">
      <w:pPr>
        <w:spacing w:before="120" w:after="120"/>
        <w:jc w:val="both"/>
        <w:rPr>
          <w:lang w:val="fr-FR"/>
        </w:rPr>
      </w:pPr>
      <w:r w:rsidRPr="00BD0BDE">
        <w:rPr>
          <w:rFonts w:cs="Times New Roman"/>
          <w:b/>
          <w:color w:val="000000"/>
          <w:lang w:val="fr-FR"/>
        </w:rPr>
        <w:t>EN CONSÉQUENCE DE QUOI, IL A ÉTÉ CONVENU CE QUI SUIT :</w:t>
      </w:r>
    </w:p>
    <w:p w14:paraId="0F4A377E" w14:textId="77777777" w:rsidR="00112C8F" w:rsidRPr="00BD0BDE" w:rsidRDefault="00000000">
      <w:pPr>
        <w:keepNext/>
        <w:spacing w:before="240" w:after="120"/>
        <w:rPr>
          <w:lang w:val="fr-FR"/>
        </w:rPr>
      </w:pPr>
      <w:r w:rsidRPr="00BD0BDE">
        <w:rPr>
          <w:rFonts w:cs="Times New Roman"/>
          <w:b/>
          <w:color w:val="000000"/>
          <w:lang w:val="fr-FR"/>
        </w:rPr>
        <w:t>ARTICLE 1 — DÉFINITIONS ET INTERPRÉTATION</w:t>
      </w:r>
    </w:p>
    <w:p w14:paraId="2D3F890F" w14:textId="77777777" w:rsidR="00112C8F" w:rsidRPr="00BD0BDE" w:rsidRDefault="00000000">
      <w:pPr>
        <w:spacing w:after="120"/>
        <w:ind w:left="567" w:hanging="567"/>
        <w:jc w:val="both"/>
        <w:rPr>
          <w:lang w:val="fr-FR"/>
        </w:rPr>
      </w:pPr>
      <w:r w:rsidRPr="00BD0BDE">
        <w:rPr>
          <w:rFonts w:cs="Times New Roman"/>
          <w:b/>
          <w:color w:val="000000"/>
          <w:lang w:val="fr-FR"/>
        </w:rPr>
        <w:t>1.1</w:t>
      </w:r>
      <w:r w:rsidRPr="00BD0BDE">
        <w:rPr>
          <w:rFonts w:cs="Times New Roman"/>
          <w:color w:val="000000"/>
          <w:lang w:val="fr-FR"/>
        </w:rPr>
        <w:tab/>
      </w:r>
      <w:r w:rsidRPr="00BD0BDE">
        <w:rPr>
          <w:rFonts w:cs="Times New Roman"/>
          <w:b/>
          <w:color w:val="000000"/>
          <w:lang w:val="fr-FR"/>
        </w:rPr>
        <w:t>Définitions.</w:t>
      </w:r>
      <w:r w:rsidRPr="00BD0BDE">
        <w:rPr>
          <w:rFonts w:cs="Times New Roman"/>
          <w:color w:val="000000"/>
          <w:lang w:val="fr-FR"/>
        </w:rPr>
        <w:t xml:space="preserve"> Dans la Convention, les termes et expressions commençant par une majuscule ont la signification qui leur est attribuée ci-dessous ou, à défaut, dans le Préambule ou l’article dans lequel ils sont définis :</w:t>
      </w:r>
    </w:p>
    <w:p w14:paraId="7979C555"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Actions Nanties</w:t>
      </w:r>
      <w:r w:rsidRPr="00BD0BDE">
        <w:rPr>
          <w:rFonts w:cs="Times New Roman"/>
          <w:color w:val="000000"/>
          <w:lang w:val="fr-FR"/>
        </w:rPr>
        <w:t xml:space="preserve"> » désigne (i) les Actions Cédées, (ii) toutes actions ou autres titres financiers émis par CAAU qui viendraient à être attribués, souscrits ou acquis par l’Emprunteur, à quelque titre que ce soit, notamment par voie d’attribution gratuite, d’échange, de regroupement, de division, de conversion, de fusion ou d’apport, en substitution ou en complément des Actions Cédées, et (iii) plus généralement, tous titres financiers inscrits au Compte Nanti.</w:t>
      </w:r>
    </w:p>
    <w:p w14:paraId="4F94599F"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Cas d’Exigibilité Anticipée</w:t>
      </w:r>
      <w:r w:rsidRPr="00BD0BDE">
        <w:rPr>
          <w:rFonts w:cs="Times New Roman"/>
          <w:color w:val="000000"/>
          <w:lang w:val="fr-FR"/>
        </w:rPr>
        <w:t xml:space="preserve"> » désigne chacun des événements énumérés à l’Article 9.1.</w:t>
      </w:r>
    </w:p>
    <w:p w14:paraId="093EF977" w14:textId="77777777" w:rsidR="00112C8F" w:rsidRPr="00BD0BDE" w:rsidRDefault="00000000">
      <w:pPr>
        <w:spacing w:after="120"/>
        <w:ind w:left="283"/>
        <w:jc w:val="both"/>
        <w:rPr>
          <w:lang w:val="fr-FR"/>
        </w:rPr>
      </w:pPr>
      <w:r w:rsidRPr="00BD0BDE">
        <w:rPr>
          <w:rFonts w:cs="Times New Roman"/>
          <w:color w:val="000000"/>
          <w:lang w:val="fr-FR"/>
        </w:rPr>
        <w:lastRenderedPageBreak/>
        <w:t xml:space="preserve">« </w:t>
      </w:r>
      <w:r w:rsidRPr="00BD0BDE">
        <w:rPr>
          <w:rFonts w:cs="Times New Roman"/>
          <w:b/>
          <w:color w:val="000000"/>
          <w:lang w:val="fr-FR"/>
        </w:rPr>
        <w:t>Compte Nanti</w:t>
      </w:r>
      <w:r w:rsidRPr="00BD0BDE">
        <w:rPr>
          <w:rFonts w:cs="Times New Roman"/>
          <w:color w:val="000000"/>
          <w:lang w:val="fr-FR"/>
        </w:rPr>
        <w:t xml:space="preserve"> » désigne le compte spécial de titres financiers ouvert au nom de l’Emprunteur dans les livres de CAAU, en sa qualité d’émetteur et de teneur de compte, conformément à l’article L. 211-20 II du Code monétaire et financier.</w:t>
      </w:r>
    </w:p>
    <w:p w14:paraId="4FF4EF65"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Date de Réalisation</w:t>
      </w:r>
      <w:r w:rsidRPr="00BD0BDE">
        <w:rPr>
          <w:rFonts w:cs="Times New Roman"/>
          <w:color w:val="000000"/>
          <w:lang w:val="fr-FR"/>
        </w:rPr>
        <w:t xml:space="preserve"> » désigne la date de réalisation de la Cession, soit la date des présentes.</w:t>
      </w:r>
    </w:p>
    <w:p w14:paraId="0290D322"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Date d’Échéance</w:t>
      </w:r>
      <w:r w:rsidRPr="00BD0BDE">
        <w:rPr>
          <w:rFonts w:cs="Times New Roman"/>
          <w:color w:val="000000"/>
          <w:lang w:val="fr-FR"/>
        </w:rPr>
        <w:t xml:space="preserve"> » désigne chacune des dates de paiement d’une Échéance figurant à l’Échéancier.</w:t>
      </w:r>
    </w:p>
    <w:p w14:paraId="09005FE0"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Date d’Échéance Finale</w:t>
      </w:r>
      <w:r w:rsidRPr="00BD0BDE">
        <w:rPr>
          <w:rFonts w:cs="Times New Roman"/>
          <w:color w:val="000000"/>
          <w:lang w:val="fr-FR"/>
        </w:rPr>
        <w:t xml:space="preserve"> » désigne le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[2033]</w:t>
      </w:r>
      <w:r w:rsidRPr="00BD0BDE">
        <w:rPr>
          <w:rFonts w:cs="Times New Roman"/>
          <w:color w:val="000000"/>
          <w:lang w:val="fr-FR"/>
        </w:rPr>
        <w:t xml:space="preserve">, date correspondant au </w:t>
      </w:r>
      <w:r w:rsidRPr="00BD0BDE">
        <w:rPr>
          <w:rFonts w:cs="Times New Roman"/>
          <w:color w:val="000000"/>
          <w:highlight w:val="yellow"/>
          <w:lang w:val="fr-FR"/>
        </w:rPr>
        <w:t>[septième]</w:t>
      </w:r>
      <w:r w:rsidRPr="00BD0BDE">
        <w:rPr>
          <w:rFonts w:cs="Times New Roman"/>
          <w:color w:val="000000"/>
          <w:lang w:val="fr-FR"/>
        </w:rPr>
        <w:t xml:space="preserve"> anniversaire de la Date de Réalisation, sous réserve de l’application de l’Article 11.3.</w:t>
      </w:r>
    </w:p>
    <w:p w14:paraId="6E6AC168"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Distribution</w:t>
      </w:r>
      <w:r w:rsidRPr="00BD0BDE">
        <w:rPr>
          <w:rFonts w:cs="Times New Roman"/>
          <w:color w:val="000000"/>
          <w:lang w:val="fr-FR"/>
        </w:rPr>
        <w:t xml:space="preserve"> » désigne toute somme ou valeur, en numéraire ou en nature, payable ou attribuée par CAAU à l’Emprunteur en sa qualité d’associé ou de titulaire des Actions Nanties, à quelque titre que ce soit, notamment au titre de dividendes, acomptes sur dividendes, distributions de réserves ou de primes, amortissement ou réduction de capital, rachat ou annulation d’actions, boni de liquidation ou remboursement d’apport, ainsi que tout remboursement d’avance ou de compte courant d’associé, à l’exclusion expresse de toute rémunération, indemnité ou avantage dû au titre du contrat de travail de l’Emprunteur.</w:t>
      </w:r>
    </w:p>
    <w:p w14:paraId="108AA9FC"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Échéance</w:t>
      </w:r>
      <w:r w:rsidRPr="00BD0BDE">
        <w:rPr>
          <w:rFonts w:cs="Times New Roman"/>
          <w:color w:val="000000"/>
          <w:lang w:val="fr-FR"/>
        </w:rPr>
        <w:t xml:space="preserve"> » désigne chaque fraction du Principal exigible à une Date d’Échéance conformément à l’Échéancier.</w:t>
      </w:r>
    </w:p>
    <w:p w14:paraId="32A7F2CD"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Échéancier</w:t>
      </w:r>
      <w:r w:rsidRPr="00BD0BDE">
        <w:rPr>
          <w:rFonts w:cs="Times New Roman"/>
          <w:color w:val="000000"/>
          <w:lang w:val="fr-FR"/>
        </w:rPr>
        <w:t xml:space="preserve"> » désigne le tableau d’amortissement du Principal figurant en </w:t>
      </w:r>
      <w:r w:rsidRPr="00BD0BDE">
        <w:rPr>
          <w:rFonts w:cs="Times New Roman"/>
          <w:b/>
          <w:color w:val="000000"/>
          <w:lang w:val="fr-FR"/>
        </w:rPr>
        <w:t>Annexe 1</w:t>
      </w:r>
      <w:r w:rsidRPr="00BD0BDE">
        <w:rPr>
          <w:rFonts w:cs="Times New Roman"/>
          <w:color w:val="000000"/>
          <w:lang w:val="fr-FR"/>
        </w:rPr>
        <w:t>.</w:t>
      </w:r>
    </w:p>
    <w:p w14:paraId="701A7C89"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Événement de Départ</w:t>
      </w:r>
      <w:r w:rsidRPr="00BD0BDE">
        <w:rPr>
          <w:rFonts w:cs="Times New Roman"/>
          <w:color w:val="000000"/>
          <w:lang w:val="fr-FR"/>
        </w:rPr>
        <w:t xml:space="preserve"> » désigne la cessation, pour quelque cause et à l’initiative de quelque partie que ce soit, du contrat de travail liant l’Emprunteur à CAAU ou à toute société contrôlée par elle ou la contrôlant au sens de l’article L. 233-3 du Code de commerce, sans que l’Emprunteur ne soit simultanément lié à l’une de ces sociétés par un autre contrat de travail ou un mandat social, la date de l’Événement de Départ s’entendant du dernier jour d’exécution du contrat de travail, préavis effectué ou non.</w:t>
      </w:r>
    </w:p>
    <w:p w14:paraId="43287A59"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Intérêts</w:t>
      </w:r>
      <w:r w:rsidRPr="00BD0BDE">
        <w:rPr>
          <w:rFonts w:cs="Times New Roman"/>
          <w:color w:val="000000"/>
          <w:lang w:val="fr-FR"/>
        </w:rPr>
        <w:t xml:space="preserve"> » </w:t>
      </w:r>
      <w:proofErr w:type="gramStart"/>
      <w:r w:rsidRPr="00BD0BDE">
        <w:rPr>
          <w:rFonts w:cs="Times New Roman"/>
          <w:color w:val="000000"/>
          <w:lang w:val="fr-FR"/>
        </w:rPr>
        <w:t>a</w:t>
      </w:r>
      <w:proofErr w:type="gramEnd"/>
      <w:r w:rsidRPr="00BD0BDE">
        <w:rPr>
          <w:rFonts w:cs="Times New Roman"/>
          <w:color w:val="000000"/>
          <w:lang w:val="fr-FR"/>
        </w:rPr>
        <w:t xml:space="preserve"> la signification qui lui est attribuée à l’Article 4.1.</w:t>
      </w:r>
    </w:p>
    <w:p w14:paraId="02EA7570"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Intérêts de Retard</w:t>
      </w:r>
      <w:r w:rsidRPr="00BD0BDE">
        <w:rPr>
          <w:rFonts w:cs="Times New Roman"/>
          <w:color w:val="000000"/>
          <w:lang w:val="fr-FR"/>
        </w:rPr>
        <w:t xml:space="preserve"> » </w:t>
      </w:r>
      <w:proofErr w:type="gramStart"/>
      <w:r w:rsidRPr="00BD0BDE">
        <w:rPr>
          <w:rFonts w:cs="Times New Roman"/>
          <w:color w:val="000000"/>
          <w:lang w:val="fr-FR"/>
        </w:rPr>
        <w:t>a</w:t>
      </w:r>
      <w:proofErr w:type="gramEnd"/>
      <w:r w:rsidRPr="00BD0BDE">
        <w:rPr>
          <w:rFonts w:cs="Times New Roman"/>
          <w:color w:val="000000"/>
          <w:lang w:val="fr-FR"/>
        </w:rPr>
        <w:t xml:space="preserve"> la signification qui lui est attribuée à l’Article 10.1.</w:t>
      </w:r>
    </w:p>
    <w:p w14:paraId="77A7F9A3"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Jour Ouvré</w:t>
      </w:r>
      <w:r w:rsidRPr="00BD0BDE">
        <w:rPr>
          <w:rFonts w:cs="Times New Roman"/>
          <w:color w:val="000000"/>
          <w:lang w:val="fr-FR"/>
        </w:rPr>
        <w:t xml:space="preserve"> » désigne tout jour, à l’exception des samedis, dimanches et jours fériés légaux en France, où les banques sont ouvertes à Paris pour l’exécution de virements en euros.</w:t>
      </w:r>
    </w:p>
    <w:p w14:paraId="0220EC04"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Montant Dû</w:t>
      </w:r>
      <w:r w:rsidRPr="00BD0BDE">
        <w:rPr>
          <w:rFonts w:cs="Times New Roman"/>
          <w:color w:val="000000"/>
          <w:lang w:val="fr-FR"/>
        </w:rPr>
        <w:t xml:space="preserve"> » désigne, à tout moment, l’ensemble des sommes dues ou à devoir par l’Emprunteur au Prêteur au titre de la Convention, en principal, Intérêts, Intérêts de Retard, indemnités, frais et accessoires, qu’elles soient échues ou non.</w:t>
      </w:r>
    </w:p>
    <w:p w14:paraId="440AFAFE"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Principal</w:t>
      </w:r>
      <w:r w:rsidRPr="00BD0BDE">
        <w:rPr>
          <w:rFonts w:cs="Times New Roman"/>
          <w:color w:val="000000"/>
          <w:lang w:val="fr-FR"/>
        </w:rPr>
        <w:t xml:space="preserve"> » désigne le montant du Solde du Prix objet du Crédit-Vendeur, soit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euros.</w:t>
      </w:r>
    </w:p>
    <w:p w14:paraId="744BBC30"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Principal Restant Dû</w:t>
      </w:r>
      <w:r w:rsidRPr="00BD0BDE">
        <w:rPr>
          <w:rFonts w:cs="Times New Roman"/>
          <w:color w:val="000000"/>
          <w:lang w:val="fr-FR"/>
        </w:rPr>
        <w:t xml:space="preserve"> » désigne, à une date donnée, le Principal diminué des sommes effectivement encaissées par le Prêteur et imputées sur le Principal conformément à la Convention.</w:t>
      </w:r>
    </w:p>
    <w:p w14:paraId="187F6D15" w14:textId="77777777" w:rsidR="00112C8F" w:rsidRPr="00BD0BDE" w:rsidRDefault="00000000">
      <w:pPr>
        <w:spacing w:after="120"/>
        <w:ind w:left="283"/>
        <w:jc w:val="both"/>
        <w:rPr>
          <w:lang w:val="fr-FR"/>
        </w:rPr>
      </w:pPr>
      <w:r w:rsidRPr="00BD0BDE">
        <w:rPr>
          <w:rFonts w:cs="Times New Roman"/>
          <w:color w:val="000000"/>
          <w:lang w:val="fr-FR"/>
        </w:rPr>
        <w:t xml:space="preserve">« </w:t>
      </w:r>
      <w:r w:rsidRPr="00BD0BDE">
        <w:rPr>
          <w:rFonts w:cs="Times New Roman"/>
          <w:b/>
          <w:color w:val="000000"/>
          <w:lang w:val="fr-FR"/>
        </w:rPr>
        <w:t>Sûretés</w:t>
      </w:r>
      <w:r w:rsidRPr="00BD0BDE">
        <w:rPr>
          <w:rFonts w:cs="Times New Roman"/>
          <w:color w:val="000000"/>
          <w:lang w:val="fr-FR"/>
        </w:rPr>
        <w:t xml:space="preserve"> » désigne le nantissement de compte de titres financiers stipulé à l’Article 7, la délégation stipulée à l’Article 6 et, le cas échéant, toute autre garantie consentie au Prêteur en exécution de la Convention.</w:t>
      </w:r>
    </w:p>
    <w:p w14:paraId="6B888AFA" w14:textId="77777777" w:rsidR="00112C8F" w:rsidRDefault="00000000">
      <w:pPr>
        <w:spacing w:after="120"/>
        <w:ind w:left="283"/>
        <w:jc w:val="both"/>
        <w:rPr>
          <w:rFonts w:cs="Times New Roman"/>
          <w:color w:val="000000"/>
          <w:lang w:val="fr-FR"/>
        </w:rPr>
      </w:pPr>
      <w:r w:rsidRPr="00BD0BDE">
        <w:rPr>
          <w:rFonts w:cs="Times New Roman"/>
          <w:color w:val="000000"/>
          <w:lang w:val="fr-FR"/>
        </w:rPr>
        <w:t xml:space="preserve">« </w:t>
      </w:r>
      <w:r w:rsidRPr="00BD0BDE">
        <w:rPr>
          <w:rFonts w:cs="Times New Roman"/>
          <w:b/>
          <w:color w:val="000000"/>
          <w:lang w:val="fr-FR"/>
        </w:rPr>
        <w:t>Taux d’Intérêt</w:t>
      </w:r>
      <w:r w:rsidRPr="00BD0BDE">
        <w:rPr>
          <w:rFonts w:cs="Times New Roman"/>
          <w:color w:val="000000"/>
          <w:lang w:val="fr-FR"/>
        </w:rPr>
        <w:t xml:space="preserve"> » a la signification qui lui est attribuée à l’Article 4.1.</w:t>
      </w:r>
    </w:p>
    <w:p w14:paraId="79762A3B" w14:textId="77777777" w:rsidR="00034291" w:rsidRDefault="00034291">
      <w:pPr>
        <w:spacing w:after="120"/>
        <w:ind w:left="283"/>
        <w:jc w:val="both"/>
        <w:rPr>
          <w:rFonts w:cs="Times New Roman"/>
          <w:color w:val="000000"/>
          <w:lang w:val="fr-FR"/>
        </w:rPr>
      </w:pPr>
    </w:p>
    <w:p w14:paraId="228D7F88" w14:textId="77777777" w:rsidR="00034291" w:rsidRPr="00BD0BDE" w:rsidRDefault="00034291">
      <w:pPr>
        <w:spacing w:after="120"/>
        <w:ind w:left="283"/>
        <w:jc w:val="both"/>
        <w:rPr>
          <w:lang w:val="fr-FR"/>
        </w:rPr>
      </w:pPr>
    </w:p>
    <w:p w14:paraId="70489C8B" w14:textId="77777777" w:rsidR="00112C8F" w:rsidRPr="00BD0BDE" w:rsidRDefault="00000000">
      <w:pPr>
        <w:spacing w:after="120"/>
        <w:ind w:left="283"/>
        <w:jc w:val="both"/>
        <w:rPr>
          <w:lang w:val="fr-FR"/>
        </w:rPr>
      </w:pPr>
      <w:r w:rsidRPr="00BD0BDE">
        <w:rPr>
          <w:rFonts w:cs="Times New Roman"/>
          <w:color w:val="000000"/>
          <w:lang w:val="fr-FR"/>
        </w:rPr>
        <w:lastRenderedPageBreak/>
        <w:t xml:space="preserve">« </w:t>
      </w:r>
      <w:r w:rsidRPr="00BD0BDE">
        <w:rPr>
          <w:rFonts w:cs="Times New Roman"/>
          <w:b/>
          <w:color w:val="000000"/>
          <w:lang w:val="fr-FR"/>
        </w:rPr>
        <w:t>Transfert</w:t>
      </w:r>
      <w:r w:rsidRPr="00BD0BDE">
        <w:rPr>
          <w:rFonts w:cs="Times New Roman"/>
          <w:color w:val="000000"/>
          <w:lang w:val="fr-FR"/>
        </w:rPr>
        <w:t xml:space="preserve"> » désigne toute opération, à titre onéreux ou gratuit, entre vifs ou à cause de mort, volontaire ou forcée, ayant pour objet ou pour effet de transférer, directement ou indirectement, immédiatement ou à terme, la propriété, la nue-propriété, l’usufruit ou tout autre droit sur tout ou partie des Actions Nanties, notamment par voie de cession, apport (y compris à une société holding), échange, donation, démembrement, prêt de titres, fiducie, partage, adjudication, attribution ou réalisation d’une sûreté au profit d’un tiers autre que le Prêteur ; le verbe « Transférer » s’entend corrélativement.</w:t>
      </w:r>
    </w:p>
    <w:p w14:paraId="2CAA66ED" w14:textId="77777777" w:rsidR="00112C8F" w:rsidRPr="00BD0BDE" w:rsidRDefault="00000000">
      <w:pPr>
        <w:spacing w:after="120"/>
        <w:ind w:left="567" w:hanging="567"/>
        <w:jc w:val="both"/>
        <w:rPr>
          <w:lang w:val="fr-FR"/>
        </w:rPr>
      </w:pPr>
      <w:r w:rsidRPr="00BD0BDE">
        <w:rPr>
          <w:rFonts w:cs="Times New Roman"/>
          <w:b/>
          <w:color w:val="000000"/>
          <w:lang w:val="fr-FR"/>
        </w:rPr>
        <w:t>1.2</w:t>
      </w:r>
      <w:r w:rsidRPr="00BD0BDE">
        <w:rPr>
          <w:rFonts w:cs="Times New Roman"/>
          <w:color w:val="000000"/>
          <w:lang w:val="fr-FR"/>
        </w:rPr>
        <w:tab/>
      </w:r>
      <w:r w:rsidRPr="00BD0BDE">
        <w:rPr>
          <w:rFonts w:cs="Times New Roman"/>
          <w:b/>
          <w:color w:val="000000"/>
          <w:lang w:val="fr-FR"/>
        </w:rPr>
        <w:t>Interprétation.</w:t>
      </w:r>
      <w:r w:rsidRPr="00BD0BDE">
        <w:rPr>
          <w:rFonts w:cs="Times New Roman"/>
          <w:color w:val="000000"/>
          <w:lang w:val="fr-FR"/>
        </w:rPr>
        <w:t xml:space="preserve"> Sauf si le contexte l’exige autrement : (i) les définitions s’appliquent indifféremment au singulier et au pluriel, au masculin et au féminin ; (ii) les références au Préambule, aux Articles et aux Annexes s’entendent de ceux de la Convention, les Annexes en faisant partie intégrante ; en cas de contradiction, le corps de la Convention prévaut sur les Annexes ; (iii) les termes « notamment », « y compris » et « en particulier » n’ont pas de portée limitative ; (iv) le terme « ou » n’est pas exclusif ; (v) toute référence à une disposition légale ou réglementaire s’entend de celle-ci telle que modifiée, codifiée ou remplacée, pour autant que la modification soit applicable à la Convention ; (vi) toute référence à un document s’entend de ce document tel que modifié autrement qu’en violation de la Convention ; (vii) les délais exprimés en jours s’entendent de jours calendaires et sont </w:t>
      </w:r>
      <w:proofErr w:type="spellStart"/>
      <w:r w:rsidRPr="00BD0BDE">
        <w:rPr>
          <w:rFonts w:cs="Times New Roman"/>
          <w:color w:val="000000"/>
          <w:lang w:val="fr-FR"/>
        </w:rPr>
        <w:t>computés</w:t>
      </w:r>
      <w:proofErr w:type="spellEnd"/>
      <w:r w:rsidRPr="00BD0BDE">
        <w:rPr>
          <w:rFonts w:cs="Times New Roman"/>
          <w:color w:val="000000"/>
          <w:lang w:val="fr-FR"/>
        </w:rPr>
        <w:t xml:space="preserve"> conformément aux articles 640 à 642 du Code de procédure civile ; (viii) les titres des Articles sont insérés pour la commodité de lecture et n’ont aucune valeur interprétative.</w:t>
      </w:r>
    </w:p>
    <w:p w14:paraId="203B5144" w14:textId="77777777" w:rsidR="00112C8F" w:rsidRPr="00BD0BDE" w:rsidRDefault="00000000">
      <w:pPr>
        <w:keepNext/>
        <w:spacing w:before="240" w:after="120"/>
        <w:rPr>
          <w:lang w:val="fr-FR"/>
        </w:rPr>
      </w:pPr>
      <w:r w:rsidRPr="00BD0BDE">
        <w:rPr>
          <w:rFonts w:cs="Times New Roman"/>
          <w:b/>
          <w:color w:val="000000"/>
          <w:lang w:val="fr-FR"/>
        </w:rPr>
        <w:t>ARTICLE 2 — OBJET ET NATURE DU CRÉDIT-VENDEUR</w:t>
      </w:r>
    </w:p>
    <w:p w14:paraId="1EA955E7" w14:textId="77777777" w:rsidR="00112C8F" w:rsidRPr="00BD0BDE" w:rsidRDefault="00000000">
      <w:pPr>
        <w:spacing w:after="120"/>
        <w:ind w:left="567" w:hanging="567"/>
        <w:jc w:val="both"/>
        <w:rPr>
          <w:lang w:val="fr-FR"/>
        </w:rPr>
      </w:pPr>
      <w:r w:rsidRPr="00BD0BDE">
        <w:rPr>
          <w:rFonts w:cs="Times New Roman"/>
          <w:b/>
          <w:color w:val="000000"/>
          <w:lang w:val="fr-FR"/>
        </w:rPr>
        <w:t>2.1</w:t>
      </w:r>
      <w:r w:rsidRPr="00BD0BDE">
        <w:rPr>
          <w:rFonts w:cs="Times New Roman"/>
          <w:color w:val="000000"/>
          <w:lang w:val="fr-FR"/>
        </w:rPr>
        <w:tab/>
      </w:r>
      <w:r w:rsidRPr="00BD0BDE">
        <w:rPr>
          <w:rFonts w:cs="Times New Roman"/>
          <w:b/>
          <w:color w:val="000000"/>
          <w:lang w:val="fr-FR"/>
        </w:rPr>
        <w:t>Objet.</w:t>
      </w:r>
      <w:r w:rsidRPr="00BD0BDE">
        <w:rPr>
          <w:rFonts w:cs="Times New Roman"/>
          <w:color w:val="000000"/>
          <w:lang w:val="fr-FR"/>
        </w:rPr>
        <w:t xml:space="preserve"> Conformément au Contrat de Cession, le Prêteur consent à l’Emprunteur, qui l’accepte, un délai de paiement du Solde du Prix d’un montant en principal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(le « </w:t>
      </w:r>
      <w:r w:rsidRPr="00BD0BDE">
        <w:rPr>
          <w:rFonts w:cs="Times New Roman"/>
          <w:b/>
          <w:color w:val="000000"/>
          <w:lang w:val="fr-FR"/>
        </w:rPr>
        <w:t>Crédit-Vendeur</w:t>
      </w:r>
      <w:r w:rsidRPr="00BD0BDE">
        <w:rPr>
          <w:rFonts w:cs="Times New Roman"/>
          <w:color w:val="000000"/>
          <w:lang w:val="fr-FR"/>
        </w:rPr>
        <w:t xml:space="preserve"> »), dans les termes et sous les conditions de la Convention.</w:t>
      </w:r>
    </w:p>
    <w:p w14:paraId="61513B3C" w14:textId="77777777" w:rsidR="00112C8F" w:rsidRPr="00BD0BDE" w:rsidRDefault="00000000">
      <w:pPr>
        <w:spacing w:after="120"/>
        <w:ind w:left="567" w:hanging="567"/>
        <w:jc w:val="both"/>
        <w:rPr>
          <w:lang w:val="fr-FR"/>
        </w:rPr>
      </w:pPr>
      <w:r w:rsidRPr="00BD0BDE">
        <w:rPr>
          <w:rFonts w:cs="Times New Roman"/>
          <w:b/>
          <w:color w:val="000000"/>
          <w:lang w:val="fr-FR"/>
        </w:rPr>
        <w:t>2.2</w:t>
      </w:r>
      <w:r w:rsidRPr="00BD0BDE">
        <w:rPr>
          <w:rFonts w:cs="Times New Roman"/>
          <w:color w:val="000000"/>
          <w:lang w:val="fr-FR"/>
        </w:rPr>
        <w:tab/>
      </w:r>
      <w:r w:rsidRPr="00BD0BDE">
        <w:rPr>
          <w:rFonts w:cs="Times New Roman"/>
          <w:b/>
          <w:color w:val="000000"/>
          <w:lang w:val="fr-FR"/>
        </w:rPr>
        <w:t>Nature.</w:t>
      </w:r>
      <w:r w:rsidRPr="00BD0BDE">
        <w:rPr>
          <w:rFonts w:cs="Times New Roman"/>
          <w:color w:val="000000"/>
          <w:lang w:val="fr-FR"/>
        </w:rPr>
        <w:t xml:space="preserve"> Le Crédit-Vendeur consiste exclusivement en un terme conventionnel affectant l’exigibilité du Solde du Prix ; il ne donne lieu à aucune remise de fonds par le Prêteur. Il est consenti par le Prêteur, de manière ponctuelle et non habituelle, à son cocontractant dans le cadre de la Cession.</w:t>
      </w:r>
    </w:p>
    <w:p w14:paraId="045A4F1B" w14:textId="77777777" w:rsidR="00112C8F" w:rsidRPr="00BD0BDE" w:rsidRDefault="00000000">
      <w:pPr>
        <w:spacing w:after="120"/>
        <w:ind w:left="567" w:hanging="567"/>
        <w:jc w:val="both"/>
        <w:rPr>
          <w:lang w:val="fr-FR"/>
        </w:rPr>
      </w:pPr>
      <w:r w:rsidRPr="00BD0BDE">
        <w:rPr>
          <w:rFonts w:cs="Times New Roman"/>
          <w:b/>
          <w:color w:val="000000"/>
          <w:lang w:val="fr-FR"/>
        </w:rPr>
        <w:t>2.3</w:t>
      </w:r>
      <w:r w:rsidRPr="00BD0BDE">
        <w:rPr>
          <w:rFonts w:cs="Times New Roman"/>
          <w:color w:val="000000"/>
          <w:lang w:val="fr-FR"/>
        </w:rPr>
        <w:tab/>
      </w:r>
      <w:r w:rsidRPr="00BD0BDE">
        <w:rPr>
          <w:rFonts w:cs="Times New Roman"/>
          <w:b/>
          <w:color w:val="000000"/>
          <w:lang w:val="fr-FR"/>
        </w:rPr>
        <w:t>Absence de novation.</w:t>
      </w:r>
      <w:r w:rsidRPr="00BD0BDE">
        <w:rPr>
          <w:rFonts w:cs="Times New Roman"/>
          <w:color w:val="000000"/>
          <w:lang w:val="fr-FR"/>
        </w:rPr>
        <w:t xml:space="preserve"> Conformément à l’article 1330 du Code civil, la Convention n’emporte aucune novation de l’obligation de l’Emprunteur de payer le Prix de Cession. Le Principal conserve sa nature de solde de prix de vente et le Prêteur conserve, en sa qualité de vendeur, l’intégralité des droits et actions attachés à cette qualité, notamment l’action en résolution de la Cession pour défaut de paiement du prix, qui se cumule avec les droits qu’il tient de la Convention et des Sûretés.</w:t>
      </w:r>
    </w:p>
    <w:p w14:paraId="17997E47" w14:textId="77777777" w:rsidR="00112C8F" w:rsidRPr="00BD0BDE" w:rsidRDefault="00000000">
      <w:pPr>
        <w:spacing w:after="120"/>
        <w:ind w:left="567" w:hanging="567"/>
        <w:jc w:val="both"/>
        <w:rPr>
          <w:lang w:val="fr-FR"/>
        </w:rPr>
      </w:pPr>
      <w:r w:rsidRPr="00BD0BDE">
        <w:rPr>
          <w:rFonts w:cs="Times New Roman"/>
          <w:b/>
          <w:color w:val="000000"/>
          <w:lang w:val="fr-FR"/>
        </w:rPr>
        <w:t>2.4</w:t>
      </w:r>
      <w:r w:rsidRPr="00BD0BDE">
        <w:rPr>
          <w:rFonts w:cs="Times New Roman"/>
          <w:color w:val="000000"/>
          <w:lang w:val="fr-FR"/>
        </w:rPr>
        <w:tab/>
      </w:r>
      <w:r w:rsidRPr="00BD0BDE">
        <w:rPr>
          <w:rFonts w:cs="Times New Roman"/>
          <w:b/>
          <w:color w:val="000000"/>
          <w:lang w:val="fr-FR"/>
        </w:rPr>
        <w:t>Destination.</w:t>
      </w:r>
      <w:r w:rsidRPr="00BD0BDE">
        <w:rPr>
          <w:rFonts w:cs="Times New Roman"/>
          <w:color w:val="000000"/>
          <w:lang w:val="fr-FR"/>
        </w:rPr>
        <w:t xml:space="preserve"> L’Emprunteur déclare que le Crédit-Vendeur est exclusivement destiné au financement de l’acquisition des Actions Cédées, laquelle s’inscrit dans le prolongement de son activité professionnelle au sein de CAAU et a pour objet de l’associer durablement au capital et au développement de la société qui l’emploie.</w:t>
      </w:r>
    </w:p>
    <w:p w14:paraId="768E177F" w14:textId="77777777" w:rsidR="00112C8F" w:rsidRPr="00BD0BDE" w:rsidRDefault="00000000">
      <w:pPr>
        <w:keepNext/>
        <w:spacing w:before="240" w:after="120"/>
        <w:rPr>
          <w:lang w:val="fr-FR"/>
        </w:rPr>
      </w:pPr>
      <w:r w:rsidRPr="00BD0BDE">
        <w:rPr>
          <w:rFonts w:cs="Times New Roman"/>
          <w:b/>
          <w:color w:val="000000"/>
          <w:lang w:val="fr-FR"/>
        </w:rPr>
        <w:t>ARTICLE 3 — REMBOURSEMENT DU PRINCIPAL</w:t>
      </w:r>
    </w:p>
    <w:p w14:paraId="3928FDB6" w14:textId="77777777" w:rsidR="00034291" w:rsidRDefault="00000000">
      <w:pPr>
        <w:spacing w:after="120"/>
        <w:ind w:left="567" w:hanging="567"/>
        <w:jc w:val="both"/>
        <w:rPr>
          <w:rFonts w:cs="Times New Roman"/>
          <w:color w:val="000000"/>
          <w:lang w:val="fr-FR"/>
        </w:rPr>
      </w:pPr>
      <w:r w:rsidRPr="00BD0BDE">
        <w:rPr>
          <w:rFonts w:cs="Times New Roman"/>
          <w:b/>
          <w:color w:val="000000"/>
          <w:lang w:val="fr-FR"/>
        </w:rPr>
        <w:t>3.1</w:t>
      </w:r>
      <w:r w:rsidRPr="00BD0BDE">
        <w:rPr>
          <w:rFonts w:cs="Times New Roman"/>
          <w:color w:val="000000"/>
          <w:lang w:val="fr-FR"/>
        </w:rPr>
        <w:tab/>
      </w:r>
      <w:r w:rsidRPr="00BD0BDE">
        <w:rPr>
          <w:rFonts w:cs="Times New Roman"/>
          <w:b/>
          <w:color w:val="000000"/>
          <w:lang w:val="fr-FR"/>
        </w:rPr>
        <w:t>Amortissement contractuel.</w:t>
      </w:r>
      <w:r w:rsidRPr="00BD0BDE">
        <w:rPr>
          <w:rFonts w:cs="Times New Roman"/>
          <w:color w:val="000000"/>
          <w:lang w:val="fr-FR"/>
        </w:rPr>
        <w:t xml:space="preserve"> </w:t>
      </w:r>
      <w:r w:rsidRPr="00BD0BDE">
        <w:rPr>
          <w:rFonts w:cs="Times New Roman"/>
          <w:color w:val="000000"/>
          <w:highlight w:val="yellow"/>
          <w:lang w:val="fr-FR"/>
        </w:rPr>
        <w:t>[**Option A — amortissement (recommandée)</w:t>
      </w:r>
      <w:proofErr w:type="gramStart"/>
      <w:r w:rsidRPr="00BD0BDE">
        <w:rPr>
          <w:rFonts w:cs="Times New Roman"/>
          <w:color w:val="000000"/>
          <w:highlight w:val="yellow"/>
          <w:lang w:val="fr-FR"/>
        </w:rPr>
        <w:t xml:space="preserve"> :*</w:t>
      </w:r>
      <w:proofErr w:type="gramEnd"/>
      <w:r w:rsidRPr="00BD0BDE">
        <w:rPr>
          <w:rFonts w:cs="Times New Roman"/>
          <w:color w:val="000000"/>
          <w:highlight w:val="yellow"/>
          <w:lang w:val="fr-FR"/>
        </w:rPr>
        <w:t>* Le Principal sera remboursé en [●]</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Échéances annuelles </w:t>
      </w:r>
      <w:r w:rsidRPr="00BD0BDE">
        <w:rPr>
          <w:rFonts w:cs="Times New Roman"/>
          <w:color w:val="000000"/>
          <w:highlight w:val="yellow"/>
          <w:lang w:val="fr-FR"/>
        </w:rPr>
        <w:t>[constantes]</w:t>
      </w:r>
      <w:r w:rsidRPr="00BD0BDE">
        <w:rPr>
          <w:rFonts w:cs="Times New Roman"/>
          <w:color w:val="000000"/>
          <w:lang w:val="fr-FR"/>
        </w:rPr>
        <w:t xml:space="preserve"> d’un montant de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euros chacune, payables le </w:t>
      </w:r>
      <w:r w:rsidRPr="00BD0BDE">
        <w:rPr>
          <w:rFonts w:cs="Times New Roman"/>
          <w:color w:val="000000"/>
          <w:highlight w:val="yellow"/>
          <w:lang w:val="fr-FR"/>
        </w:rPr>
        <w:t>[●]</w:t>
      </w:r>
      <w:r w:rsidRPr="00BD0BDE">
        <w:rPr>
          <w:rFonts w:cs="Times New Roman"/>
          <w:color w:val="000000"/>
          <w:lang w:val="fr-FR"/>
        </w:rPr>
        <w:t xml:space="preserve"> de chaque année et pour la première fois le </w:t>
      </w:r>
      <w:r w:rsidRPr="00BD0BDE">
        <w:rPr>
          <w:rFonts w:cs="Times New Roman"/>
          <w:color w:val="000000"/>
          <w:highlight w:val="yellow"/>
          <w:lang w:val="fr-FR"/>
        </w:rPr>
        <w:t>[●]</w:t>
      </w:r>
      <w:r w:rsidRPr="00BD0BDE">
        <w:rPr>
          <w:rFonts w:cs="Times New Roman"/>
          <w:color w:val="000000"/>
          <w:lang w:val="fr-FR"/>
        </w:rPr>
        <w:t xml:space="preserve"> 2027, la dernière Échéance étant payable au plus tard à la Date d’Échéance Finale, conformément à l’Échéancier.] </w:t>
      </w:r>
    </w:p>
    <w:p w14:paraId="44285BB2" w14:textId="29623F74" w:rsidR="00112C8F" w:rsidRPr="00BD0BDE" w:rsidRDefault="00000000">
      <w:pPr>
        <w:spacing w:after="120"/>
        <w:ind w:left="567" w:hanging="567"/>
        <w:jc w:val="both"/>
        <w:rPr>
          <w:lang w:val="fr-FR"/>
        </w:rPr>
      </w:pPr>
      <w:r w:rsidRPr="00BD0BDE">
        <w:rPr>
          <w:rFonts w:cs="Times New Roman"/>
          <w:color w:val="000000"/>
          <w:highlight w:val="yellow"/>
          <w:lang w:val="fr-FR"/>
        </w:rPr>
        <w:lastRenderedPageBreak/>
        <w:t>[**Option B — in fine</w:t>
      </w:r>
      <w:proofErr w:type="gramStart"/>
      <w:r w:rsidRPr="00BD0BDE">
        <w:rPr>
          <w:rFonts w:cs="Times New Roman"/>
          <w:color w:val="000000"/>
          <w:highlight w:val="yellow"/>
          <w:lang w:val="fr-FR"/>
        </w:rPr>
        <w:t xml:space="preserve"> :*</w:t>
      </w:r>
      <w:proofErr w:type="gramEnd"/>
      <w:r w:rsidRPr="00BD0BDE">
        <w:rPr>
          <w:rFonts w:cs="Times New Roman"/>
          <w:color w:val="000000"/>
          <w:highlight w:val="yellow"/>
          <w:lang w:val="fr-FR"/>
        </w:rPr>
        <w:t>* Le Principal Restant Dû sera remboursé en une seule fois à la Date d’Échéance Finale, sans préjudice des remboursements anticipés obligatoires stipulés à l’Article 3.2.]</w:t>
      </w:r>
      <w:r w:rsidRPr="00BD0BDE">
        <w:rPr>
          <w:rFonts w:cs="Times New Roman"/>
          <w:color w:val="000000"/>
          <w:lang w:val="fr-FR"/>
        </w:rPr>
        <w:t xml:space="preserve"> En toute hypothèse, le Montant Dû devra être intégralement payé au plus tard à la Date d’Échéance Finale.</w:t>
      </w:r>
    </w:p>
    <w:p w14:paraId="5B529F8B" w14:textId="77777777" w:rsidR="00112C8F" w:rsidRPr="00BD0BDE" w:rsidRDefault="00000000">
      <w:pPr>
        <w:spacing w:after="120"/>
        <w:ind w:left="567" w:hanging="567"/>
        <w:jc w:val="both"/>
        <w:rPr>
          <w:lang w:val="fr-FR"/>
        </w:rPr>
      </w:pPr>
      <w:r w:rsidRPr="00BD0BDE">
        <w:rPr>
          <w:rFonts w:cs="Times New Roman"/>
          <w:b/>
          <w:color w:val="000000"/>
          <w:lang w:val="fr-FR"/>
        </w:rPr>
        <w:t>3.2</w:t>
      </w:r>
      <w:r w:rsidRPr="00BD0BDE">
        <w:rPr>
          <w:rFonts w:cs="Times New Roman"/>
          <w:color w:val="000000"/>
          <w:lang w:val="fr-FR"/>
        </w:rPr>
        <w:tab/>
      </w:r>
      <w:r w:rsidRPr="00BD0BDE">
        <w:rPr>
          <w:rFonts w:cs="Times New Roman"/>
          <w:b/>
          <w:color w:val="000000"/>
          <w:lang w:val="fr-FR"/>
        </w:rPr>
        <w:t>Remboursements anticipés obligatoires.</w:t>
      </w:r>
      <w:r w:rsidRPr="00BD0BDE">
        <w:rPr>
          <w:rFonts w:cs="Times New Roman"/>
          <w:color w:val="000000"/>
          <w:lang w:val="fr-FR"/>
        </w:rPr>
        <w:t xml:space="preserve"> Sans préjudice de l’Article 9, l’Emprunteur est tenu de rembourser par anticipation le Principal Restant Dû, sans indemnité :</w:t>
      </w:r>
    </w:p>
    <w:p w14:paraId="0BBF7635" w14:textId="77777777" w:rsidR="00112C8F" w:rsidRPr="00BD0BDE" w:rsidRDefault="00000000">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t xml:space="preserve">à concurrence de </w:t>
      </w:r>
      <w:r w:rsidRPr="00BD0BDE">
        <w:rPr>
          <w:rFonts w:cs="Times New Roman"/>
          <w:color w:val="000000"/>
          <w:highlight w:val="yellow"/>
          <w:lang w:val="fr-FR"/>
        </w:rPr>
        <w:t>[cent pour cent (100 %)]</w:t>
      </w:r>
      <w:r w:rsidRPr="00BD0BDE">
        <w:rPr>
          <w:rFonts w:cs="Times New Roman"/>
          <w:color w:val="000000"/>
          <w:lang w:val="fr-FR"/>
        </w:rPr>
        <w:t xml:space="preserve"> du montant net de toute Distribution, laquelle est versée directement au Prêteur conformément à l’Article 6 ;</w:t>
      </w:r>
    </w:p>
    <w:p w14:paraId="4B269982" w14:textId="77777777" w:rsidR="00112C8F" w:rsidRPr="00BD0BDE" w:rsidRDefault="00000000">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t>à concurrence de l’intégralité du Montant Dû, en cas de Transfert de tout ou partie des Actions Nanties, le prix ou la valeur de ce Transfert étant affecté par priorité au paiement du Montant Dû ; et</w:t>
      </w:r>
    </w:p>
    <w:p w14:paraId="22DBEA4B" w14:textId="77777777" w:rsidR="00112C8F" w:rsidRPr="00BD0BDE" w:rsidRDefault="00000000">
      <w:pPr>
        <w:spacing w:after="120"/>
        <w:ind w:left="1134" w:hanging="567"/>
        <w:jc w:val="both"/>
        <w:rPr>
          <w:lang w:val="fr-FR"/>
        </w:rPr>
      </w:pPr>
      <w:r w:rsidRPr="00BD0BDE">
        <w:rPr>
          <w:rFonts w:cs="Times New Roman"/>
          <w:color w:val="000000"/>
          <w:lang w:val="fr-FR"/>
        </w:rPr>
        <w:t>(c)</w:t>
      </w:r>
      <w:r w:rsidRPr="00BD0BDE">
        <w:rPr>
          <w:rFonts w:cs="Times New Roman"/>
          <w:color w:val="000000"/>
          <w:lang w:val="fr-FR"/>
        </w:rPr>
        <w:tab/>
        <w:t>à concurrence de toute somme due par le Prêteur à l’Emprunteur, notamment au titre de l’exercice d’une promesse d’achat ou de vente stipulée au Pacte, ladite somme étant compensée de plein droit dans les conditions de l’Article 11.4.</w:t>
      </w:r>
    </w:p>
    <w:p w14:paraId="69B7FF75" w14:textId="77777777" w:rsidR="00112C8F" w:rsidRPr="00BD0BDE" w:rsidRDefault="00000000">
      <w:pPr>
        <w:spacing w:after="120"/>
        <w:ind w:left="567" w:hanging="567"/>
        <w:jc w:val="both"/>
        <w:rPr>
          <w:lang w:val="fr-FR"/>
        </w:rPr>
      </w:pPr>
      <w:r w:rsidRPr="00BD0BDE">
        <w:rPr>
          <w:rFonts w:cs="Times New Roman"/>
          <w:b/>
          <w:color w:val="000000"/>
          <w:lang w:val="fr-FR"/>
        </w:rPr>
        <w:t>3.3</w:t>
      </w:r>
      <w:r w:rsidRPr="00BD0BDE">
        <w:rPr>
          <w:rFonts w:cs="Times New Roman"/>
          <w:color w:val="000000"/>
          <w:lang w:val="fr-FR"/>
        </w:rPr>
        <w:tab/>
      </w:r>
      <w:r w:rsidRPr="00BD0BDE">
        <w:rPr>
          <w:rFonts w:cs="Times New Roman"/>
          <w:b/>
          <w:color w:val="000000"/>
          <w:lang w:val="fr-FR"/>
        </w:rPr>
        <w:t>Remboursement anticipé volontaire.</w:t>
      </w:r>
      <w:r w:rsidRPr="00BD0BDE">
        <w:rPr>
          <w:rFonts w:cs="Times New Roman"/>
          <w:color w:val="000000"/>
          <w:lang w:val="fr-FR"/>
        </w:rPr>
        <w:t xml:space="preserve"> L’Emprunteur peut rembourser par anticipation tout ou partie du Principal Restant Dû, sans indemnité, à toute date, sous réserve d’en avoir notifié le Prêteur au moins dix (10) Jours Ouvrés à l’avance, chaque remboursement partiel portant sur un montant minimum de </w:t>
      </w:r>
      <w:r w:rsidRPr="00BD0BDE">
        <w:rPr>
          <w:rFonts w:cs="Times New Roman"/>
          <w:color w:val="000000"/>
          <w:highlight w:val="yellow"/>
          <w:lang w:val="fr-FR"/>
        </w:rPr>
        <w:t>[●]</w:t>
      </w:r>
      <w:r w:rsidRPr="00BD0BDE">
        <w:rPr>
          <w:rFonts w:cs="Times New Roman"/>
          <w:color w:val="000000"/>
          <w:lang w:val="fr-FR"/>
        </w:rPr>
        <w:t xml:space="preserve"> euros. Tout remboursement anticipé est accompagné du paiement des Intérêts courus sur le montant remboursé jusqu’à la date du remboursement.</w:t>
      </w:r>
    </w:p>
    <w:p w14:paraId="52D01EE5" w14:textId="77777777" w:rsidR="00112C8F" w:rsidRPr="00BD0BDE" w:rsidRDefault="00000000">
      <w:pPr>
        <w:spacing w:after="120"/>
        <w:ind w:left="567" w:hanging="567"/>
        <w:jc w:val="both"/>
        <w:rPr>
          <w:lang w:val="fr-FR"/>
        </w:rPr>
      </w:pPr>
      <w:r w:rsidRPr="00BD0BDE">
        <w:rPr>
          <w:rFonts w:cs="Times New Roman"/>
          <w:b/>
          <w:color w:val="000000"/>
          <w:lang w:val="fr-FR"/>
        </w:rPr>
        <w:t>3.4</w:t>
      </w:r>
      <w:r w:rsidRPr="00BD0BDE">
        <w:rPr>
          <w:rFonts w:cs="Times New Roman"/>
          <w:color w:val="000000"/>
          <w:lang w:val="fr-FR"/>
        </w:rPr>
        <w:tab/>
      </w:r>
      <w:r w:rsidRPr="00BD0BDE">
        <w:rPr>
          <w:rFonts w:cs="Times New Roman"/>
          <w:b/>
          <w:color w:val="000000"/>
          <w:lang w:val="fr-FR"/>
        </w:rPr>
        <w:t>Imputation des remboursements anticipés.</w:t>
      </w:r>
      <w:r w:rsidRPr="00BD0BDE">
        <w:rPr>
          <w:rFonts w:cs="Times New Roman"/>
          <w:color w:val="000000"/>
          <w:lang w:val="fr-FR"/>
        </w:rPr>
        <w:t xml:space="preserve"> Tout remboursement anticipé, obligatoire ou volontaire, s’impute sur les Échéances dans l’ordre inverse de leurs Dates d’Échéance et ne dispense pas l’Emprunteur du paiement des Échéances suivantes, sauf remboursement intégral du Montant Dû.</w:t>
      </w:r>
    </w:p>
    <w:p w14:paraId="153E068B" w14:textId="77777777" w:rsidR="00112C8F" w:rsidRPr="00BD0BDE" w:rsidRDefault="00000000">
      <w:pPr>
        <w:keepNext/>
        <w:spacing w:before="240" w:after="120"/>
        <w:rPr>
          <w:lang w:val="fr-FR"/>
        </w:rPr>
      </w:pPr>
      <w:r w:rsidRPr="00BD0BDE">
        <w:rPr>
          <w:rFonts w:cs="Times New Roman"/>
          <w:b/>
          <w:color w:val="000000"/>
          <w:lang w:val="fr-FR"/>
        </w:rPr>
        <w:t>ARTICLE 4 — INTÉRÊTS</w:t>
      </w:r>
    </w:p>
    <w:p w14:paraId="078DC3B0" w14:textId="77777777" w:rsidR="00112C8F" w:rsidRPr="00BD0BDE" w:rsidRDefault="00000000">
      <w:pPr>
        <w:spacing w:after="120"/>
        <w:ind w:left="567" w:hanging="567"/>
        <w:jc w:val="both"/>
        <w:rPr>
          <w:lang w:val="fr-FR"/>
        </w:rPr>
      </w:pPr>
      <w:r w:rsidRPr="00BD0BDE">
        <w:rPr>
          <w:rFonts w:cs="Times New Roman"/>
          <w:b/>
          <w:color w:val="000000"/>
          <w:lang w:val="fr-FR"/>
        </w:rPr>
        <w:t>4.1</w:t>
      </w:r>
      <w:r w:rsidRPr="00BD0BDE">
        <w:rPr>
          <w:rFonts w:cs="Times New Roman"/>
          <w:color w:val="000000"/>
          <w:lang w:val="fr-FR"/>
        </w:rPr>
        <w:tab/>
      </w:r>
      <w:r w:rsidRPr="00BD0BDE">
        <w:rPr>
          <w:rFonts w:cs="Times New Roman"/>
          <w:b/>
          <w:color w:val="000000"/>
          <w:lang w:val="fr-FR"/>
        </w:rPr>
        <w:t>Taux.</w:t>
      </w:r>
      <w:r w:rsidRPr="00BD0BDE">
        <w:rPr>
          <w:rFonts w:cs="Times New Roman"/>
          <w:color w:val="000000"/>
          <w:lang w:val="fr-FR"/>
        </w:rPr>
        <w:t xml:space="preserve"> Le Principal Restant Dû porte intérêts au taux fixe de </w:t>
      </w:r>
      <w:r w:rsidRPr="00BD0BDE">
        <w:rPr>
          <w:rFonts w:cs="Times New Roman"/>
          <w:color w:val="000000"/>
          <w:highlight w:val="yellow"/>
          <w:lang w:val="fr-FR"/>
        </w:rPr>
        <w:t>[●]</w:t>
      </w:r>
      <w:r w:rsidRPr="00BD0BDE">
        <w:rPr>
          <w:rFonts w:cs="Times New Roman"/>
          <w:color w:val="000000"/>
          <w:lang w:val="fr-FR"/>
        </w:rPr>
        <w:t xml:space="preserve"> % (</w:t>
      </w:r>
      <w:r w:rsidRPr="00BD0BDE">
        <w:rPr>
          <w:rFonts w:cs="Times New Roman"/>
          <w:color w:val="000000"/>
          <w:highlight w:val="yellow"/>
          <w:lang w:val="fr-FR"/>
        </w:rPr>
        <w:t>[●]</w:t>
      </w:r>
      <w:r w:rsidRPr="00BD0BDE">
        <w:rPr>
          <w:rFonts w:cs="Times New Roman"/>
          <w:color w:val="000000"/>
          <w:lang w:val="fr-FR"/>
        </w:rPr>
        <w:t xml:space="preserve"> pour cent) l’an (le « </w:t>
      </w:r>
      <w:r w:rsidRPr="00BD0BDE">
        <w:rPr>
          <w:rFonts w:cs="Times New Roman"/>
          <w:b/>
          <w:color w:val="000000"/>
          <w:lang w:val="fr-FR"/>
        </w:rPr>
        <w:t>Taux d’Intérêt</w:t>
      </w:r>
      <w:r w:rsidRPr="00BD0BDE">
        <w:rPr>
          <w:rFonts w:cs="Times New Roman"/>
          <w:color w:val="000000"/>
          <w:lang w:val="fr-FR"/>
        </w:rPr>
        <w:t xml:space="preserve"> » et les « </w:t>
      </w:r>
      <w:r w:rsidRPr="00BD0BDE">
        <w:rPr>
          <w:rFonts w:cs="Times New Roman"/>
          <w:b/>
          <w:color w:val="000000"/>
          <w:lang w:val="fr-FR"/>
        </w:rPr>
        <w:t>Intérêts</w:t>
      </w:r>
      <w:r w:rsidRPr="00BD0BDE">
        <w:rPr>
          <w:rFonts w:cs="Times New Roman"/>
          <w:color w:val="000000"/>
          <w:lang w:val="fr-FR"/>
        </w:rPr>
        <w:t xml:space="preserve"> ») à compter de la Date de Réalisation (incluse) et jusqu’à la date de son remboursement intégral (exclue). Les Parties déclarent que le Taux d’Intérêt a été déterminé par référence aux conditions de marché applicables à un crédit de même durée et de même profil de risque, et qu’il ne comporte aucun avantage consenti à l’Emprunteur.</w:t>
      </w:r>
    </w:p>
    <w:p w14:paraId="6498EB76" w14:textId="77777777" w:rsidR="00112C8F" w:rsidRPr="00BD0BDE" w:rsidRDefault="00000000">
      <w:pPr>
        <w:spacing w:after="120"/>
        <w:ind w:left="567" w:hanging="567"/>
        <w:jc w:val="both"/>
        <w:rPr>
          <w:lang w:val="fr-FR"/>
        </w:rPr>
      </w:pPr>
      <w:r w:rsidRPr="00BD0BDE">
        <w:rPr>
          <w:rFonts w:cs="Times New Roman"/>
          <w:b/>
          <w:color w:val="000000"/>
          <w:lang w:val="fr-FR"/>
        </w:rPr>
        <w:t>4.2</w:t>
      </w:r>
      <w:r w:rsidRPr="00BD0BDE">
        <w:rPr>
          <w:rFonts w:cs="Times New Roman"/>
          <w:color w:val="000000"/>
          <w:lang w:val="fr-FR"/>
        </w:rPr>
        <w:tab/>
      </w:r>
      <w:r w:rsidRPr="00BD0BDE">
        <w:rPr>
          <w:rFonts w:cs="Times New Roman"/>
          <w:b/>
          <w:color w:val="000000"/>
          <w:lang w:val="fr-FR"/>
        </w:rPr>
        <w:t>Calcul.</w:t>
      </w:r>
      <w:r w:rsidRPr="00BD0BDE">
        <w:rPr>
          <w:rFonts w:cs="Times New Roman"/>
          <w:color w:val="000000"/>
          <w:lang w:val="fr-FR"/>
        </w:rPr>
        <w:t xml:space="preserve"> Les Intérêts sont calculés quotidiennement sur le montant du Principal Restant Dû effectivement en vigueur chaque jour, sur la base du nombre exact de jours écoulés rapporté à une année de trois cent soixante-cinq (365) jours ou de trois cent soixante-six (366) jours pour les années bissextiles.</w:t>
      </w:r>
    </w:p>
    <w:p w14:paraId="598DF45E" w14:textId="77777777" w:rsidR="00112C8F" w:rsidRPr="00BD0BDE" w:rsidRDefault="00000000">
      <w:pPr>
        <w:spacing w:after="120"/>
        <w:ind w:left="567" w:hanging="567"/>
        <w:jc w:val="both"/>
        <w:rPr>
          <w:lang w:val="fr-FR"/>
        </w:rPr>
      </w:pPr>
      <w:r w:rsidRPr="00BD0BDE">
        <w:rPr>
          <w:rFonts w:cs="Times New Roman"/>
          <w:b/>
          <w:color w:val="000000"/>
          <w:lang w:val="fr-FR"/>
        </w:rPr>
        <w:t>4.3</w:t>
      </w:r>
      <w:r w:rsidRPr="00BD0BDE">
        <w:rPr>
          <w:rFonts w:cs="Times New Roman"/>
          <w:color w:val="000000"/>
          <w:lang w:val="fr-FR"/>
        </w:rPr>
        <w:tab/>
      </w:r>
      <w:r w:rsidRPr="00BD0BDE">
        <w:rPr>
          <w:rFonts w:cs="Times New Roman"/>
          <w:b/>
          <w:color w:val="000000"/>
          <w:lang w:val="fr-FR"/>
        </w:rPr>
        <w:t>Paiement.</w:t>
      </w:r>
      <w:r w:rsidRPr="00BD0BDE">
        <w:rPr>
          <w:rFonts w:cs="Times New Roman"/>
          <w:color w:val="000000"/>
          <w:lang w:val="fr-FR"/>
        </w:rPr>
        <w:t xml:space="preserve"> Les Intérêts courus au cours de chaque année civile sont payables </w:t>
      </w:r>
      <w:r w:rsidRPr="00BD0BDE">
        <w:rPr>
          <w:rFonts w:cs="Times New Roman"/>
          <w:color w:val="000000"/>
          <w:highlight w:val="yellow"/>
          <w:lang w:val="fr-FR"/>
        </w:rPr>
        <w:t>[le [30 mars]</w:t>
      </w:r>
      <w:r w:rsidRPr="00BD0BDE">
        <w:rPr>
          <w:rFonts w:cs="Times New Roman"/>
          <w:color w:val="000000"/>
          <w:lang w:val="fr-FR"/>
        </w:rPr>
        <w:t xml:space="preserve"> de l’année suivante / à chaque Date d’Échéance], et pour la dernière fois à la date de remboursement intégral du Principal.</w:t>
      </w:r>
    </w:p>
    <w:p w14:paraId="35E4A692" w14:textId="77777777" w:rsidR="00112C8F" w:rsidRDefault="00000000">
      <w:pPr>
        <w:spacing w:after="120"/>
        <w:ind w:left="567" w:hanging="567"/>
        <w:jc w:val="both"/>
        <w:rPr>
          <w:rFonts w:cs="Times New Roman"/>
          <w:color w:val="000000"/>
          <w:lang w:val="fr-FR"/>
        </w:rPr>
      </w:pPr>
      <w:r w:rsidRPr="00BD0BDE">
        <w:rPr>
          <w:rFonts w:cs="Times New Roman"/>
          <w:b/>
          <w:color w:val="000000"/>
          <w:lang w:val="fr-FR"/>
        </w:rPr>
        <w:t>4.4</w:t>
      </w:r>
      <w:r w:rsidRPr="00BD0BDE">
        <w:rPr>
          <w:rFonts w:cs="Times New Roman"/>
          <w:color w:val="000000"/>
          <w:lang w:val="fr-FR"/>
        </w:rPr>
        <w:tab/>
      </w:r>
      <w:r w:rsidRPr="00BD0BDE">
        <w:rPr>
          <w:rFonts w:cs="Times New Roman"/>
          <w:b/>
          <w:color w:val="000000"/>
          <w:lang w:val="fr-FR"/>
        </w:rPr>
        <w:t>Capitalisation.</w:t>
      </w:r>
      <w:r w:rsidRPr="00BD0BDE">
        <w:rPr>
          <w:rFonts w:cs="Times New Roman"/>
          <w:color w:val="000000"/>
          <w:lang w:val="fr-FR"/>
        </w:rPr>
        <w:t xml:space="preserve"> Les Intérêts échus et non payés depuis au moins une année entière produisent eux-mêmes intérêts au Taux d’Intérêt majoré conformément à l’Article 10.1, en application de l’article 1343-2 du Code civil.</w:t>
      </w:r>
    </w:p>
    <w:p w14:paraId="5522877E" w14:textId="77777777" w:rsidR="00034291" w:rsidRPr="00BD0BDE" w:rsidRDefault="00034291">
      <w:pPr>
        <w:spacing w:after="120"/>
        <w:ind w:left="567" w:hanging="567"/>
        <w:jc w:val="both"/>
        <w:rPr>
          <w:lang w:val="fr-FR"/>
        </w:rPr>
      </w:pPr>
    </w:p>
    <w:p w14:paraId="1FD70283" w14:textId="77777777" w:rsidR="00112C8F" w:rsidRPr="00BD0BDE" w:rsidRDefault="00000000">
      <w:pPr>
        <w:keepNext/>
        <w:spacing w:before="240" w:after="120"/>
        <w:rPr>
          <w:lang w:val="fr-FR"/>
        </w:rPr>
      </w:pPr>
      <w:r w:rsidRPr="00BD0BDE">
        <w:rPr>
          <w:rFonts w:cs="Times New Roman"/>
          <w:b/>
          <w:color w:val="000000"/>
          <w:lang w:val="fr-FR"/>
        </w:rPr>
        <w:lastRenderedPageBreak/>
        <w:t>ARTICLE 5 — TAUX EFFECTIF GLOBAL</w:t>
      </w:r>
    </w:p>
    <w:p w14:paraId="16881C68" w14:textId="77777777" w:rsidR="00112C8F" w:rsidRPr="00BD0BDE" w:rsidRDefault="00000000">
      <w:pPr>
        <w:spacing w:after="120"/>
        <w:ind w:left="567" w:hanging="567"/>
        <w:jc w:val="both"/>
        <w:rPr>
          <w:lang w:val="fr-FR"/>
        </w:rPr>
      </w:pPr>
      <w:r w:rsidRPr="00BD0BDE">
        <w:rPr>
          <w:rFonts w:cs="Times New Roman"/>
          <w:b/>
          <w:color w:val="000000"/>
          <w:lang w:val="fr-FR"/>
        </w:rPr>
        <w:t>5.1</w:t>
      </w:r>
      <w:r w:rsidRPr="00BD0BDE">
        <w:rPr>
          <w:rFonts w:cs="Times New Roman"/>
          <w:color w:val="000000"/>
          <w:lang w:val="fr-FR"/>
        </w:rPr>
        <w:tab/>
        <w:t xml:space="preserve">Conformément à l’article L. 313-4 du Code monétaire et financier et aux articles L. 314-1 à L. 314-5 du Code de la consommation, les Parties déclarent que l’octroi du Crédit-Vendeur ne donne lieu à la perception d’aucun frais, commission ou rémunération de quelque nature que ce soit autres que les Intérêts, les frais de constitution des Sûretés étant supportés par le Prêteur conformément à l’Article 12.1 </w:t>
      </w:r>
      <w:r w:rsidRPr="00BD0BDE">
        <w:rPr>
          <w:rFonts w:cs="Times New Roman"/>
          <w:color w:val="000000"/>
          <w:highlight w:val="yellow"/>
          <w:lang w:val="fr-FR"/>
        </w:rPr>
        <w:t>[et le coût de l’assurance stipulée à l’Article 8.2(h) ayant été intégré au calcul ci-après]</w:t>
      </w:r>
      <w:r w:rsidRPr="00BD0BDE">
        <w:rPr>
          <w:rFonts w:cs="Times New Roman"/>
          <w:color w:val="000000"/>
          <w:lang w:val="fr-FR"/>
        </w:rPr>
        <w:t>.</w:t>
      </w:r>
    </w:p>
    <w:p w14:paraId="7EB679D3" w14:textId="77777777" w:rsidR="00112C8F" w:rsidRPr="00BD0BDE" w:rsidRDefault="00000000">
      <w:pPr>
        <w:spacing w:after="120"/>
        <w:ind w:left="567" w:hanging="567"/>
        <w:jc w:val="both"/>
        <w:rPr>
          <w:lang w:val="fr-FR"/>
        </w:rPr>
      </w:pPr>
      <w:r w:rsidRPr="00BD0BDE">
        <w:rPr>
          <w:rFonts w:cs="Times New Roman"/>
          <w:b/>
          <w:color w:val="000000"/>
          <w:lang w:val="fr-FR"/>
        </w:rPr>
        <w:t>5.2</w:t>
      </w:r>
      <w:r w:rsidRPr="00BD0BDE">
        <w:rPr>
          <w:rFonts w:cs="Times New Roman"/>
          <w:color w:val="000000"/>
          <w:lang w:val="fr-FR"/>
        </w:rPr>
        <w:tab/>
        <w:t xml:space="preserve">En conséquence, le taux effectif global du Crédit-Vendeur ressort à </w:t>
      </w:r>
      <w:r w:rsidRPr="00BD0BDE">
        <w:rPr>
          <w:rFonts w:cs="Times New Roman"/>
          <w:color w:val="000000"/>
          <w:highlight w:val="yellow"/>
          <w:lang w:val="fr-FR"/>
        </w:rPr>
        <w:t>[●]</w:t>
      </w:r>
      <w:r w:rsidRPr="00BD0BDE">
        <w:rPr>
          <w:rFonts w:cs="Times New Roman"/>
          <w:color w:val="000000"/>
          <w:lang w:val="fr-FR"/>
        </w:rPr>
        <w:t xml:space="preserve"> % l’an, pour un taux de période de </w:t>
      </w:r>
      <w:r w:rsidRPr="00BD0BDE">
        <w:rPr>
          <w:rFonts w:cs="Times New Roman"/>
          <w:color w:val="000000"/>
          <w:highlight w:val="yellow"/>
          <w:lang w:val="fr-FR"/>
        </w:rPr>
        <w:t>[●]</w:t>
      </w:r>
      <w:r w:rsidRPr="00BD0BDE">
        <w:rPr>
          <w:rFonts w:cs="Times New Roman"/>
          <w:color w:val="000000"/>
          <w:lang w:val="fr-FR"/>
        </w:rPr>
        <w:t xml:space="preserve"> % et une durée de période d’un (1) an. L’Emprunteur reconnaît avoir reçu toutes explications utiles sur ce calcul et en accepter les éléments. Les frais, indemnités et Intérêts de Retard dus en cas de défaillance de l’Emprunteur, par nature indéterminables lors de la conclusion de la Convention, n’entrent pas dans ce calcul.</w:t>
      </w:r>
    </w:p>
    <w:p w14:paraId="396C8EC3" w14:textId="77777777" w:rsidR="00112C8F" w:rsidRPr="00BD0BDE" w:rsidRDefault="00000000">
      <w:pPr>
        <w:keepNext/>
        <w:spacing w:before="240" w:after="120"/>
        <w:rPr>
          <w:lang w:val="fr-FR"/>
        </w:rPr>
      </w:pPr>
      <w:r w:rsidRPr="00BD0BDE">
        <w:rPr>
          <w:rFonts w:cs="Times New Roman"/>
          <w:b/>
          <w:color w:val="000000"/>
          <w:lang w:val="fr-FR"/>
        </w:rPr>
        <w:t>ARTICLE 6 — DÉLÉGATION DE PAIEMENT</w:t>
      </w:r>
    </w:p>
    <w:p w14:paraId="14AD931A" w14:textId="77777777" w:rsidR="00112C8F" w:rsidRPr="00BD0BDE" w:rsidRDefault="00000000">
      <w:pPr>
        <w:spacing w:after="120"/>
        <w:ind w:left="567" w:hanging="567"/>
        <w:jc w:val="both"/>
        <w:rPr>
          <w:lang w:val="fr-FR"/>
        </w:rPr>
      </w:pPr>
      <w:r w:rsidRPr="00BD0BDE">
        <w:rPr>
          <w:rFonts w:cs="Times New Roman"/>
          <w:b/>
          <w:color w:val="000000"/>
          <w:lang w:val="fr-FR"/>
        </w:rPr>
        <w:t>6.1</w:t>
      </w:r>
      <w:r w:rsidRPr="00BD0BDE">
        <w:rPr>
          <w:rFonts w:cs="Times New Roman"/>
          <w:color w:val="000000"/>
          <w:lang w:val="fr-FR"/>
        </w:rPr>
        <w:tab/>
      </w:r>
      <w:r w:rsidRPr="00BD0BDE">
        <w:rPr>
          <w:rFonts w:cs="Times New Roman"/>
          <w:b/>
          <w:color w:val="000000"/>
          <w:lang w:val="fr-FR"/>
        </w:rPr>
        <w:t>Délégation.</w:t>
      </w:r>
      <w:r w:rsidRPr="00BD0BDE">
        <w:rPr>
          <w:rFonts w:cs="Times New Roman"/>
          <w:color w:val="000000"/>
          <w:lang w:val="fr-FR"/>
        </w:rPr>
        <w:t xml:space="preserve"> Par les présentes, l’Emprunteur (en qualité de délégant) délègue irrévocablement au Prêteur (en qualité de délégataire), qui l’accepte, CAAU (en qualité de délégué), laquelle s’oblige personnellement et irrévocablement envers le Prêteur, en application des articles 1336 et suivants du Code civil, à lui payer directement, au nom et pour le compte de l’Emprunteur, l’intégralité du montant net de toute Distribution, jusqu’au paiement intégral du Montant Dû.</w:t>
      </w:r>
    </w:p>
    <w:p w14:paraId="61F11220" w14:textId="77777777" w:rsidR="00112C8F" w:rsidRPr="00BD0BDE" w:rsidRDefault="00000000">
      <w:pPr>
        <w:spacing w:after="120"/>
        <w:ind w:left="567" w:hanging="567"/>
        <w:jc w:val="both"/>
        <w:rPr>
          <w:lang w:val="fr-FR"/>
        </w:rPr>
      </w:pPr>
      <w:r w:rsidRPr="00BD0BDE">
        <w:rPr>
          <w:rFonts w:cs="Times New Roman"/>
          <w:b/>
          <w:color w:val="000000"/>
          <w:lang w:val="fr-FR"/>
        </w:rPr>
        <w:t>6.2</w:t>
      </w:r>
      <w:r w:rsidRPr="00BD0BDE">
        <w:rPr>
          <w:rFonts w:cs="Times New Roman"/>
          <w:color w:val="000000"/>
          <w:lang w:val="fr-FR"/>
        </w:rPr>
        <w:tab/>
      </w:r>
      <w:r w:rsidRPr="00BD0BDE">
        <w:rPr>
          <w:rFonts w:cs="Times New Roman"/>
          <w:b/>
          <w:color w:val="000000"/>
          <w:lang w:val="fr-FR"/>
        </w:rPr>
        <w:t>Délégation imparfaite.</w:t>
      </w:r>
      <w:r w:rsidRPr="00BD0BDE">
        <w:rPr>
          <w:rFonts w:cs="Times New Roman"/>
          <w:color w:val="000000"/>
          <w:lang w:val="fr-FR"/>
        </w:rPr>
        <w:t xml:space="preserve"> La présente délégation n’emporte aucune novation ni décharge de l’Emprunteur, qui demeure tenu envers le Prêteur conformément à l’article 1338 du Code civil. Tout paiement effectué par CAAU au Prêteur libère l’Emprunteur à due concurrence et libère corrélativement CAAU envers l’Emprunteur, conformément à l’article 1339 du Code civil.</w:t>
      </w:r>
    </w:p>
    <w:p w14:paraId="785152FA" w14:textId="77777777" w:rsidR="00112C8F" w:rsidRPr="00BD0BDE" w:rsidRDefault="00000000">
      <w:pPr>
        <w:spacing w:after="120"/>
        <w:ind w:left="567" w:hanging="567"/>
        <w:jc w:val="both"/>
        <w:rPr>
          <w:lang w:val="fr-FR"/>
        </w:rPr>
      </w:pPr>
      <w:r w:rsidRPr="00BD0BDE">
        <w:rPr>
          <w:rFonts w:cs="Times New Roman"/>
          <w:b/>
          <w:color w:val="000000"/>
          <w:lang w:val="fr-FR"/>
        </w:rPr>
        <w:t>6.3</w:t>
      </w:r>
      <w:r w:rsidRPr="00BD0BDE">
        <w:rPr>
          <w:rFonts w:cs="Times New Roman"/>
          <w:color w:val="000000"/>
          <w:lang w:val="fr-FR"/>
        </w:rPr>
        <w:tab/>
      </w:r>
      <w:r w:rsidRPr="00BD0BDE">
        <w:rPr>
          <w:rFonts w:cs="Times New Roman"/>
          <w:b/>
          <w:color w:val="000000"/>
          <w:lang w:val="fr-FR"/>
        </w:rPr>
        <w:t>Inopposabilité des exceptions.</w:t>
      </w:r>
      <w:r w:rsidRPr="00BD0BDE">
        <w:rPr>
          <w:rFonts w:cs="Times New Roman"/>
          <w:color w:val="000000"/>
          <w:lang w:val="fr-FR"/>
        </w:rPr>
        <w:t xml:space="preserve"> Conformément à l’article 1336, alinéa 2, du Code civil, CAAU renonce expressément à opposer au Prêteur toute exception tirée de ses rapports avec l’Emprunteur ou des rapports entre l’Emprunteur et le Prêteur.</w:t>
      </w:r>
    </w:p>
    <w:p w14:paraId="62E93C9A" w14:textId="77777777" w:rsidR="00112C8F" w:rsidRPr="00BD0BDE" w:rsidRDefault="00000000">
      <w:pPr>
        <w:spacing w:after="120"/>
        <w:ind w:left="567" w:hanging="567"/>
        <w:jc w:val="both"/>
        <w:rPr>
          <w:lang w:val="fr-FR"/>
        </w:rPr>
      </w:pPr>
      <w:r w:rsidRPr="00BD0BDE">
        <w:rPr>
          <w:rFonts w:cs="Times New Roman"/>
          <w:b/>
          <w:color w:val="000000"/>
          <w:lang w:val="fr-FR"/>
        </w:rPr>
        <w:t>6.4</w:t>
      </w:r>
      <w:r w:rsidRPr="00BD0BDE">
        <w:rPr>
          <w:rFonts w:cs="Times New Roman"/>
          <w:color w:val="000000"/>
          <w:lang w:val="fr-FR"/>
        </w:rPr>
        <w:tab/>
      </w:r>
      <w:r w:rsidRPr="00BD0BDE">
        <w:rPr>
          <w:rFonts w:cs="Times New Roman"/>
          <w:b/>
          <w:color w:val="000000"/>
          <w:lang w:val="fr-FR"/>
        </w:rPr>
        <w:t>Montant net.</w:t>
      </w:r>
      <w:r w:rsidRPr="00BD0BDE">
        <w:rPr>
          <w:rFonts w:cs="Times New Roman"/>
          <w:color w:val="000000"/>
          <w:lang w:val="fr-FR"/>
        </w:rPr>
        <w:t xml:space="preserve"> Le montant net d’une Distribution s’entend de son montant brut diminué des seuls prélèvements, retenues et contributions que CAAU est légalement tenue d’opérer à la source pour le compte de l’Emprunteur. CAAU remet à l’Emprunteur et au Prêteur, lors de chaque paiement, un état détaillant le montant brut, les retenues opérées et le montant versé.</w:t>
      </w:r>
    </w:p>
    <w:p w14:paraId="28C6BC7C" w14:textId="77777777" w:rsidR="00112C8F" w:rsidRPr="00BD0BDE" w:rsidRDefault="00000000">
      <w:pPr>
        <w:spacing w:after="120"/>
        <w:ind w:left="567" w:hanging="567"/>
        <w:jc w:val="both"/>
        <w:rPr>
          <w:lang w:val="fr-FR"/>
        </w:rPr>
      </w:pPr>
      <w:r w:rsidRPr="00BD0BDE">
        <w:rPr>
          <w:rFonts w:cs="Times New Roman"/>
          <w:b/>
          <w:color w:val="000000"/>
          <w:lang w:val="fr-FR"/>
        </w:rPr>
        <w:t>6.5</w:t>
      </w:r>
      <w:r w:rsidRPr="00BD0BDE">
        <w:rPr>
          <w:rFonts w:cs="Times New Roman"/>
          <w:color w:val="000000"/>
          <w:lang w:val="fr-FR"/>
        </w:rPr>
        <w:tab/>
      </w:r>
      <w:r w:rsidRPr="00BD0BDE">
        <w:rPr>
          <w:rFonts w:cs="Times New Roman"/>
          <w:b/>
          <w:color w:val="000000"/>
          <w:lang w:val="fr-FR"/>
        </w:rPr>
        <w:t>Affectation.</w:t>
      </w:r>
      <w:r w:rsidRPr="00BD0BDE">
        <w:rPr>
          <w:rFonts w:cs="Times New Roman"/>
          <w:color w:val="000000"/>
          <w:lang w:val="fr-FR"/>
        </w:rPr>
        <w:t xml:space="preserve"> Les sommes reçues par le Prêteur en exécution du présent Article sont imputées conformément à l’Article 11.3, en priorité sur les sommes échues puis, à titre de remboursement anticipé obligatoire, sur le Principal Restant Dû non échu.</w:t>
      </w:r>
    </w:p>
    <w:p w14:paraId="6B39A109" w14:textId="77777777" w:rsidR="00112C8F" w:rsidRPr="00BD0BDE" w:rsidRDefault="00000000">
      <w:pPr>
        <w:spacing w:after="120"/>
        <w:ind w:left="567" w:hanging="567"/>
        <w:jc w:val="both"/>
        <w:rPr>
          <w:lang w:val="fr-FR"/>
        </w:rPr>
      </w:pPr>
      <w:r w:rsidRPr="00BD0BDE">
        <w:rPr>
          <w:rFonts w:cs="Times New Roman"/>
          <w:b/>
          <w:color w:val="000000"/>
          <w:lang w:val="fr-FR"/>
        </w:rPr>
        <w:t>6.6</w:t>
      </w:r>
      <w:r w:rsidRPr="00BD0BDE">
        <w:rPr>
          <w:rFonts w:cs="Times New Roman"/>
          <w:color w:val="000000"/>
          <w:lang w:val="fr-FR"/>
        </w:rPr>
        <w:tab/>
      </w:r>
      <w:r w:rsidRPr="00BD0BDE">
        <w:rPr>
          <w:rFonts w:cs="Times New Roman"/>
          <w:b/>
          <w:color w:val="000000"/>
          <w:lang w:val="fr-FR"/>
        </w:rPr>
        <w:t>Engagements de CAAU.</w:t>
      </w:r>
      <w:r w:rsidRPr="00BD0BDE">
        <w:rPr>
          <w:rFonts w:cs="Times New Roman"/>
          <w:color w:val="000000"/>
          <w:lang w:val="fr-FR"/>
        </w:rPr>
        <w:t xml:space="preserve"> Jusqu’au paiement intégral du Montant Dû, CAAU s’interdit de verser toute Distribution à l’Emprunteur ou à tout tiers désigné par lui autrement qu’au Prêteur, et informe le Prêteur, dans un délai de cinq (5) Jours Ouvrés, de toute décision de Distribution ainsi que de toute demande d’agrément, de toute notification de Transfert et de toute saisie portant sur les Actions Nanties ou sur une Distribution.</w:t>
      </w:r>
    </w:p>
    <w:p w14:paraId="1CE3B4C2" w14:textId="77777777" w:rsidR="00112C8F" w:rsidRPr="00BD0BDE" w:rsidRDefault="00000000">
      <w:pPr>
        <w:spacing w:after="120"/>
        <w:ind w:left="567" w:hanging="567"/>
        <w:jc w:val="both"/>
        <w:rPr>
          <w:lang w:val="fr-FR"/>
        </w:rPr>
      </w:pPr>
      <w:r w:rsidRPr="00BD0BDE">
        <w:rPr>
          <w:rFonts w:cs="Times New Roman"/>
          <w:b/>
          <w:color w:val="000000"/>
          <w:lang w:val="fr-FR"/>
        </w:rPr>
        <w:t>6.7</w:t>
      </w:r>
      <w:r w:rsidRPr="00BD0BDE">
        <w:rPr>
          <w:rFonts w:cs="Times New Roman"/>
          <w:color w:val="000000"/>
          <w:lang w:val="fr-FR"/>
        </w:rPr>
        <w:tab/>
      </w:r>
      <w:r w:rsidRPr="00BD0BDE">
        <w:rPr>
          <w:rFonts w:cs="Times New Roman"/>
          <w:b/>
          <w:color w:val="000000"/>
          <w:lang w:val="fr-FR"/>
        </w:rPr>
        <w:t>Irrévocabilité.</w:t>
      </w:r>
      <w:r w:rsidRPr="00BD0BDE">
        <w:rPr>
          <w:rFonts w:cs="Times New Roman"/>
          <w:color w:val="000000"/>
          <w:lang w:val="fr-FR"/>
        </w:rPr>
        <w:t xml:space="preserve"> La présente délégation est stipulée dans l’intérêt commun des Parties et de CAAU ; elle ne peut être révoquée ni modifiée sans l’accord écrit du Prêteur. Elle survit, jusqu’au paiement intégral du Montant Dû, à tout Transfert, à tout Événement de Départ et à </w:t>
      </w:r>
      <w:proofErr w:type="spellStart"/>
      <w:r w:rsidRPr="00BD0BDE">
        <w:rPr>
          <w:rFonts w:cs="Times New Roman"/>
          <w:color w:val="000000"/>
          <w:lang w:val="fr-FR"/>
        </w:rPr>
        <w:t>tout</w:t>
      </w:r>
      <w:proofErr w:type="spellEnd"/>
      <w:r w:rsidRPr="00BD0BDE">
        <w:rPr>
          <w:rFonts w:cs="Times New Roman"/>
          <w:color w:val="000000"/>
          <w:lang w:val="fr-FR"/>
        </w:rPr>
        <w:t xml:space="preserve"> Cas d’Exigibilité Anticipée.</w:t>
      </w:r>
    </w:p>
    <w:p w14:paraId="669A2BE6" w14:textId="77777777" w:rsidR="00112C8F" w:rsidRPr="00BD0BDE" w:rsidRDefault="00000000">
      <w:pPr>
        <w:keepNext/>
        <w:spacing w:before="240" w:after="120"/>
        <w:rPr>
          <w:lang w:val="fr-FR"/>
        </w:rPr>
      </w:pPr>
      <w:r w:rsidRPr="00BD0BDE">
        <w:rPr>
          <w:rFonts w:cs="Times New Roman"/>
          <w:b/>
          <w:color w:val="000000"/>
          <w:lang w:val="fr-FR"/>
        </w:rPr>
        <w:lastRenderedPageBreak/>
        <w:t>ARTICLE 7 — NANTISSEMENT DE COMPTE DE TITRES FINANCIERS</w:t>
      </w:r>
    </w:p>
    <w:p w14:paraId="439303F3" w14:textId="77777777" w:rsidR="00112C8F" w:rsidRPr="00BD0BDE" w:rsidRDefault="00000000">
      <w:pPr>
        <w:spacing w:after="120"/>
        <w:ind w:left="567" w:hanging="567"/>
        <w:jc w:val="both"/>
        <w:rPr>
          <w:lang w:val="fr-FR"/>
        </w:rPr>
      </w:pPr>
      <w:r w:rsidRPr="00BD0BDE">
        <w:rPr>
          <w:rFonts w:cs="Times New Roman"/>
          <w:b/>
          <w:color w:val="000000"/>
          <w:lang w:val="fr-FR"/>
        </w:rPr>
        <w:t>7.1</w:t>
      </w:r>
      <w:r w:rsidRPr="00BD0BDE">
        <w:rPr>
          <w:rFonts w:cs="Times New Roman"/>
          <w:color w:val="000000"/>
          <w:lang w:val="fr-FR"/>
        </w:rPr>
        <w:tab/>
      </w:r>
      <w:r w:rsidRPr="00BD0BDE">
        <w:rPr>
          <w:rFonts w:cs="Times New Roman"/>
          <w:b/>
          <w:color w:val="000000"/>
          <w:lang w:val="fr-FR"/>
        </w:rPr>
        <w:t>Constitution.</w:t>
      </w:r>
      <w:r w:rsidRPr="00BD0BDE">
        <w:rPr>
          <w:rFonts w:cs="Times New Roman"/>
          <w:color w:val="000000"/>
          <w:lang w:val="fr-FR"/>
        </w:rPr>
        <w:t xml:space="preserve"> En garantie du paiement du Montant Dû, l’Emprunteur consent au profit du Prêteur, qui l’accepte, un nantissement de premier rang sur le Compte Nanti et sur l’intégralité des Actions Nanties, conformément à l’article L. 211-20 du Code monétaire et financier. Le nantissement est constitué par la signature, à la date des présentes, d’une déclaration de nantissement de compte de titres financiers conforme à l’article D. 211-10 du même code, établie selon le modèle figurant en </w:t>
      </w:r>
      <w:r w:rsidRPr="00BD0BDE">
        <w:rPr>
          <w:rFonts w:cs="Times New Roman"/>
          <w:b/>
          <w:color w:val="000000"/>
          <w:lang w:val="fr-FR"/>
        </w:rPr>
        <w:t>Annexe 2</w:t>
      </w:r>
      <w:r w:rsidRPr="00BD0BDE">
        <w:rPr>
          <w:rFonts w:cs="Times New Roman"/>
          <w:color w:val="000000"/>
          <w:lang w:val="fr-FR"/>
        </w:rPr>
        <w:t xml:space="preserve"> (la « </w:t>
      </w:r>
      <w:r w:rsidRPr="00BD0BDE">
        <w:rPr>
          <w:rFonts w:cs="Times New Roman"/>
          <w:b/>
          <w:color w:val="000000"/>
          <w:lang w:val="fr-FR"/>
        </w:rPr>
        <w:t>Déclaration de Nantissement</w:t>
      </w:r>
      <w:r w:rsidRPr="00BD0BDE">
        <w:rPr>
          <w:rFonts w:cs="Times New Roman"/>
          <w:color w:val="000000"/>
          <w:lang w:val="fr-FR"/>
        </w:rPr>
        <w:t xml:space="preserve"> »).</w:t>
      </w:r>
    </w:p>
    <w:p w14:paraId="7A0B629B" w14:textId="77777777" w:rsidR="00112C8F" w:rsidRPr="00BD0BDE" w:rsidRDefault="00000000">
      <w:pPr>
        <w:spacing w:after="120"/>
        <w:ind w:left="567" w:hanging="567"/>
        <w:jc w:val="both"/>
        <w:rPr>
          <w:lang w:val="fr-FR"/>
        </w:rPr>
      </w:pPr>
      <w:r w:rsidRPr="00BD0BDE">
        <w:rPr>
          <w:rFonts w:cs="Times New Roman"/>
          <w:b/>
          <w:color w:val="000000"/>
          <w:lang w:val="fr-FR"/>
        </w:rPr>
        <w:t>7.2</w:t>
      </w:r>
      <w:r w:rsidRPr="00BD0BDE">
        <w:rPr>
          <w:rFonts w:cs="Times New Roman"/>
          <w:color w:val="000000"/>
          <w:lang w:val="fr-FR"/>
        </w:rPr>
        <w:tab/>
      </w:r>
      <w:r w:rsidRPr="00BD0BDE">
        <w:rPr>
          <w:rFonts w:cs="Times New Roman"/>
          <w:b/>
          <w:color w:val="000000"/>
          <w:lang w:val="fr-FR"/>
        </w:rPr>
        <w:t>Intervention de CAAU en qualité de teneur de compte.</w:t>
      </w:r>
      <w:r w:rsidRPr="00BD0BDE">
        <w:rPr>
          <w:rFonts w:cs="Times New Roman"/>
          <w:color w:val="000000"/>
          <w:lang w:val="fr-FR"/>
        </w:rPr>
        <w:t xml:space="preserve"> CAAU, en sa qualité d’émetteur et de teneur de compte des Actions Nanties, déclare avoir reçu un exemplaire original de la Déclaration de Nantissement et s’engage (i) à ouvrir le Compte Nanti et à y inscrire les Actions Nanties au plus tard à la date des présentes, (ii) à en porter mention sur son registre des mouvements de titres, (iii) à délivrer au Prêteur, à première demande, une attestation de nantissement comportant l’inventaire des titres financiers inscrits au Compte Nanti, et (iv) à ne procéder à aucune inscription au débit du Compte Nanti sans l’accord préalable et écrit du Prêteur.</w:t>
      </w:r>
    </w:p>
    <w:p w14:paraId="21D2D2A4" w14:textId="77777777" w:rsidR="00112C8F" w:rsidRPr="00BD0BDE" w:rsidRDefault="00000000">
      <w:pPr>
        <w:spacing w:after="120"/>
        <w:ind w:left="567" w:hanging="567"/>
        <w:jc w:val="both"/>
        <w:rPr>
          <w:lang w:val="fr-FR"/>
        </w:rPr>
      </w:pPr>
      <w:r w:rsidRPr="00BD0BDE">
        <w:rPr>
          <w:rFonts w:cs="Times New Roman"/>
          <w:b/>
          <w:color w:val="000000"/>
          <w:lang w:val="fr-FR"/>
        </w:rPr>
        <w:t>7.3</w:t>
      </w:r>
      <w:r w:rsidRPr="00BD0BDE">
        <w:rPr>
          <w:rFonts w:cs="Times New Roman"/>
          <w:color w:val="000000"/>
          <w:lang w:val="fr-FR"/>
        </w:rPr>
        <w:tab/>
      </w:r>
      <w:r w:rsidRPr="00BD0BDE">
        <w:rPr>
          <w:rFonts w:cs="Times New Roman"/>
          <w:b/>
          <w:color w:val="000000"/>
          <w:lang w:val="fr-FR"/>
        </w:rPr>
        <w:t>Fruits et produits.</w:t>
      </w:r>
      <w:r w:rsidRPr="00BD0BDE">
        <w:rPr>
          <w:rFonts w:cs="Times New Roman"/>
          <w:color w:val="000000"/>
          <w:lang w:val="fr-FR"/>
        </w:rPr>
        <w:t xml:space="preserve"> Les fruits et produits des Actions Nanties sont compris dans l’assiette du nantissement. Sans préjudice de l’Article 6, qui s’applique par priorité, l’Emprunteur s’engage à ouvrir au plus tard le </w:t>
      </w:r>
      <w:r w:rsidRPr="00BD0BDE">
        <w:rPr>
          <w:rFonts w:cs="Times New Roman"/>
          <w:color w:val="000000"/>
          <w:highlight w:val="yellow"/>
          <w:lang w:val="fr-FR"/>
        </w:rPr>
        <w:t>[●]</w:t>
      </w:r>
      <w:r w:rsidRPr="00BD0BDE">
        <w:rPr>
          <w:rFonts w:cs="Times New Roman"/>
          <w:color w:val="000000"/>
          <w:lang w:val="fr-FR"/>
        </w:rPr>
        <w:t xml:space="preserve"> un compte fruits et produits dans les livres de </w:t>
      </w:r>
      <w:r w:rsidRPr="00BD0BDE">
        <w:rPr>
          <w:rFonts w:cs="Times New Roman"/>
          <w:color w:val="000000"/>
          <w:highlight w:val="yellow"/>
          <w:lang w:val="fr-FR"/>
        </w:rPr>
        <w:t>[●]</w:t>
      </w:r>
      <w:r w:rsidRPr="00BD0BDE">
        <w:rPr>
          <w:rFonts w:cs="Times New Roman"/>
          <w:color w:val="000000"/>
          <w:lang w:val="fr-FR"/>
        </w:rPr>
        <w:t xml:space="preserve"> (établissement de crédit), conformément à l’article L. 211-20 III du Code monétaire et financier, et à en remettre les références au Prêteur et à CAAU, sur lequel sera crédité tout fruit ou produit qui ne serait pas versé directement au Prêteur.</w:t>
      </w:r>
    </w:p>
    <w:p w14:paraId="2FE79AA5" w14:textId="77777777" w:rsidR="00112C8F" w:rsidRPr="00BD0BDE" w:rsidRDefault="00000000">
      <w:pPr>
        <w:spacing w:after="120"/>
        <w:ind w:left="567" w:hanging="567"/>
        <w:jc w:val="both"/>
        <w:rPr>
          <w:lang w:val="fr-FR"/>
        </w:rPr>
      </w:pPr>
      <w:r w:rsidRPr="00BD0BDE">
        <w:rPr>
          <w:rFonts w:cs="Times New Roman"/>
          <w:b/>
          <w:color w:val="000000"/>
          <w:lang w:val="fr-FR"/>
        </w:rPr>
        <w:t>7.4</w:t>
      </w:r>
      <w:r w:rsidRPr="00BD0BDE">
        <w:rPr>
          <w:rFonts w:cs="Times New Roman"/>
          <w:color w:val="000000"/>
          <w:lang w:val="fr-FR"/>
        </w:rPr>
        <w:tab/>
      </w:r>
      <w:r w:rsidRPr="00BD0BDE">
        <w:rPr>
          <w:rFonts w:cs="Times New Roman"/>
          <w:b/>
          <w:color w:val="000000"/>
          <w:lang w:val="fr-FR"/>
        </w:rPr>
        <w:t>Droits de vote.</w:t>
      </w:r>
      <w:r w:rsidRPr="00BD0BDE">
        <w:rPr>
          <w:rFonts w:cs="Times New Roman"/>
          <w:color w:val="000000"/>
          <w:lang w:val="fr-FR"/>
        </w:rPr>
        <w:t xml:space="preserve"> Tant qu’aucun Cas d’Exigibilité Anticipée n’est survenu, l’Emprunteur conserve l’exercice des droits de vote attachés aux Actions Nanties, sous réserve de ne pas les exercer dans un sens de nature à porter atteinte aux droits du Prêteur au titre de la Convention.</w:t>
      </w:r>
    </w:p>
    <w:p w14:paraId="63248734" w14:textId="77777777" w:rsidR="00112C8F" w:rsidRPr="00BD0BDE" w:rsidRDefault="00000000">
      <w:pPr>
        <w:spacing w:after="120"/>
        <w:ind w:left="567" w:hanging="567"/>
        <w:jc w:val="both"/>
        <w:rPr>
          <w:lang w:val="fr-FR"/>
        </w:rPr>
      </w:pPr>
      <w:r w:rsidRPr="00BD0BDE">
        <w:rPr>
          <w:rFonts w:cs="Times New Roman"/>
          <w:b/>
          <w:color w:val="000000"/>
          <w:lang w:val="fr-FR"/>
        </w:rPr>
        <w:t>7.5</w:t>
      </w:r>
      <w:r w:rsidRPr="00BD0BDE">
        <w:rPr>
          <w:rFonts w:cs="Times New Roman"/>
          <w:color w:val="000000"/>
          <w:lang w:val="fr-FR"/>
        </w:rPr>
        <w:tab/>
      </w:r>
      <w:r w:rsidRPr="00BD0BDE">
        <w:rPr>
          <w:rFonts w:cs="Times New Roman"/>
          <w:b/>
          <w:color w:val="000000"/>
          <w:lang w:val="fr-FR"/>
        </w:rPr>
        <w:t>Réalisation.</w:t>
      </w:r>
      <w:r w:rsidRPr="00BD0BDE">
        <w:rPr>
          <w:rFonts w:cs="Times New Roman"/>
          <w:color w:val="000000"/>
          <w:lang w:val="fr-FR"/>
        </w:rPr>
        <w:t xml:space="preserve"> Le Montant Dû étant devenu exigible, et huit (8) jours après une mise en demeure demeurée infructueuse adressée à l’Emprunteur et notifiée à CAAU, le Prêteur pourra, à son choix, conformément à l’article L. 211-20 V du Code monétaire et financier :</w:t>
      </w:r>
    </w:p>
    <w:p w14:paraId="0B63B8E0" w14:textId="77777777" w:rsidR="00112C8F" w:rsidRPr="00BD0BDE" w:rsidRDefault="00000000">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t>devenir propriétaire de tout ou partie des Actions Nanties en application de l’article 2348 du Code civil, les Parties en étant expressément convenues ; la valeur des Actions Nanties sera déterminée au jour du transfert par un expert désigné d’un commun accord ou, à défaut d’accord dans un délai de huit (8) jours, par ordonnance du président du tribunal judiciaire compétent statuant à la requête de la Partie la plus diligente, et, si cette valeur excède le Montant Dû, la différence sera versée à l’Emprunteur, sous déduction de toute somme restant due au Prêteur ;</w:t>
      </w:r>
    </w:p>
    <w:p w14:paraId="0BB81AD5" w14:textId="77777777" w:rsidR="00112C8F" w:rsidRPr="00BD0BDE" w:rsidRDefault="00000000">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t xml:space="preserve">demander l’attribution judiciaire des Actions Nanties ; </w:t>
      </w:r>
      <w:proofErr w:type="gramStart"/>
      <w:r w:rsidRPr="00BD0BDE">
        <w:rPr>
          <w:rFonts w:cs="Times New Roman"/>
          <w:color w:val="000000"/>
          <w:lang w:val="fr-FR"/>
        </w:rPr>
        <w:t>ou</w:t>
      </w:r>
      <w:proofErr w:type="gramEnd"/>
    </w:p>
    <w:p w14:paraId="30EA0C5C" w14:textId="77777777" w:rsidR="00112C8F" w:rsidRPr="00BD0BDE" w:rsidRDefault="00000000">
      <w:pPr>
        <w:spacing w:after="120"/>
        <w:ind w:left="1134" w:hanging="567"/>
        <w:jc w:val="both"/>
        <w:rPr>
          <w:lang w:val="fr-FR"/>
        </w:rPr>
      </w:pPr>
      <w:r w:rsidRPr="00BD0BDE">
        <w:rPr>
          <w:rFonts w:cs="Times New Roman"/>
          <w:color w:val="000000"/>
          <w:lang w:val="fr-FR"/>
        </w:rPr>
        <w:t>(c)</w:t>
      </w:r>
      <w:r w:rsidRPr="00BD0BDE">
        <w:rPr>
          <w:rFonts w:cs="Times New Roman"/>
          <w:color w:val="000000"/>
          <w:lang w:val="fr-FR"/>
        </w:rPr>
        <w:tab/>
        <w:t>faire procéder à leur vente publique, sous réserve des règles d’agrément applicables.</w:t>
      </w:r>
    </w:p>
    <w:p w14:paraId="1DE8FAFE" w14:textId="77777777" w:rsidR="00112C8F" w:rsidRPr="00BD0BDE" w:rsidRDefault="00000000">
      <w:pPr>
        <w:spacing w:after="120"/>
        <w:ind w:left="567" w:hanging="567"/>
        <w:jc w:val="both"/>
        <w:rPr>
          <w:lang w:val="fr-FR"/>
        </w:rPr>
      </w:pPr>
      <w:r w:rsidRPr="00BD0BDE">
        <w:rPr>
          <w:rFonts w:cs="Times New Roman"/>
          <w:b/>
          <w:color w:val="000000"/>
          <w:lang w:val="fr-FR"/>
        </w:rPr>
        <w:t>7.6</w:t>
      </w:r>
      <w:r w:rsidRPr="00BD0BDE">
        <w:rPr>
          <w:rFonts w:cs="Times New Roman"/>
          <w:color w:val="000000"/>
          <w:lang w:val="fr-FR"/>
        </w:rPr>
        <w:tab/>
      </w:r>
      <w:r w:rsidRPr="00BD0BDE">
        <w:rPr>
          <w:rFonts w:cs="Times New Roman"/>
          <w:b/>
          <w:color w:val="000000"/>
          <w:lang w:val="fr-FR"/>
        </w:rPr>
        <w:t>Agrément.</w:t>
      </w:r>
      <w:r w:rsidRPr="00BD0BDE">
        <w:rPr>
          <w:rFonts w:cs="Times New Roman"/>
          <w:color w:val="000000"/>
          <w:lang w:val="fr-FR"/>
        </w:rPr>
        <w:t xml:space="preserve"> L’Emprunteur reconnaît que le Prêteur, déjà associé de CAAU, n’est pas soumis à agrément en cas d’attribution des Actions Nanties à son profit. En cas de vente à un tiers, les règles d’agrément et de composition du capital des sociétés d’architecture devront être respectées.</w:t>
      </w:r>
    </w:p>
    <w:p w14:paraId="0DF1A663" w14:textId="77777777" w:rsidR="00112C8F" w:rsidRPr="00BD0BDE" w:rsidRDefault="00000000">
      <w:pPr>
        <w:spacing w:after="120"/>
        <w:ind w:left="567" w:hanging="567"/>
        <w:jc w:val="both"/>
        <w:rPr>
          <w:lang w:val="fr-FR"/>
        </w:rPr>
      </w:pPr>
      <w:r w:rsidRPr="00BD0BDE">
        <w:rPr>
          <w:rFonts w:cs="Times New Roman"/>
          <w:b/>
          <w:color w:val="000000"/>
          <w:lang w:val="fr-FR"/>
        </w:rPr>
        <w:t>7.7</w:t>
      </w:r>
      <w:r w:rsidRPr="00BD0BDE">
        <w:rPr>
          <w:rFonts w:cs="Times New Roman"/>
          <w:color w:val="000000"/>
          <w:lang w:val="fr-FR"/>
        </w:rPr>
        <w:tab/>
      </w:r>
      <w:r w:rsidRPr="00BD0BDE">
        <w:rPr>
          <w:rFonts w:cs="Times New Roman"/>
          <w:b/>
          <w:color w:val="000000"/>
          <w:lang w:val="fr-FR"/>
        </w:rPr>
        <w:t>Interdiction de sûreté concurrente.</w:t>
      </w:r>
      <w:r w:rsidRPr="00BD0BDE">
        <w:rPr>
          <w:rFonts w:cs="Times New Roman"/>
          <w:color w:val="000000"/>
          <w:lang w:val="fr-FR"/>
        </w:rPr>
        <w:t xml:space="preserve"> Jusqu’au paiement intégral du Montant Dû, l’Emprunteur s’interdit de consentir toute autre sûreté, de quelque nature que ce soit, sur les Actions Nanties ou sur les Distributions, sans l’accord préalable et écrit du Prêteur, qui pourra le subordonner à la conclusion d’une convention de subordination et de rang.</w:t>
      </w:r>
    </w:p>
    <w:p w14:paraId="0A88DBB7" w14:textId="77777777" w:rsidR="00112C8F" w:rsidRPr="00BD0BDE" w:rsidRDefault="00000000">
      <w:pPr>
        <w:spacing w:after="120"/>
        <w:ind w:left="567" w:hanging="567"/>
        <w:jc w:val="both"/>
        <w:rPr>
          <w:lang w:val="fr-FR"/>
        </w:rPr>
      </w:pPr>
      <w:r w:rsidRPr="00BD0BDE">
        <w:rPr>
          <w:rFonts w:cs="Times New Roman"/>
          <w:b/>
          <w:color w:val="000000"/>
          <w:lang w:val="fr-FR"/>
        </w:rPr>
        <w:lastRenderedPageBreak/>
        <w:t>7.8</w:t>
      </w:r>
      <w:r w:rsidRPr="00BD0BDE">
        <w:rPr>
          <w:rFonts w:cs="Times New Roman"/>
          <w:color w:val="000000"/>
          <w:lang w:val="fr-FR"/>
        </w:rPr>
        <w:tab/>
      </w:r>
      <w:r w:rsidRPr="00BD0BDE">
        <w:rPr>
          <w:rFonts w:cs="Times New Roman"/>
          <w:b/>
          <w:color w:val="000000"/>
          <w:lang w:val="fr-FR"/>
        </w:rPr>
        <w:t>Durée et mainlevée.</w:t>
      </w:r>
      <w:r w:rsidRPr="00BD0BDE">
        <w:rPr>
          <w:rFonts w:cs="Times New Roman"/>
          <w:color w:val="000000"/>
          <w:lang w:val="fr-FR"/>
        </w:rPr>
        <w:t xml:space="preserve"> Le nantissement demeure en vigueur jusqu’au paiement intégral du Montant Dû. Le Prêteur en donnera mainlevée dans un délai de quinze (15) Jours Ouvrés suivant ce paiement.</w:t>
      </w:r>
    </w:p>
    <w:p w14:paraId="3F61B45A" w14:textId="77777777" w:rsidR="00112C8F" w:rsidRPr="00BD0BDE" w:rsidRDefault="00000000">
      <w:pPr>
        <w:keepNext/>
        <w:spacing w:before="240" w:after="120"/>
        <w:rPr>
          <w:lang w:val="fr-FR"/>
        </w:rPr>
      </w:pPr>
      <w:r w:rsidRPr="00BD0BDE">
        <w:rPr>
          <w:rFonts w:cs="Times New Roman"/>
          <w:b/>
          <w:color w:val="000000"/>
          <w:lang w:val="fr-FR"/>
        </w:rPr>
        <w:t>ARTICLE 8 — DÉCLARATIONS, GARANTIES ET ENGAGEMENTS</w:t>
      </w:r>
    </w:p>
    <w:p w14:paraId="2250B55E" w14:textId="77777777" w:rsidR="00112C8F" w:rsidRPr="00BD0BDE" w:rsidRDefault="00000000">
      <w:pPr>
        <w:spacing w:after="120"/>
        <w:ind w:left="567" w:hanging="567"/>
        <w:jc w:val="both"/>
        <w:rPr>
          <w:lang w:val="fr-FR"/>
        </w:rPr>
      </w:pPr>
      <w:r w:rsidRPr="00BD0BDE">
        <w:rPr>
          <w:rFonts w:cs="Times New Roman"/>
          <w:b/>
          <w:color w:val="000000"/>
          <w:lang w:val="fr-FR"/>
        </w:rPr>
        <w:t>8.1</w:t>
      </w:r>
      <w:r w:rsidRPr="00BD0BDE">
        <w:rPr>
          <w:rFonts w:cs="Times New Roman"/>
          <w:color w:val="000000"/>
          <w:lang w:val="fr-FR"/>
        </w:rPr>
        <w:tab/>
      </w:r>
      <w:r w:rsidRPr="00BD0BDE">
        <w:rPr>
          <w:rFonts w:cs="Times New Roman"/>
          <w:b/>
          <w:color w:val="000000"/>
          <w:lang w:val="fr-FR"/>
        </w:rPr>
        <w:t>Déclarations de l’Emprunteur.</w:t>
      </w:r>
      <w:r w:rsidRPr="00BD0BDE">
        <w:rPr>
          <w:rFonts w:cs="Times New Roman"/>
          <w:color w:val="000000"/>
          <w:lang w:val="fr-FR"/>
        </w:rPr>
        <w:t xml:space="preserve"> L’Emprunteur déclare et garantit au Prêteur, à la date des présentes, ce qui suit, étant précisé que ces déclarations sont déterminantes du consentement du Prêteur :</w:t>
      </w:r>
    </w:p>
    <w:p w14:paraId="0D4A945E" w14:textId="77777777" w:rsidR="00112C8F" w:rsidRPr="00BD0BDE" w:rsidRDefault="00000000">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r>
      <w:r w:rsidRPr="00BD0BDE">
        <w:rPr>
          <w:rFonts w:cs="Times New Roman"/>
          <w:b/>
          <w:color w:val="000000"/>
          <w:lang w:val="fr-FR"/>
        </w:rPr>
        <w:t>Capacité</w:t>
      </w:r>
      <w:r w:rsidRPr="00BD0BDE">
        <w:rPr>
          <w:rFonts w:cs="Times New Roman"/>
          <w:color w:val="000000"/>
          <w:lang w:val="fr-FR"/>
        </w:rPr>
        <w:t xml:space="preserve"> — il est pleinement capable, ne fait l’objet d’aucune mesure de protection juridique (sauvegarde de justice, curatelle, tutelle, habilitation familiale ou mandat de protection future mis en œuvre) et n’est frappé d’aucune interdiction de gérer ou d’administrer ;</w:t>
      </w:r>
    </w:p>
    <w:p w14:paraId="012A9CFD" w14:textId="77777777" w:rsidR="00112C8F" w:rsidRPr="00BD0BDE" w:rsidRDefault="00000000">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r>
      <w:r w:rsidRPr="00BD0BDE">
        <w:rPr>
          <w:rFonts w:cs="Times New Roman"/>
          <w:b/>
          <w:color w:val="000000"/>
          <w:lang w:val="fr-FR"/>
        </w:rPr>
        <w:t>Situation matrimoniale</w:t>
      </w:r>
      <w:r w:rsidRPr="00BD0BDE">
        <w:rPr>
          <w:rFonts w:cs="Times New Roman"/>
          <w:color w:val="000000"/>
          <w:lang w:val="fr-FR"/>
        </w:rPr>
        <w:t xml:space="preserve"> — son état civil et son régime matrimonial sont exactement déclarés en comparution ; </w:t>
      </w:r>
      <w:r w:rsidRPr="00BD0BDE">
        <w:rPr>
          <w:rFonts w:cs="Times New Roman"/>
          <w:color w:val="000000"/>
          <w:highlight w:val="yellow"/>
          <w:lang w:val="fr-FR"/>
        </w:rPr>
        <w:t>[les Actions Cédées sont acquises au moyen de deniers [communs / propres]</w:t>
      </w:r>
      <w:r w:rsidRPr="00BD0BDE">
        <w:rPr>
          <w:rFonts w:cs="Times New Roman"/>
          <w:color w:val="000000"/>
          <w:lang w:val="fr-FR"/>
        </w:rPr>
        <w:t xml:space="preserve"> et le Conjoint intervient aux présentes conformément à l’Article 17] ;</w:t>
      </w:r>
    </w:p>
    <w:p w14:paraId="5AD54A49" w14:textId="77777777" w:rsidR="00112C8F" w:rsidRPr="00BD0BDE" w:rsidRDefault="00000000">
      <w:pPr>
        <w:spacing w:after="120"/>
        <w:ind w:left="1134" w:hanging="567"/>
        <w:jc w:val="both"/>
        <w:rPr>
          <w:lang w:val="fr-FR"/>
        </w:rPr>
      </w:pPr>
      <w:r w:rsidRPr="00BD0BDE">
        <w:rPr>
          <w:rFonts w:cs="Times New Roman"/>
          <w:color w:val="000000"/>
          <w:lang w:val="fr-FR"/>
        </w:rPr>
        <w:t>(c)</w:t>
      </w:r>
      <w:r w:rsidRPr="00BD0BDE">
        <w:rPr>
          <w:rFonts w:cs="Times New Roman"/>
          <w:color w:val="000000"/>
          <w:lang w:val="fr-FR"/>
        </w:rPr>
        <w:tab/>
      </w:r>
      <w:r w:rsidRPr="00BD0BDE">
        <w:rPr>
          <w:rFonts w:cs="Times New Roman"/>
          <w:b/>
          <w:color w:val="000000"/>
          <w:lang w:val="fr-FR"/>
        </w:rPr>
        <w:t>Solvabilité</w:t>
      </w:r>
      <w:r w:rsidRPr="00BD0BDE">
        <w:rPr>
          <w:rFonts w:cs="Times New Roman"/>
          <w:color w:val="000000"/>
          <w:lang w:val="fr-FR"/>
        </w:rPr>
        <w:t xml:space="preserve"> — il n’est pas en situation de surendettement, n’a déposé aucune demande auprès d’une commission de surendettement, ne fait l’objet d’aucune procédure d’exécution et n’est inscrit à aucun fichier d’incidents de remboursement ;</w:t>
      </w:r>
    </w:p>
    <w:p w14:paraId="438FAB16" w14:textId="77777777" w:rsidR="00112C8F" w:rsidRPr="00BD0BDE" w:rsidRDefault="00000000">
      <w:pPr>
        <w:spacing w:after="120"/>
        <w:ind w:left="1134" w:hanging="567"/>
        <w:jc w:val="both"/>
        <w:rPr>
          <w:lang w:val="fr-FR"/>
        </w:rPr>
      </w:pPr>
      <w:r w:rsidRPr="00BD0BDE">
        <w:rPr>
          <w:rFonts w:cs="Times New Roman"/>
          <w:color w:val="000000"/>
          <w:lang w:val="fr-FR"/>
        </w:rPr>
        <w:t>(d)</w:t>
      </w:r>
      <w:r w:rsidRPr="00BD0BDE">
        <w:rPr>
          <w:rFonts w:cs="Times New Roman"/>
          <w:color w:val="000000"/>
          <w:lang w:val="fr-FR"/>
        </w:rPr>
        <w:tab/>
      </w:r>
      <w:r w:rsidRPr="00BD0BDE">
        <w:rPr>
          <w:rFonts w:cs="Times New Roman"/>
          <w:b/>
          <w:color w:val="000000"/>
          <w:lang w:val="fr-FR"/>
        </w:rPr>
        <w:t>Financement</w:t>
      </w:r>
      <w:r w:rsidRPr="00BD0BDE">
        <w:rPr>
          <w:rFonts w:cs="Times New Roman"/>
          <w:color w:val="000000"/>
          <w:lang w:val="fr-FR"/>
        </w:rPr>
        <w:t xml:space="preserve"> — le Paiement Comptant a été financé </w:t>
      </w:r>
      <w:r w:rsidRPr="00BD0BDE">
        <w:rPr>
          <w:rFonts w:cs="Times New Roman"/>
          <w:color w:val="000000"/>
          <w:highlight w:val="yellow"/>
          <w:lang w:val="fr-FR"/>
        </w:rPr>
        <w:t>[au moyen de fonds propres / au moyen d’un prêt consenti par [●]</w:t>
      </w:r>
      <w:r w:rsidRPr="00BD0BDE">
        <w:rPr>
          <w:rFonts w:cs="Times New Roman"/>
          <w:color w:val="000000"/>
          <w:lang w:val="fr-FR"/>
        </w:rPr>
        <w:t>, lequel n’est assorti d’aucune sûreté sur les Actions Cédées ni sur les Distributions] ;</w:t>
      </w:r>
    </w:p>
    <w:p w14:paraId="79A344C1" w14:textId="77777777" w:rsidR="00112C8F" w:rsidRPr="00BD0BDE" w:rsidRDefault="00000000">
      <w:pPr>
        <w:spacing w:after="120"/>
        <w:ind w:left="1134" w:hanging="567"/>
        <w:jc w:val="both"/>
        <w:rPr>
          <w:lang w:val="fr-FR"/>
        </w:rPr>
      </w:pPr>
      <w:r w:rsidRPr="00BD0BDE">
        <w:rPr>
          <w:rFonts w:cs="Times New Roman"/>
          <w:color w:val="000000"/>
          <w:lang w:val="fr-FR"/>
        </w:rPr>
        <w:t>(e)</w:t>
      </w:r>
      <w:r w:rsidRPr="00BD0BDE">
        <w:rPr>
          <w:rFonts w:cs="Times New Roman"/>
          <w:color w:val="000000"/>
          <w:lang w:val="fr-FR"/>
        </w:rPr>
        <w:tab/>
      </w:r>
      <w:r w:rsidRPr="00BD0BDE">
        <w:rPr>
          <w:rFonts w:cs="Times New Roman"/>
          <w:b/>
          <w:color w:val="000000"/>
          <w:lang w:val="fr-FR"/>
        </w:rPr>
        <w:t>Résidence fiscale</w:t>
      </w:r>
      <w:r w:rsidRPr="00BD0BDE">
        <w:rPr>
          <w:rFonts w:cs="Times New Roman"/>
          <w:color w:val="000000"/>
          <w:lang w:val="fr-FR"/>
        </w:rPr>
        <w:t xml:space="preserve"> — il est résident fiscal de France au sens de l’article 4 B du Code général des impôts ;</w:t>
      </w:r>
    </w:p>
    <w:p w14:paraId="0791912F" w14:textId="77777777" w:rsidR="00112C8F" w:rsidRPr="00BD0BDE" w:rsidRDefault="00000000">
      <w:pPr>
        <w:spacing w:after="120"/>
        <w:ind w:left="1134" w:hanging="567"/>
        <w:jc w:val="both"/>
        <w:rPr>
          <w:lang w:val="fr-FR"/>
        </w:rPr>
      </w:pPr>
      <w:r w:rsidRPr="00BD0BDE">
        <w:rPr>
          <w:rFonts w:cs="Times New Roman"/>
          <w:color w:val="000000"/>
          <w:lang w:val="fr-FR"/>
        </w:rPr>
        <w:t>(f)</w:t>
      </w:r>
      <w:r w:rsidRPr="00BD0BDE">
        <w:rPr>
          <w:rFonts w:cs="Times New Roman"/>
          <w:color w:val="000000"/>
          <w:lang w:val="fr-FR"/>
        </w:rPr>
        <w:tab/>
      </w:r>
      <w:r w:rsidRPr="00BD0BDE">
        <w:rPr>
          <w:rFonts w:cs="Times New Roman"/>
          <w:b/>
          <w:color w:val="000000"/>
          <w:lang w:val="fr-FR"/>
        </w:rPr>
        <w:t>Information</w:t>
      </w:r>
      <w:r w:rsidRPr="00BD0BDE">
        <w:rPr>
          <w:rFonts w:cs="Times New Roman"/>
          <w:color w:val="000000"/>
          <w:lang w:val="fr-FR"/>
        </w:rPr>
        <w:t xml:space="preserve"> — il a reçu le projet de Convention au moins </w:t>
      </w:r>
      <w:r w:rsidRPr="00BD0BDE">
        <w:rPr>
          <w:rFonts w:cs="Times New Roman"/>
          <w:color w:val="000000"/>
          <w:highlight w:val="yellow"/>
          <w:lang w:val="fr-FR"/>
        </w:rPr>
        <w:t>[quinze (15)]</w:t>
      </w:r>
      <w:r w:rsidRPr="00BD0BDE">
        <w:rPr>
          <w:rFonts w:cs="Times New Roman"/>
          <w:color w:val="000000"/>
          <w:lang w:val="fr-FR"/>
        </w:rPr>
        <w:t xml:space="preserve"> jours avant sa signature, a été mis en mesure de se faire assister par le conseil de son choix, a obtenu de CAAU et du Prêteur toutes les informations qu’il estimait nécessaires, et comprend que son obligation de rembourser le Montant Dû est indépendante de l’évolution de la valeur des Actions Cédées, des Distributions effectivement décidées et de la poursuite de son contrat de travail ;</w:t>
      </w:r>
    </w:p>
    <w:p w14:paraId="767B6F4B" w14:textId="77777777" w:rsidR="00112C8F" w:rsidRPr="00BD0BDE" w:rsidRDefault="00000000">
      <w:pPr>
        <w:spacing w:after="120"/>
        <w:ind w:left="1134" w:hanging="567"/>
        <w:jc w:val="both"/>
        <w:rPr>
          <w:lang w:val="fr-FR"/>
        </w:rPr>
      </w:pPr>
      <w:r w:rsidRPr="00BD0BDE">
        <w:rPr>
          <w:rFonts w:cs="Times New Roman"/>
          <w:color w:val="000000"/>
          <w:lang w:val="fr-FR"/>
        </w:rPr>
        <w:t>(g)</w:t>
      </w:r>
      <w:r w:rsidRPr="00BD0BDE">
        <w:rPr>
          <w:rFonts w:cs="Times New Roman"/>
          <w:color w:val="000000"/>
          <w:lang w:val="fr-FR"/>
        </w:rPr>
        <w:tab/>
      </w:r>
      <w:r w:rsidRPr="00BD0BDE">
        <w:rPr>
          <w:rFonts w:cs="Times New Roman"/>
          <w:b/>
          <w:color w:val="000000"/>
          <w:lang w:val="fr-FR"/>
        </w:rPr>
        <w:t>Sincérité</w:t>
      </w:r>
      <w:r w:rsidRPr="00BD0BDE">
        <w:rPr>
          <w:rFonts w:cs="Times New Roman"/>
          <w:color w:val="000000"/>
          <w:lang w:val="fr-FR"/>
        </w:rPr>
        <w:t xml:space="preserve"> — les informations qu’il a communiquées au Prêteur sont exactes, complètes et non trompeuses.</w:t>
      </w:r>
    </w:p>
    <w:p w14:paraId="78698B6D" w14:textId="77777777" w:rsidR="00112C8F" w:rsidRPr="00BD0BDE" w:rsidRDefault="00000000">
      <w:pPr>
        <w:spacing w:after="120"/>
        <w:ind w:left="567" w:hanging="567"/>
        <w:jc w:val="both"/>
        <w:rPr>
          <w:lang w:val="fr-FR"/>
        </w:rPr>
      </w:pPr>
      <w:r w:rsidRPr="00BD0BDE">
        <w:rPr>
          <w:rFonts w:cs="Times New Roman"/>
          <w:b/>
          <w:color w:val="000000"/>
          <w:lang w:val="fr-FR"/>
        </w:rPr>
        <w:t>8.2</w:t>
      </w:r>
      <w:r w:rsidRPr="00BD0BDE">
        <w:rPr>
          <w:rFonts w:cs="Times New Roman"/>
          <w:color w:val="000000"/>
          <w:lang w:val="fr-FR"/>
        </w:rPr>
        <w:tab/>
      </w:r>
      <w:r w:rsidRPr="00BD0BDE">
        <w:rPr>
          <w:rFonts w:cs="Times New Roman"/>
          <w:b/>
          <w:color w:val="000000"/>
          <w:lang w:val="fr-FR"/>
        </w:rPr>
        <w:t>Engagements de l’Emprunteur.</w:t>
      </w:r>
      <w:r w:rsidRPr="00BD0BDE">
        <w:rPr>
          <w:rFonts w:cs="Times New Roman"/>
          <w:color w:val="000000"/>
          <w:lang w:val="fr-FR"/>
        </w:rPr>
        <w:t xml:space="preserve"> Jusqu’au paiement intégral du Montant Dû, l’Emprunteur s’engage à :</w:t>
      </w:r>
    </w:p>
    <w:p w14:paraId="0416C61E" w14:textId="77777777" w:rsidR="00112C8F" w:rsidRPr="00BD0BDE" w:rsidRDefault="00000000">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t>ne procéder à aucun Transfert, ni consentir aucune promesse de Transfert, sans l’accord préalable et écrit du Prêteur, sauf à affecter concomitamment le produit du Transfert au paiement intégral du Montant Dû ;</w:t>
      </w:r>
    </w:p>
    <w:p w14:paraId="78BB2790" w14:textId="77777777" w:rsidR="00112C8F" w:rsidRPr="00BD0BDE" w:rsidRDefault="00000000">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t>notifier au Prêteur, dans un délai de huit (8) jours, tout changement de domicile, d’état civil ou de régime matrimonial, toute introduction d’une procédure de divorce ou de séparation, tout Événement de Départ ou notification de rupture du contrat de travail, et plus généralement tout événement susceptible de constituer un Cas d’Exigibilité Anticipée ;</w:t>
      </w:r>
    </w:p>
    <w:p w14:paraId="3EE9C822" w14:textId="77777777" w:rsidR="00112C8F" w:rsidRPr="00BD0BDE" w:rsidRDefault="00000000">
      <w:pPr>
        <w:spacing w:after="120"/>
        <w:ind w:left="1134" w:hanging="567"/>
        <w:jc w:val="both"/>
        <w:rPr>
          <w:lang w:val="fr-FR"/>
        </w:rPr>
      </w:pPr>
      <w:r w:rsidRPr="00BD0BDE">
        <w:rPr>
          <w:rFonts w:cs="Times New Roman"/>
          <w:color w:val="000000"/>
          <w:lang w:val="fr-FR"/>
        </w:rPr>
        <w:lastRenderedPageBreak/>
        <w:t>(c)</w:t>
      </w:r>
      <w:r w:rsidRPr="00BD0BDE">
        <w:rPr>
          <w:rFonts w:cs="Times New Roman"/>
          <w:color w:val="000000"/>
          <w:lang w:val="fr-FR"/>
        </w:rPr>
        <w:tab/>
        <w:t>ne pas transférer sa résidence fiscale hors de France sans en avoir informé le Prêteur au moins trois (3) mois à l’avance ;</w:t>
      </w:r>
    </w:p>
    <w:p w14:paraId="29AF8DE7" w14:textId="77777777" w:rsidR="00112C8F" w:rsidRPr="00BD0BDE" w:rsidRDefault="00000000">
      <w:pPr>
        <w:spacing w:after="120"/>
        <w:ind w:left="1134" w:hanging="567"/>
        <w:jc w:val="both"/>
        <w:rPr>
          <w:lang w:val="fr-FR"/>
        </w:rPr>
      </w:pPr>
      <w:r w:rsidRPr="00BD0BDE">
        <w:rPr>
          <w:rFonts w:cs="Times New Roman"/>
          <w:color w:val="000000"/>
          <w:lang w:val="fr-FR"/>
        </w:rPr>
        <w:t>(d)</w:t>
      </w:r>
      <w:r w:rsidRPr="00BD0BDE">
        <w:rPr>
          <w:rFonts w:cs="Times New Roman"/>
          <w:color w:val="000000"/>
          <w:lang w:val="fr-FR"/>
        </w:rPr>
        <w:tab/>
        <w:t>ne pas révoquer ni contester la délégation stipulée à l’Article 6 et ne pas donner à CAAU d’instruction contraire ;</w:t>
      </w:r>
    </w:p>
    <w:p w14:paraId="4EE3B0AE" w14:textId="77777777" w:rsidR="00112C8F" w:rsidRPr="00BD0BDE" w:rsidRDefault="00000000">
      <w:pPr>
        <w:spacing w:after="120"/>
        <w:ind w:left="1134" w:hanging="567"/>
        <w:jc w:val="both"/>
        <w:rPr>
          <w:lang w:val="fr-FR"/>
        </w:rPr>
      </w:pPr>
      <w:r w:rsidRPr="00BD0BDE">
        <w:rPr>
          <w:rFonts w:cs="Times New Roman"/>
          <w:color w:val="000000"/>
          <w:lang w:val="fr-FR"/>
        </w:rPr>
        <w:t>(e)</w:t>
      </w:r>
      <w:r w:rsidRPr="00BD0BDE">
        <w:rPr>
          <w:rFonts w:cs="Times New Roman"/>
          <w:color w:val="000000"/>
          <w:lang w:val="fr-FR"/>
        </w:rPr>
        <w:tab/>
        <w:t>accomplir, à première demande du Prêteur, tout acte et signer tout document nécessaire à la validité, à l’opposabilité ou à la réalisation des Sûretés ;</w:t>
      </w:r>
    </w:p>
    <w:p w14:paraId="0FFDF448" w14:textId="77777777" w:rsidR="00112C8F" w:rsidRPr="00BD0BDE" w:rsidRDefault="00000000">
      <w:pPr>
        <w:spacing w:after="120"/>
        <w:ind w:left="1134" w:hanging="567"/>
        <w:jc w:val="both"/>
        <w:rPr>
          <w:lang w:val="fr-FR"/>
        </w:rPr>
      </w:pPr>
      <w:r w:rsidRPr="00BD0BDE">
        <w:rPr>
          <w:rFonts w:cs="Times New Roman"/>
          <w:color w:val="000000"/>
          <w:lang w:val="fr-FR"/>
        </w:rPr>
        <w:t>(f)</w:t>
      </w:r>
      <w:r w:rsidRPr="00BD0BDE">
        <w:rPr>
          <w:rFonts w:cs="Times New Roman"/>
          <w:color w:val="000000"/>
          <w:lang w:val="fr-FR"/>
        </w:rPr>
        <w:tab/>
        <w:t>remettre au Prêteur, à première demande et au plus une fois par an, tout justificatif raisonnable de sa situation patrimoniale et de sa capacité de remboursement ;</w:t>
      </w:r>
    </w:p>
    <w:p w14:paraId="1C91254E" w14:textId="77777777" w:rsidR="00112C8F" w:rsidRPr="00BD0BDE" w:rsidRDefault="00000000">
      <w:pPr>
        <w:spacing w:after="120"/>
        <w:ind w:left="1134" w:hanging="567"/>
        <w:jc w:val="both"/>
        <w:rPr>
          <w:lang w:val="fr-FR"/>
        </w:rPr>
      </w:pPr>
      <w:r w:rsidRPr="00BD0BDE">
        <w:rPr>
          <w:rFonts w:cs="Times New Roman"/>
          <w:color w:val="000000"/>
          <w:lang w:val="fr-FR"/>
        </w:rPr>
        <w:t>(g)</w:t>
      </w:r>
      <w:r w:rsidRPr="00BD0BDE">
        <w:rPr>
          <w:rFonts w:cs="Times New Roman"/>
          <w:color w:val="000000"/>
          <w:lang w:val="fr-FR"/>
        </w:rPr>
        <w:tab/>
        <w:t xml:space="preserve">exécuter ponctuellement ses obligations au titre du Contrat de Cession </w:t>
      </w:r>
      <w:r w:rsidRPr="00BD0BDE">
        <w:rPr>
          <w:rFonts w:cs="Times New Roman"/>
          <w:color w:val="000000"/>
          <w:highlight w:val="yellow"/>
          <w:lang w:val="fr-FR"/>
        </w:rPr>
        <w:t>[et du Pacte]</w:t>
      </w:r>
      <w:r w:rsidRPr="00BD0BDE">
        <w:rPr>
          <w:rFonts w:cs="Times New Roman"/>
          <w:color w:val="000000"/>
          <w:lang w:val="fr-FR"/>
        </w:rPr>
        <w:t xml:space="preserve"> ;</w:t>
      </w:r>
    </w:p>
    <w:p w14:paraId="0750EF31" w14:textId="77777777" w:rsidR="00112C8F" w:rsidRPr="00BD0BDE" w:rsidRDefault="00000000">
      <w:pPr>
        <w:spacing w:after="120"/>
        <w:ind w:left="1134" w:hanging="567"/>
        <w:jc w:val="both"/>
        <w:rPr>
          <w:lang w:val="fr-FR"/>
        </w:rPr>
      </w:pPr>
      <w:r w:rsidRPr="00BD0BDE">
        <w:rPr>
          <w:rFonts w:cs="Times New Roman"/>
          <w:color w:val="000000"/>
          <w:lang w:val="fr-FR"/>
        </w:rPr>
        <w:t>(h)</w:t>
      </w:r>
      <w:r w:rsidRPr="00BD0BDE">
        <w:rPr>
          <w:rFonts w:cs="Times New Roman"/>
          <w:color w:val="000000"/>
          <w:lang w:val="fr-FR"/>
        </w:rPr>
        <w:tab/>
      </w:r>
      <w:r w:rsidRPr="00BD0BDE">
        <w:rPr>
          <w:rFonts w:cs="Times New Roman"/>
          <w:color w:val="000000"/>
          <w:highlight w:val="yellow"/>
          <w:lang w:val="fr-FR"/>
        </w:rPr>
        <w:t>[souscrire, au plus tard à la date des présentes, et maintenir en vigueur, une assurance garantissant les risques décès et perte totale et irréversible d’autonomie à hauteur du Principal Restant Dû, et en déléguer le bénéfice au Prêteur à concurrence du Montant Dû.]</w:t>
      </w:r>
    </w:p>
    <w:p w14:paraId="46F4D3B6" w14:textId="77777777" w:rsidR="00112C8F" w:rsidRPr="00BD0BDE" w:rsidRDefault="00000000">
      <w:pPr>
        <w:spacing w:after="120"/>
        <w:ind w:left="567" w:hanging="567"/>
        <w:jc w:val="both"/>
        <w:rPr>
          <w:lang w:val="fr-FR"/>
        </w:rPr>
      </w:pPr>
      <w:r w:rsidRPr="00BD0BDE">
        <w:rPr>
          <w:rFonts w:cs="Times New Roman"/>
          <w:b/>
          <w:color w:val="000000"/>
          <w:lang w:val="fr-FR"/>
        </w:rPr>
        <w:t>8.3</w:t>
      </w:r>
      <w:r w:rsidRPr="00BD0BDE">
        <w:rPr>
          <w:rFonts w:cs="Times New Roman"/>
          <w:color w:val="000000"/>
          <w:lang w:val="fr-FR"/>
        </w:rPr>
        <w:tab/>
      </w:r>
      <w:r w:rsidRPr="00BD0BDE">
        <w:rPr>
          <w:rFonts w:cs="Times New Roman"/>
          <w:b/>
          <w:color w:val="000000"/>
          <w:lang w:val="fr-FR"/>
        </w:rPr>
        <w:t>Déclarations du Prêteur et de CAAU.</w:t>
      </w:r>
      <w:r w:rsidRPr="00BD0BDE">
        <w:rPr>
          <w:rFonts w:cs="Times New Roman"/>
          <w:color w:val="000000"/>
          <w:lang w:val="fr-FR"/>
        </w:rPr>
        <w:t xml:space="preserve"> Le Prêteur et CAAU déclarent chacun, pour ce qui le concerne, être des sociétés régulièrement constituées, avoir la capacité et les pouvoirs nécessaires pour conclure la Convention et exécuter les obligations qui en résultent, et avoir obtenu toutes les autorisations sociales requises. CAAU déclare en particulier que les Actions Cédées revêtent la forme nominative, qu’elles sont inscrites en compte à son registre au nom de l’Emprunteur et qu’elles ne font l’objet d’aucune autre sûreté.</w:t>
      </w:r>
    </w:p>
    <w:p w14:paraId="396ACDB3" w14:textId="77777777" w:rsidR="00112C8F" w:rsidRPr="00BD0BDE" w:rsidRDefault="00000000">
      <w:pPr>
        <w:keepNext/>
        <w:spacing w:before="240" w:after="120"/>
        <w:rPr>
          <w:lang w:val="fr-FR"/>
        </w:rPr>
      </w:pPr>
      <w:r w:rsidRPr="00BD0BDE">
        <w:rPr>
          <w:rFonts w:cs="Times New Roman"/>
          <w:b/>
          <w:color w:val="000000"/>
          <w:lang w:val="fr-FR"/>
        </w:rPr>
        <w:t>ARTICLE 9 — EXIGIBILITÉ ANTICIPÉE</w:t>
      </w:r>
    </w:p>
    <w:p w14:paraId="51622B09" w14:textId="77777777" w:rsidR="00112C8F" w:rsidRPr="00BD0BDE" w:rsidRDefault="00000000">
      <w:pPr>
        <w:spacing w:after="120"/>
        <w:ind w:left="567" w:hanging="567"/>
        <w:jc w:val="both"/>
        <w:rPr>
          <w:lang w:val="fr-FR"/>
        </w:rPr>
      </w:pPr>
      <w:r w:rsidRPr="00BD0BDE">
        <w:rPr>
          <w:rFonts w:cs="Times New Roman"/>
          <w:b/>
          <w:color w:val="000000"/>
          <w:lang w:val="fr-FR"/>
        </w:rPr>
        <w:t>9.1</w:t>
      </w:r>
      <w:r w:rsidRPr="00BD0BDE">
        <w:rPr>
          <w:rFonts w:cs="Times New Roman"/>
          <w:color w:val="000000"/>
          <w:lang w:val="fr-FR"/>
        </w:rPr>
        <w:tab/>
      </w:r>
      <w:r w:rsidRPr="00BD0BDE">
        <w:rPr>
          <w:rFonts w:cs="Times New Roman"/>
          <w:b/>
          <w:color w:val="000000"/>
          <w:lang w:val="fr-FR"/>
        </w:rPr>
        <w:t>Cas d’Exigibilité Anticipée.</w:t>
      </w:r>
      <w:r w:rsidRPr="00BD0BDE">
        <w:rPr>
          <w:rFonts w:cs="Times New Roman"/>
          <w:color w:val="000000"/>
          <w:lang w:val="fr-FR"/>
        </w:rPr>
        <w:t xml:space="preserve"> Constitue un Cas d’Exigibilité Anticipée la survenance de l’un quelconque des événements suivants :</w:t>
      </w:r>
    </w:p>
    <w:p w14:paraId="3E19DE66" w14:textId="77777777" w:rsidR="00112C8F" w:rsidRPr="00BD0BDE" w:rsidRDefault="00000000">
      <w:pPr>
        <w:spacing w:after="120"/>
        <w:ind w:left="1134" w:hanging="567"/>
        <w:jc w:val="both"/>
        <w:rPr>
          <w:lang w:val="fr-FR"/>
        </w:rPr>
      </w:pPr>
      <w:r w:rsidRPr="00BD0BDE">
        <w:rPr>
          <w:rFonts w:cs="Times New Roman"/>
          <w:color w:val="000000"/>
          <w:lang w:val="fr-FR"/>
        </w:rPr>
        <w:t>(a)</w:t>
      </w:r>
      <w:r w:rsidRPr="00BD0BDE">
        <w:rPr>
          <w:rFonts w:cs="Times New Roman"/>
          <w:color w:val="000000"/>
          <w:lang w:val="fr-FR"/>
        </w:rPr>
        <w:tab/>
      </w:r>
      <w:r w:rsidRPr="00BD0BDE">
        <w:rPr>
          <w:rFonts w:cs="Times New Roman"/>
          <w:b/>
          <w:color w:val="000000"/>
          <w:lang w:val="fr-FR"/>
        </w:rPr>
        <w:t>Défaut de paiement</w:t>
      </w:r>
      <w:r w:rsidRPr="00BD0BDE">
        <w:rPr>
          <w:rFonts w:cs="Times New Roman"/>
          <w:color w:val="000000"/>
          <w:lang w:val="fr-FR"/>
        </w:rPr>
        <w:t xml:space="preserve"> — le défaut de paiement, à sa date d’exigibilité, de toute somme due au titre de la Convention ;</w:t>
      </w:r>
    </w:p>
    <w:p w14:paraId="0175B8A3" w14:textId="77777777" w:rsidR="00112C8F" w:rsidRPr="00BD0BDE" w:rsidRDefault="00000000">
      <w:pPr>
        <w:spacing w:after="120"/>
        <w:ind w:left="1134" w:hanging="567"/>
        <w:jc w:val="both"/>
        <w:rPr>
          <w:lang w:val="fr-FR"/>
        </w:rPr>
      </w:pPr>
      <w:r w:rsidRPr="00BD0BDE">
        <w:rPr>
          <w:rFonts w:cs="Times New Roman"/>
          <w:color w:val="000000"/>
          <w:lang w:val="fr-FR"/>
        </w:rPr>
        <w:t>(b)</w:t>
      </w:r>
      <w:r w:rsidRPr="00BD0BDE">
        <w:rPr>
          <w:rFonts w:cs="Times New Roman"/>
          <w:color w:val="000000"/>
          <w:lang w:val="fr-FR"/>
        </w:rPr>
        <w:tab/>
      </w:r>
      <w:r w:rsidRPr="00BD0BDE">
        <w:rPr>
          <w:rFonts w:cs="Times New Roman"/>
          <w:b/>
          <w:color w:val="000000"/>
          <w:lang w:val="fr-FR"/>
        </w:rPr>
        <w:t>Déclaration inexacte</w:t>
      </w:r>
      <w:r w:rsidRPr="00BD0BDE">
        <w:rPr>
          <w:rFonts w:cs="Times New Roman"/>
          <w:color w:val="000000"/>
          <w:lang w:val="fr-FR"/>
        </w:rPr>
        <w:t xml:space="preserve"> — l’inexactitude ou le caractère trompeur, dans un aspect significatif, de l’une quelconque des déclarations de l’Emprunteur ;</w:t>
      </w:r>
    </w:p>
    <w:p w14:paraId="1C3906EE" w14:textId="77777777" w:rsidR="00112C8F" w:rsidRPr="00BD0BDE" w:rsidRDefault="00000000">
      <w:pPr>
        <w:spacing w:after="120"/>
        <w:ind w:left="1134" w:hanging="567"/>
        <w:jc w:val="both"/>
        <w:rPr>
          <w:lang w:val="fr-FR"/>
        </w:rPr>
      </w:pPr>
      <w:r w:rsidRPr="00BD0BDE">
        <w:rPr>
          <w:rFonts w:cs="Times New Roman"/>
          <w:color w:val="000000"/>
          <w:lang w:val="fr-FR"/>
        </w:rPr>
        <w:t>(c)</w:t>
      </w:r>
      <w:r w:rsidRPr="00BD0BDE">
        <w:rPr>
          <w:rFonts w:cs="Times New Roman"/>
          <w:color w:val="000000"/>
          <w:lang w:val="fr-FR"/>
        </w:rPr>
        <w:tab/>
      </w:r>
      <w:r w:rsidRPr="00BD0BDE">
        <w:rPr>
          <w:rFonts w:cs="Times New Roman"/>
          <w:b/>
          <w:color w:val="000000"/>
          <w:lang w:val="fr-FR"/>
        </w:rPr>
        <w:t>Manquement</w:t>
      </w:r>
      <w:r w:rsidRPr="00BD0BDE">
        <w:rPr>
          <w:rFonts w:cs="Times New Roman"/>
          <w:color w:val="000000"/>
          <w:lang w:val="fr-FR"/>
        </w:rPr>
        <w:t xml:space="preserve"> — le manquement par l’Emprunteur ou par CAAU à l’une quelconque de ses autres obligations au titre de la Convention, de la Déclaration de Nantissement, du Contrat de Cession </w:t>
      </w:r>
      <w:r w:rsidRPr="00BD0BDE">
        <w:rPr>
          <w:rFonts w:cs="Times New Roman"/>
          <w:color w:val="000000"/>
          <w:highlight w:val="yellow"/>
          <w:lang w:val="fr-FR"/>
        </w:rPr>
        <w:t>[ou du Pacte]</w:t>
      </w:r>
      <w:r w:rsidRPr="00BD0BDE">
        <w:rPr>
          <w:rFonts w:cs="Times New Roman"/>
          <w:color w:val="000000"/>
          <w:lang w:val="fr-FR"/>
        </w:rPr>
        <w:t xml:space="preserve"> ;</w:t>
      </w:r>
    </w:p>
    <w:p w14:paraId="52CB9767" w14:textId="77777777" w:rsidR="00112C8F" w:rsidRPr="00BD0BDE" w:rsidRDefault="00000000">
      <w:pPr>
        <w:spacing w:after="120"/>
        <w:ind w:left="1134" w:hanging="567"/>
        <w:jc w:val="both"/>
        <w:rPr>
          <w:lang w:val="fr-FR"/>
        </w:rPr>
      </w:pPr>
      <w:r w:rsidRPr="00BD0BDE">
        <w:rPr>
          <w:rFonts w:cs="Times New Roman"/>
          <w:color w:val="000000"/>
          <w:lang w:val="fr-FR"/>
        </w:rPr>
        <w:t>(d)</w:t>
      </w:r>
      <w:r w:rsidRPr="00BD0BDE">
        <w:rPr>
          <w:rFonts w:cs="Times New Roman"/>
          <w:color w:val="000000"/>
          <w:lang w:val="fr-FR"/>
        </w:rPr>
        <w:tab/>
      </w:r>
      <w:r w:rsidRPr="00BD0BDE">
        <w:rPr>
          <w:rFonts w:cs="Times New Roman"/>
          <w:b/>
          <w:color w:val="000000"/>
          <w:lang w:val="fr-FR"/>
        </w:rPr>
        <w:t>Transfert</w:t>
      </w:r>
      <w:r w:rsidRPr="00BD0BDE">
        <w:rPr>
          <w:rFonts w:cs="Times New Roman"/>
          <w:color w:val="000000"/>
          <w:lang w:val="fr-FR"/>
        </w:rPr>
        <w:t xml:space="preserve"> — tout Transfert, ou toute promesse de Transfert, de tout ou partie des Actions Nanties, y compris en exécution d’une stipulation du Pacte ou des statuts de CAAU ;</w:t>
      </w:r>
    </w:p>
    <w:p w14:paraId="677C1F92" w14:textId="77777777" w:rsidR="00112C8F" w:rsidRPr="00BD0BDE" w:rsidRDefault="00000000">
      <w:pPr>
        <w:spacing w:after="120"/>
        <w:ind w:left="1134" w:hanging="567"/>
        <w:jc w:val="both"/>
        <w:rPr>
          <w:lang w:val="fr-FR"/>
        </w:rPr>
      </w:pPr>
      <w:r w:rsidRPr="00BD0BDE">
        <w:rPr>
          <w:rFonts w:cs="Times New Roman"/>
          <w:color w:val="000000"/>
          <w:lang w:val="fr-FR"/>
        </w:rPr>
        <w:t>(e)</w:t>
      </w:r>
      <w:r w:rsidRPr="00BD0BDE">
        <w:rPr>
          <w:rFonts w:cs="Times New Roman"/>
          <w:color w:val="000000"/>
          <w:lang w:val="fr-FR"/>
        </w:rPr>
        <w:tab/>
      </w:r>
      <w:r w:rsidRPr="00BD0BDE">
        <w:rPr>
          <w:rFonts w:cs="Times New Roman"/>
          <w:b/>
          <w:color w:val="000000"/>
          <w:lang w:val="fr-FR"/>
        </w:rPr>
        <w:t>Événement de Départ</w:t>
      </w:r>
      <w:r w:rsidRPr="00BD0BDE">
        <w:rPr>
          <w:rFonts w:cs="Times New Roman"/>
          <w:color w:val="000000"/>
          <w:lang w:val="fr-FR"/>
        </w:rPr>
        <w:t xml:space="preserve"> — la survenance d’un Événement de Départ, </w:t>
      </w:r>
      <w:r w:rsidRPr="00BD0BDE">
        <w:rPr>
          <w:rFonts w:cs="Times New Roman"/>
          <w:color w:val="000000"/>
          <w:highlight w:val="yellow"/>
          <w:lang w:val="fr-FR"/>
        </w:rPr>
        <w:t>[le Montant Dû devenant exigible (i) en cas de démission, de licenciement pour faute grave ou lourde ou de rupture à l’initiative de l’Emprunteur, à la date de l’Événement de Départ, et (ii) dans les autres cas, à l’expiration d’un délai de [six (6)]</w:t>
      </w:r>
      <w:r w:rsidRPr="00BD0BDE">
        <w:rPr>
          <w:rFonts w:cs="Times New Roman"/>
          <w:color w:val="000000"/>
          <w:lang w:val="fr-FR"/>
        </w:rPr>
        <w:t xml:space="preserve"> mois suivant l’Événement de Départ] ;</w:t>
      </w:r>
    </w:p>
    <w:p w14:paraId="1FD421C5" w14:textId="77777777" w:rsidR="00112C8F" w:rsidRPr="00BD0BDE" w:rsidRDefault="00000000">
      <w:pPr>
        <w:spacing w:after="120"/>
        <w:ind w:left="1134" w:hanging="567"/>
        <w:jc w:val="both"/>
        <w:rPr>
          <w:lang w:val="fr-FR"/>
        </w:rPr>
      </w:pPr>
      <w:r w:rsidRPr="00BD0BDE">
        <w:rPr>
          <w:rFonts w:cs="Times New Roman"/>
          <w:color w:val="000000"/>
          <w:lang w:val="fr-FR"/>
        </w:rPr>
        <w:t>(f)</w:t>
      </w:r>
      <w:r w:rsidRPr="00BD0BDE">
        <w:rPr>
          <w:rFonts w:cs="Times New Roman"/>
          <w:color w:val="000000"/>
          <w:lang w:val="fr-FR"/>
        </w:rPr>
        <w:tab/>
      </w:r>
      <w:r w:rsidRPr="00BD0BDE">
        <w:rPr>
          <w:rFonts w:cs="Times New Roman"/>
          <w:b/>
          <w:color w:val="000000"/>
          <w:lang w:val="fr-FR"/>
        </w:rPr>
        <w:t>Décès ou incapacité</w:t>
      </w:r>
      <w:r w:rsidRPr="00BD0BDE">
        <w:rPr>
          <w:rFonts w:cs="Times New Roman"/>
          <w:color w:val="000000"/>
          <w:lang w:val="fr-FR"/>
        </w:rPr>
        <w:t xml:space="preserve"> — le décès de l’Emprunteur, le Montant Dû devenant exigible à l’expiration d’un délai de </w:t>
      </w:r>
      <w:r w:rsidRPr="00BD0BDE">
        <w:rPr>
          <w:rFonts w:cs="Times New Roman"/>
          <w:color w:val="000000"/>
          <w:highlight w:val="yellow"/>
          <w:lang w:val="fr-FR"/>
        </w:rPr>
        <w:t>[six (6)]</w:t>
      </w:r>
      <w:r w:rsidRPr="00BD0BDE">
        <w:rPr>
          <w:rFonts w:cs="Times New Roman"/>
          <w:color w:val="000000"/>
          <w:lang w:val="fr-FR"/>
        </w:rPr>
        <w:t xml:space="preserve"> mois suivant le décès, sauf accord écrit du Prêteur sur la poursuite de la Convention par les héritiers, ou l’ouverture d’une mesure de protection juridique le concernant ;</w:t>
      </w:r>
    </w:p>
    <w:p w14:paraId="28205477" w14:textId="77777777" w:rsidR="00112C8F" w:rsidRPr="00BD0BDE" w:rsidRDefault="00000000">
      <w:pPr>
        <w:spacing w:after="120"/>
        <w:ind w:left="1134" w:hanging="567"/>
        <w:jc w:val="both"/>
        <w:rPr>
          <w:lang w:val="fr-FR"/>
        </w:rPr>
      </w:pPr>
      <w:r w:rsidRPr="00BD0BDE">
        <w:rPr>
          <w:rFonts w:cs="Times New Roman"/>
          <w:color w:val="000000"/>
          <w:lang w:val="fr-FR"/>
        </w:rPr>
        <w:t>(g)</w:t>
      </w:r>
      <w:r w:rsidRPr="00BD0BDE">
        <w:rPr>
          <w:rFonts w:cs="Times New Roman"/>
          <w:color w:val="000000"/>
          <w:lang w:val="fr-FR"/>
        </w:rPr>
        <w:tab/>
      </w:r>
      <w:r w:rsidRPr="00BD0BDE">
        <w:rPr>
          <w:rFonts w:cs="Times New Roman"/>
          <w:b/>
          <w:color w:val="000000"/>
          <w:lang w:val="fr-FR"/>
        </w:rPr>
        <w:t>Mesures d’exécution</w:t>
      </w:r>
      <w:r w:rsidRPr="00BD0BDE">
        <w:rPr>
          <w:rFonts w:cs="Times New Roman"/>
          <w:color w:val="000000"/>
          <w:lang w:val="fr-FR"/>
        </w:rPr>
        <w:t xml:space="preserve"> — toute saisie, opposition ou mesure conservatoire pratiquée sur les Actions Nanties ou sur une Distribution, non levée dans un délai de trente (30) jours ;</w:t>
      </w:r>
    </w:p>
    <w:p w14:paraId="7B552129" w14:textId="77777777" w:rsidR="00112C8F" w:rsidRPr="00BD0BDE" w:rsidRDefault="00000000">
      <w:pPr>
        <w:spacing w:after="120"/>
        <w:ind w:left="1134" w:hanging="567"/>
        <w:jc w:val="both"/>
        <w:rPr>
          <w:lang w:val="fr-FR"/>
        </w:rPr>
      </w:pPr>
      <w:r w:rsidRPr="00BD0BDE">
        <w:rPr>
          <w:rFonts w:cs="Times New Roman"/>
          <w:color w:val="000000"/>
          <w:lang w:val="fr-FR"/>
        </w:rPr>
        <w:lastRenderedPageBreak/>
        <w:t>(h)</w:t>
      </w:r>
      <w:r w:rsidRPr="00BD0BDE">
        <w:rPr>
          <w:rFonts w:cs="Times New Roman"/>
          <w:color w:val="000000"/>
          <w:lang w:val="fr-FR"/>
        </w:rPr>
        <w:tab/>
      </w:r>
      <w:r w:rsidRPr="00BD0BDE">
        <w:rPr>
          <w:rFonts w:cs="Times New Roman"/>
          <w:b/>
          <w:color w:val="000000"/>
          <w:lang w:val="fr-FR"/>
        </w:rPr>
        <w:t>Sûretés</w:t>
      </w:r>
      <w:r w:rsidRPr="00BD0BDE">
        <w:rPr>
          <w:rFonts w:cs="Times New Roman"/>
          <w:color w:val="000000"/>
          <w:lang w:val="fr-FR"/>
        </w:rPr>
        <w:t xml:space="preserve"> — la nullité, l’inopposabilité ou la contestation par l’Emprunteur ou par CAAU de l’une quelconque des Sûretés, ou le défaut de constitution de celles-ci dans les conditions prévues à la Convention ;</w:t>
      </w:r>
    </w:p>
    <w:p w14:paraId="0BE60A20" w14:textId="77777777" w:rsidR="00112C8F" w:rsidRPr="00BD0BDE" w:rsidRDefault="00000000">
      <w:pPr>
        <w:spacing w:after="120"/>
        <w:ind w:left="1134" w:hanging="567"/>
        <w:jc w:val="both"/>
        <w:rPr>
          <w:lang w:val="fr-FR"/>
        </w:rPr>
      </w:pPr>
      <w:r w:rsidRPr="00BD0BDE">
        <w:rPr>
          <w:rFonts w:cs="Times New Roman"/>
          <w:color w:val="000000"/>
          <w:lang w:val="fr-FR"/>
        </w:rPr>
        <w:t>(i)</w:t>
      </w:r>
      <w:r w:rsidRPr="00BD0BDE">
        <w:rPr>
          <w:rFonts w:cs="Times New Roman"/>
          <w:color w:val="000000"/>
          <w:lang w:val="fr-FR"/>
        </w:rPr>
        <w:tab/>
      </w:r>
      <w:r w:rsidRPr="00BD0BDE">
        <w:rPr>
          <w:rFonts w:cs="Times New Roman"/>
          <w:b/>
          <w:color w:val="000000"/>
          <w:lang w:val="fr-FR"/>
        </w:rPr>
        <w:t>Résidence</w:t>
      </w:r>
      <w:r w:rsidRPr="00BD0BDE">
        <w:rPr>
          <w:rFonts w:cs="Times New Roman"/>
          <w:color w:val="000000"/>
          <w:lang w:val="fr-FR"/>
        </w:rPr>
        <w:t xml:space="preserve"> — le transfert de la résidence fiscale de l’Emprunteur hors de France ;</w:t>
      </w:r>
    </w:p>
    <w:p w14:paraId="131F1437" w14:textId="77777777" w:rsidR="00112C8F" w:rsidRPr="00BD0BDE" w:rsidRDefault="00000000">
      <w:pPr>
        <w:spacing w:after="120"/>
        <w:ind w:left="1134" w:hanging="567"/>
        <w:jc w:val="both"/>
        <w:rPr>
          <w:lang w:val="fr-FR"/>
        </w:rPr>
      </w:pPr>
      <w:r w:rsidRPr="00BD0BDE">
        <w:rPr>
          <w:rFonts w:cs="Times New Roman"/>
          <w:color w:val="000000"/>
          <w:lang w:val="fr-FR"/>
        </w:rPr>
        <w:t>(j)</w:t>
      </w:r>
      <w:r w:rsidRPr="00BD0BDE">
        <w:rPr>
          <w:rFonts w:cs="Times New Roman"/>
          <w:color w:val="000000"/>
          <w:lang w:val="fr-FR"/>
        </w:rPr>
        <w:tab/>
      </w:r>
      <w:r w:rsidRPr="00BD0BDE">
        <w:rPr>
          <w:rFonts w:cs="Times New Roman"/>
          <w:b/>
          <w:color w:val="000000"/>
          <w:lang w:val="fr-FR"/>
        </w:rPr>
        <w:t>Situation de CAAU</w:t>
      </w:r>
      <w:r w:rsidRPr="00BD0BDE">
        <w:rPr>
          <w:rFonts w:cs="Times New Roman"/>
          <w:color w:val="000000"/>
          <w:lang w:val="fr-FR"/>
        </w:rPr>
        <w:t xml:space="preserve"> — la dissolution, la transformation en une forme sociale incompatible avec le maintien des Sûretés, la perte de la qualité de société d’architecture, la cessation d’activité ou l’ouverture d’une procédure collective à l’égard de CAAU ; et</w:t>
      </w:r>
    </w:p>
    <w:p w14:paraId="2A574A5D" w14:textId="77777777" w:rsidR="00112C8F" w:rsidRPr="00BD0BDE" w:rsidRDefault="00000000">
      <w:pPr>
        <w:spacing w:after="120"/>
        <w:ind w:left="1134" w:hanging="567"/>
        <w:jc w:val="both"/>
        <w:rPr>
          <w:lang w:val="fr-FR"/>
        </w:rPr>
      </w:pPr>
      <w:r w:rsidRPr="00BD0BDE">
        <w:rPr>
          <w:rFonts w:cs="Times New Roman"/>
          <w:color w:val="000000"/>
          <w:lang w:val="fr-FR"/>
        </w:rPr>
        <w:t>(k)</w:t>
      </w:r>
      <w:r w:rsidRPr="00BD0BDE">
        <w:rPr>
          <w:rFonts w:cs="Times New Roman"/>
          <w:color w:val="000000"/>
          <w:lang w:val="fr-FR"/>
        </w:rPr>
        <w:tab/>
      </w:r>
      <w:r w:rsidRPr="00BD0BDE">
        <w:rPr>
          <w:rFonts w:cs="Times New Roman"/>
          <w:b/>
          <w:color w:val="000000"/>
          <w:lang w:val="fr-FR"/>
        </w:rPr>
        <w:t>Surendettement</w:t>
      </w:r>
      <w:r w:rsidRPr="00BD0BDE">
        <w:rPr>
          <w:rFonts w:cs="Times New Roman"/>
          <w:color w:val="000000"/>
          <w:lang w:val="fr-FR"/>
        </w:rPr>
        <w:t xml:space="preserve"> — dans la mesure permise par la loi, la recevabilité d’une demande de traitement d’une situation de surendettement présentée par l’Emprunteur.</w:t>
      </w:r>
    </w:p>
    <w:p w14:paraId="71CC9717" w14:textId="77777777" w:rsidR="00112C8F" w:rsidRPr="00BD0BDE" w:rsidRDefault="00000000">
      <w:pPr>
        <w:spacing w:after="120"/>
        <w:ind w:left="567" w:hanging="567"/>
        <w:jc w:val="both"/>
        <w:rPr>
          <w:lang w:val="fr-FR"/>
        </w:rPr>
      </w:pPr>
      <w:r w:rsidRPr="00BD0BDE">
        <w:rPr>
          <w:rFonts w:cs="Times New Roman"/>
          <w:b/>
          <w:color w:val="000000"/>
          <w:lang w:val="fr-FR"/>
        </w:rPr>
        <w:t>9.2</w:t>
      </w:r>
      <w:r w:rsidRPr="00BD0BDE">
        <w:rPr>
          <w:rFonts w:cs="Times New Roman"/>
          <w:color w:val="000000"/>
          <w:lang w:val="fr-FR"/>
        </w:rPr>
        <w:tab/>
      </w:r>
      <w:r w:rsidRPr="00BD0BDE">
        <w:rPr>
          <w:rFonts w:cs="Times New Roman"/>
          <w:b/>
          <w:color w:val="000000"/>
          <w:lang w:val="fr-FR"/>
        </w:rPr>
        <w:t>Mise en œuvre.</w:t>
      </w:r>
      <w:r w:rsidRPr="00BD0BDE">
        <w:rPr>
          <w:rFonts w:cs="Times New Roman"/>
          <w:color w:val="000000"/>
          <w:lang w:val="fr-FR"/>
        </w:rPr>
        <w:t xml:space="preserve"> Dans les cas visés aux paragraphes (a), (b), (c), (g) et (h) de l’Article 9.1, le Prêteur pourra, par lettre recommandée avec demande d’avis de réception, prononcer l’exigibilité anticipée du Montant Dû si, dans un délai de </w:t>
      </w:r>
      <w:r w:rsidRPr="00BD0BDE">
        <w:rPr>
          <w:rFonts w:cs="Times New Roman"/>
          <w:color w:val="000000"/>
          <w:highlight w:val="yellow"/>
          <w:lang w:val="fr-FR"/>
        </w:rPr>
        <w:t>[trente (30)]</w:t>
      </w:r>
      <w:r w:rsidRPr="00BD0BDE">
        <w:rPr>
          <w:rFonts w:cs="Times New Roman"/>
          <w:color w:val="000000"/>
          <w:lang w:val="fr-FR"/>
        </w:rPr>
        <w:t xml:space="preserve"> jours suivant la réception d’une mise en demeure visant le présent Article et précisant le manquement constaté, il n’a pas été remédié à ce manquement. Dans les autres cas, le Montant Dû deviendra exigible de plein droit, à la date de survenance de l’événement ou à l’expiration du délai qui y est stipulé, sans qu’il soit besoin d’une mise en demeure préalable, ce que l’Emprunteur accepte de manière expresse et non équivoque ; le Prêteur en informera néanmoins l’Emprunteur par lettre recommandée avec demande d’avis de réception.</w:t>
      </w:r>
    </w:p>
    <w:p w14:paraId="50CD4E3B" w14:textId="77777777" w:rsidR="00112C8F" w:rsidRPr="00BD0BDE" w:rsidRDefault="00000000">
      <w:pPr>
        <w:spacing w:after="120"/>
        <w:ind w:left="567" w:hanging="567"/>
        <w:jc w:val="both"/>
        <w:rPr>
          <w:lang w:val="fr-FR"/>
        </w:rPr>
      </w:pPr>
      <w:r w:rsidRPr="00BD0BDE">
        <w:rPr>
          <w:rFonts w:cs="Times New Roman"/>
          <w:b/>
          <w:color w:val="000000"/>
          <w:lang w:val="fr-FR"/>
        </w:rPr>
        <w:t>9.3</w:t>
      </w:r>
      <w:r w:rsidRPr="00BD0BDE">
        <w:rPr>
          <w:rFonts w:cs="Times New Roman"/>
          <w:color w:val="000000"/>
          <w:lang w:val="fr-FR"/>
        </w:rPr>
        <w:tab/>
      </w:r>
      <w:r w:rsidRPr="00BD0BDE">
        <w:rPr>
          <w:rFonts w:cs="Times New Roman"/>
          <w:b/>
          <w:color w:val="000000"/>
          <w:lang w:val="fr-FR"/>
        </w:rPr>
        <w:t>Effets.</w:t>
      </w:r>
      <w:r w:rsidRPr="00BD0BDE">
        <w:rPr>
          <w:rFonts w:cs="Times New Roman"/>
          <w:color w:val="000000"/>
          <w:lang w:val="fr-FR"/>
        </w:rPr>
        <w:t xml:space="preserve"> L’exigibilité anticipée rend immédiatement exigible l’intégralité du Montant Dû, fait courir les Intérêts de Retard et autorise le Prêteur à réaliser les Sûretés, la délégation stipulée à l’Article 6 continuant de produire ses effets jusqu’au paiement intégral.</w:t>
      </w:r>
    </w:p>
    <w:p w14:paraId="6F3F1774" w14:textId="77777777" w:rsidR="00112C8F" w:rsidRPr="00BD0BDE" w:rsidRDefault="00000000">
      <w:pPr>
        <w:spacing w:after="120"/>
        <w:ind w:left="567" w:hanging="567"/>
        <w:jc w:val="both"/>
        <w:rPr>
          <w:lang w:val="fr-FR"/>
        </w:rPr>
      </w:pPr>
      <w:r w:rsidRPr="00BD0BDE">
        <w:rPr>
          <w:rFonts w:cs="Times New Roman"/>
          <w:b/>
          <w:color w:val="000000"/>
          <w:lang w:val="fr-FR"/>
        </w:rPr>
        <w:t>9.4</w:t>
      </w:r>
      <w:r w:rsidRPr="00BD0BDE">
        <w:rPr>
          <w:rFonts w:cs="Times New Roman"/>
          <w:color w:val="000000"/>
          <w:lang w:val="fr-FR"/>
        </w:rPr>
        <w:tab/>
      </w:r>
      <w:r w:rsidRPr="00BD0BDE">
        <w:rPr>
          <w:rFonts w:cs="Times New Roman"/>
          <w:b/>
          <w:color w:val="000000"/>
          <w:lang w:val="fr-FR"/>
        </w:rPr>
        <w:t>Option de résolution.</w:t>
      </w:r>
      <w:r w:rsidRPr="00BD0BDE">
        <w:rPr>
          <w:rFonts w:cs="Times New Roman"/>
          <w:color w:val="000000"/>
          <w:lang w:val="fr-FR"/>
        </w:rPr>
        <w:t xml:space="preserve"> Sans préjudice de ce qui précède, en cas de défaut de paiement de tout ou partie du Montant Dû, le Prêteur pourra, à son seul choix et au lieu de poursuivre le paiement, se prévaloir de la résolution de la Cession dans les conditions des articles 1224 et suivants du Code civil. En ce cas, l’Emprunteur restituera les Actions Cédées libres de toute sûreté autre que celles consenties au Prêteur, ainsi que la valeur de toute Distribution perçue par lui depuis la Date de Réalisation ; les Distributions versées au Prêteur en exécution de l’Article 6 s’imputeront en priorité sur l’obligation de restitution des fruits incombant à l’Emprunteur et ne seront pas regardées comme des paiements du Prix de Cession ; le Prêteur restituera les seules sommes perçues au titre du Prix de Cession, sous déduction de toute somme restant due par l’Emprunteur, les restitutions réciproques se compensant de plein droit.</w:t>
      </w:r>
    </w:p>
    <w:p w14:paraId="6273BE2A" w14:textId="77777777" w:rsidR="00112C8F" w:rsidRPr="00BD0BDE" w:rsidRDefault="00000000">
      <w:pPr>
        <w:keepNext/>
        <w:spacing w:before="240" w:after="120"/>
        <w:rPr>
          <w:lang w:val="fr-FR"/>
        </w:rPr>
      </w:pPr>
      <w:r w:rsidRPr="00BD0BDE">
        <w:rPr>
          <w:rFonts w:cs="Times New Roman"/>
          <w:b/>
          <w:color w:val="000000"/>
          <w:lang w:val="fr-FR"/>
        </w:rPr>
        <w:t>ARTICLE 10 — INTÉRÊTS DE RETARD, INDEMNITÉ ET FRAIS DE RECOUVREMENT</w:t>
      </w:r>
    </w:p>
    <w:p w14:paraId="0D53495F" w14:textId="77777777" w:rsidR="00112C8F" w:rsidRPr="00BD0BDE" w:rsidRDefault="00000000">
      <w:pPr>
        <w:spacing w:after="120"/>
        <w:ind w:left="567" w:hanging="567"/>
        <w:jc w:val="both"/>
        <w:rPr>
          <w:lang w:val="fr-FR"/>
        </w:rPr>
      </w:pPr>
      <w:r w:rsidRPr="00BD0BDE">
        <w:rPr>
          <w:rFonts w:cs="Times New Roman"/>
          <w:b/>
          <w:color w:val="000000"/>
          <w:lang w:val="fr-FR"/>
        </w:rPr>
        <w:t>10.1</w:t>
      </w:r>
      <w:r w:rsidRPr="00BD0BDE">
        <w:rPr>
          <w:rFonts w:cs="Times New Roman"/>
          <w:color w:val="000000"/>
          <w:lang w:val="fr-FR"/>
        </w:rPr>
        <w:tab/>
      </w:r>
      <w:r w:rsidRPr="00BD0BDE">
        <w:rPr>
          <w:rFonts w:cs="Times New Roman"/>
          <w:b/>
          <w:color w:val="000000"/>
          <w:lang w:val="fr-FR"/>
        </w:rPr>
        <w:t>Intérêts de Retard.</w:t>
      </w:r>
      <w:r w:rsidRPr="00BD0BDE">
        <w:rPr>
          <w:rFonts w:cs="Times New Roman"/>
          <w:color w:val="000000"/>
          <w:lang w:val="fr-FR"/>
        </w:rPr>
        <w:t xml:space="preserve"> Toute somme non payée à son échéance porte intérêts de plein droit, sans mise en demeure préalable, conformément à l’article 1344 du Code civil, au Taux d’Intérêt majoré de </w:t>
      </w:r>
      <w:r w:rsidRPr="00BD0BDE">
        <w:rPr>
          <w:rFonts w:cs="Times New Roman"/>
          <w:color w:val="000000"/>
          <w:highlight w:val="yellow"/>
          <w:lang w:val="fr-FR"/>
        </w:rPr>
        <w:t>[trois (3)]</w:t>
      </w:r>
      <w:r w:rsidRPr="00BD0BDE">
        <w:rPr>
          <w:rFonts w:cs="Times New Roman"/>
          <w:color w:val="000000"/>
          <w:lang w:val="fr-FR"/>
        </w:rPr>
        <w:t xml:space="preserve"> points l’an (les « </w:t>
      </w:r>
      <w:r w:rsidRPr="00BD0BDE">
        <w:rPr>
          <w:rFonts w:cs="Times New Roman"/>
          <w:b/>
          <w:color w:val="000000"/>
          <w:lang w:val="fr-FR"/>
        </w:rPr>
        <w:t>Intérêts de Retard</w:t>
      </w:r>
      <w:r w:rsidRPr="00BD0BDE">
        <w:rPr>
          <w:rFonts w:cs="Times New Roman"/>
          <w:color w:val="000000"/>
          <w:lang w:val="fr-FR"/>
        </w:rPr>
        <w:t xml:space="preserve"> »), depuis sa date d’exigibilité jusqu’à son paiement effectif. Les Intérêts de Retard se capitalisent dans les conditions de l’article 1343-2 du Code civil.</w:t>
      </w:r>
    </w:p>
    <w:p w14:paraId="4F327B81" w14:textId="77777777" w:rsidR="00112C8F" w:rsidRPr="00BD0BDE" w:rsidRDefault="00000000">
      <w:pPr>
        <w:spacing w:after="120"/>
        <w:ind w:left="567" w:hanging="567"/>
        <w:jc w:val="both"/>
        <w:rPr>
          <w:lang w:val="fr-FR"/>
        </w:rPr>
      </w:pPr>
      <w:r w:rsidRPr="00BD0BDE">
        <w:rPr>
          <w:rFonts w:cs="Times New Roman"/>
          <w:b/>
          <w:color w:val="000000"/>
          <w:lang w:val="fr-FR"/>
        </w:rPr>
        <w:t>10.2</w:t>
      </w:r>
      <w:r w:rsidRPr="00BD0BDE">
        <w:rPr>
          <w:rFonts w:cs="Times New Roman"/>
          <w:color w:val="000000"/>
          <w:lang w:val="fr-FR"/>
        </w:rPr>
        <w:tab/>
      </w:r>
      <w:r w:rsidRPr="00BD0BDE">
        <w:rPr>
          <w:rFonts w:cs="Times New Roman"/>
          <w:b/>
          <w:color w:val="000000"/>
          <w:lang w:val="fr-FR"/>
        </w:rPr>
        <w:t>Indemnité.</w:t>
      </w:r>
      <w:r w:rsidRPr="00BD0BDE">
        <w:rPr>
          <w:rFonts w:cs="Times New Roman"/>
          <w:color w:val="000000"/>
          <w:lang w:val="fr-FR"/>
        </w:rPr>
        <w:t xml:space="preserve"> En cas d’exigibilité anticipée prononcée en application de l’Article 9.2 à raison de l’un des événements visés aux paragraphes (a), (b), (c), (g) ou (h) de l’Article 9.1, à l’exclusion de tout autre Cas d’Exigibilité Anticipée, l’Emprunteur sera redevable envers le Prêteur, à titre de clause pénale au sens de l’article 1231-5 du Code civil, d’une indemnité forfaitaire égale à </w:t>
      </w:r>
      <w:r w:rsidRPr="00BD0BDE">
        <w:rPr>
          <w:rFonts w:cs="Times New Roman"/>
          <w:color w:val="000000"/>
          <w:highlight w:val="yellow"/>
          <w:lang w:val="fr-FR"/>
        </w:rPr>
        <w:t>[cinq pour cent (5 %)]</w:t>
      </w:r>
      <w:r w:rsidRPr="00BD0BDE">
        <w:rPr>
          <w:rFonts w:cs="Times New Roman"/>
          <w:color w:val="000000"/>
          <w:lang w:val="fr-FR"/>
        </w:rPr>
        <w:t xml:space="preserve"> du Principal Restant Dû à la date de l’exigibilité.</w:t>
      </w:r>
    </w:p>
    <w:p w14:paraId="5EB8F454" w14:textId="77777777" w:rsidR="00112C8F" w:rsidRPr="00BD0BDE" w:rsidRDefault="00000000">
      <w:pPr>
        <w:spacing w:after="120"/>
        <w:ind w:left="567" w:hanging="567"/>
        <w:jc w:val="both"/>
        <w:rPr>
          <w:lang w:val="fr-FR"/>
        </w:rPr>
      </w:pPr>
      <w:r w:rsidRPr="00BD0BDE">
        <w:rPr>
          <w:rFonts w:cs="Times New Roman"/>
          <w:b/>
          <w:color w:val="000000"/>
          <w:lang w:val="fr-FR"/>
        </w:rPr>
        <w:lastRenderedPageBreak/>
        <w:t>10.3</w:t>
      </w:r>
      <w:r w:rsidRPr="00BD0BDE">
        <w:rPr>
          <w:rFonts w:cs="Times New Roman"/>
          <w:color w:val="000000"/>
          <w:lang w:val="fr-FR"/>
        </w:rPr>
        <w:tab/>
      </w:r>
      <w:r w:rsidRPr="00BD0BDE">
        <w:rPr>
          <w:rFonts w:cs="Times New Roman"/>
          <w:b/>
          <w:color w:val="000000"/>
          <w:lang w:val="fr-FR"/>
        </w:rPr>
        <w:t>Frais.</w:t>
      </w:r>
      <w:r w:rsidRPr="00BD0BDE">
        <w:rPr>
          <w:rFonts w:cs="Times New Roman"/>
          <w:color w:val="000000"/>
          <w:lang w:val="fr-FR"/>
        </w:rPr>
        <w:t xml:space="preserve"> Tous les frais, droits et honoraires raisonnablement exposés par le Prêteur pour la conservation, la réalisation des Sûretés et le recouvrement du Montant Dû, y compris les honoraires d’avocat, d’huissier-commissaire de justice et d’expert, sont à la charge de l’Emprunteur.</w:t>
      </w:r>
    </w:p>
    <w:p w14:paraId="78822D01" w14:textId="77777777" w:rsidR="00112C8F" w:rsidRPr="00BD0BDE" w:rsidRDefault="00000000">
      <w:pPr>
        <w:keepNext/>
        <w:spacing w:before="240" w:after="120"/>
        <w:rPr>
          <w:lang w:val="fr-FR"/>
        </w:rPr>
      </w:pPr>
      <w:r w:rsidRPr="00BD0BDE">
        <w:rPr>
          <w:rFonts w:cs="Times New Roman"/>
          <w:b/>
          <w:color w:val="000000"/>
          <w:lang w:val="fr-FR"/>
        </w:rPr>
        <w:t>ARTICLE 11 — PAIEMENTS</w:t>
      </w:r>
    </w:p>
    <w:p w14:paraId="35056E2F" w14:textId="77777777" w:rsidR="00112C8F" w:rsidRPr="00BD0BDE" w:rsidRDefault="00000000">
      <w:pPr>
        <w:spacing w:after="120"/>
        <w:ind w:left="567" w:hanging="567"/>
        <w:jc w:val="both"/>
        <w:rPr>
          <w:lang w:val="fr-FR"/>
        </w:rPr>
      </w:pPr>
      <w:r w:rsidRPr="00BD0BDE">
        <w:rPr>
          <w:rFonts w:cs="Times New Roman"/>
          <w:b/>
          <w:color w:val="000000"/>
          <w:lang w:val="fr-FR"/>
        </w:rPr>
        <w:t>11.1</w:t>
      </w:r>
      <w:r w:rsidRPr="00BD0BDE">
        <w:rPr>
          <w:rFonts w:cs="Times New Roman"/>
          <w:color w:val="000000"/>
          <w:lang w:val="fr-FR"/>
        </w:rPr>
        <w:tab/>
      </w:r>
      <w:r w:rsidRPr="00BD0BDE">
        <w:rPr>
          <w:rFonts w:cs="Times New Roman"/>
          <w:b/>
          <w:color w:val="000000"/>
          <w:lang w:val="fr-FR"/>
        </w:rPr>
        <w:t>Modalités.</w:t>
      </w:r>
      <w:r w:rsidRPr="00BD0BDE">
        <w:rPr>
          <w:rFonts w:cs="Times New Roman"/>
          <w:color w:val="000000"/>
          <w:lang w:val="fr-FR"/>
        </w:rPr>
        <w:t xml:space="preserve"> Tout paiement dû au titre de la Convention est effectué en euros, en fonds immédiatement disponibles, par virement sur le compte bancaire du Prêteur dont les coordonnées figurent en </w:t>
      </w:r>
      <w:r w:rsidRPr="00BD0BDE">
        <w:rPr>
          <w:rFonts w:cs="Times New Roman"/>
          <w:b/>
          <w:color w:val="000000"/>
          <w:lang w:val="fr-FR"/>
        </w:rPr>
        <w:t>Annexe 3</w:t>
      </w:r>
      <w:r w:rsidRPr="00BD0BDE">
        <w:rPr>
          <w:rFonts w:cs="Times New Roman"/>
          <w:color w:val="000000"/>
          <w:lang w:val="fr-FR"/>
        </w:rPr>
        <w:t xml:space="preserve"> ou qui aura été notifié par écrit par le Prêteur, au plus tard à 12 heures (heure de Paris) le jour de son exigibilité.</w:t>
      </w:r>
    </w:p>
    <w:p w14:paraId="2C60CD6D" w14:textId="77777777" w:rsidR="00112C8F" w:rsidRPr="00BD0BDE" w:rsidRDefault="00000000">
      <w:pPr>
        <w:spacing w:after="120"/>
        <w:ind w:left="567" w:hanging="567"/>
        <w:jc w:val="both"/>
        <w:rPr>
          <w:lang w:val="fr-FR"/>
        </w:rPr>
      </w:pPr>
      <w:r w:rsidRPr="00BD0BDE">
        <w:rPr>
          <w:rFonts w:cs="Times New Roman"/>
          <w:b/>
          <w:color w:val="000000"/>
          <w:lang w:val="fr-FR"/>
        </w:rPr>
        <w:t>11.2</w:t>
      </w:r>
      <w:r w:rsidRPr="00BD0BDE">
        <w:rPr>
          <w:rFonts w:cs="Times New Roman"/>
          <w:color w:val="000000"/>
          <w:lang w:val="fr-FR"/>
        </w:rPr>
        <w:tab/>
      </w:r>
      <w:r w:rsidRPr="00BD0BDE">
        <w:rPr>
          <w:rFonts w:cs="Times New Roman"/>
          <w:b/>
          <w:color w:val="000000"/>
          <w:lang w:val="fr-FR"/>
        </w:rPr>
        <w:t>Brut de toute retenue.</w:t>
      </w:r>
      <w:r w:rsidRPr="00BD0BDE">
        <w:rPr>
          <w:rFonts w:cs="Times New Roman"/>
          <w:color w:val="000000"/>
          <w:lang w:val="fr-FR"/>
        </w:rPr>
        <w:t xml:space="preserve"> Tout paiement de l’Emprunteur est effectué net de toute déduction ou retenue, sauf si celle-ci est imposée par la loi ; dans ce cas, et si la retenue résulte d’un changement dans la situation de l’Emprunteur, notamment de sa résidence fiscale, l’Emprunteur majorera son paiement de sorte que le Prêteur reçoive un montant net égal à celui qu’il aurait perçu en l’absence de retenue.</w:t>
      </w:r>
    </w:p>
    <w:p w14:paraId="18B5ABF6" w14:textId="77777777" w:rsidR="00112C8F" w:rsidRPr="00BD0BDE" w:rsidRDefault="00000000">
      <w:pPr>
        <w:spacing w:after="120"/>
        <w:ind w:left="567" w:hanging="567"/>
        <w:jc w:val="both"/>
        <w:rPr>
          <w:lang w:val="fr-FR"/>
        </w:rPr>
      </w:pPr>
      <w:r w:rsidRPr="00BD0BDE">
        <w:rPr>
          <w:rFonts w:cs="Times New Roman"/>
          <w:b/>
          <w:color w:val="000000"/>
          <w:lang w:val="fr-FR"/>
        </w:rPr>
        <w:t>11.3</w:t>
      </w:r>
      <w:r w:rsidRPr="00BD0BDE">
        <w:rPr>
          <w:rFonts w:cs="Times New Roman"/>
          <w:color w:val="000000"/>
          <w:lang w:val="fr-FR"/>
        </w:rPr>
        <w:tab/>
      </w:r>
      <w:r w:rsidRPr="00BD0BDE">
        <w:rPr>
          <w:rFonts w:cs="Times New Roman"/>
          <w:b/>
          <w:color w:val="000000"/>
          <w:lang w:val="fr-FR"/>
        </w:rPr>
        <w:t>Jour Ouvré — Imputation.</w:t>
      </w:r>
      <w:r w:rsidRPr="00BD0BDE">
        <w:rPr>
          <w:rFonts w:cs="Times New Roman"/>
          <w:color w:val="000000"/>
          <w:lang w:val="fr-FR"/>
        </w:rPr>
        <w:t xml:space="preserve"> Si une date de paiement n’est pas un Jour Ouvré, le paiement est effectué le Jour Ouvré suivant, sauf si ce jour tombe le mois calendaire suivant, auquel cas il est effectué le Jour Ouvré précédent ; les Intérêts sont calculés en conséquence. Par dérogation à l’article 1343-1 du Code civil, tout paiement reçu par le Prêteur s’impute dans l’ordre suivant : frais et indemnités, Intérêts de Retard, Intérêts échus, Échéances échues, puis Principal Restant Dû non échu conformément à l’Article 3.4.</w:t>
      </w:r>
    </w:p>
    <w:p w14:paraId="0C92BC49" w14:textId="77777777" w:rsidR="00112C8F" w:rsidRPr="00BD0BDE" w:rsidRDefault="00000000">
      <w:pPr>
        <w:spacing w:after="120"/>
        <w:ind w:left="567" w:hanging="567"/>
        <w:jc w:val="both"/>
        <w:rPr>
          <w:lang w:val="fr-FR"/>
        </w:rPr>
      </w:pPr>
      <w:r w:rsidRPr="00BD0BDE">
        <w:rPr>
          <w:rFonts w:cs="Times New Roman"/>
          <w:b/>
          <w:color w:val="000000"/>
          <w:lang w:val="fr-FR"/>
        </w:rPr>
        <w:t>11.4</w:t>
      </w:r>
      <w:r w:rsidRPr="00BD0BDE">
        <w:rPr>
          <w:rFonts w:cs="Times New Roman"/>
          <w:color w:val="000000"/>
          <w:lang w:val="fr-FR"/>
        </w:rPr>
        <w:tab/>
      </w:r>
      <w:r w:rsidRPr="00BD0BDE">
        <w:rPr>
          <w:rFonts w:cs="Times New Roman"/>
          <w:b/>
          <w:color w:val="000000"/>
          <w:lang w:val="fr-FR"/>
        </w:rPr>
        <w:t>Compensation.</w:t>
      </w:r>
      <w:r w:rsidRPr="00BD0BDE">
        <w:rPr>
          <w:rFonts w:cs="Times New Roman"/>
          <w:color w:val="000000"/>
          <w:lang w:val="fr-FR"/>
        </w:rPr>
        <w:t xml:space="preserve"> Le Prêteur pourra compenser de plein droit, conformément à l’article 1348-2 du Code civil, toute somme exigible au titre de la Convention avec toute somme dont il serait débiteur envers l’Emprunteur à quelque titre que ce soit, notamment au titre du prix de rachat d’actions stipulé au Pacte, à l’exclusion des sommes ayant un caractère salarial. L’Emprunteur renonce à se prévaloir de toute compensation à l’encontre du Prêteur.</w:t>
      </w:r>
    </w:p>
    <w:p w14:paraId="744DEDAB" w14:textId="77777777" w:rsidR="00112C8F" w:rsidRPr="00BD0BDE" w:rsidRDefault="00000000">
      <w:pPr>
        <w:keepNext/>
        <w:spacing w:before="240" w:after="120"/>
        <w:rPr>
          <w:lang w:val="fr-FR"/>
        </w:rPr>
      </w:pPr>
      <w:r w:rsidRPr="00BD0BDE">
        <w:rPr>
          <w:rFonts w:cs="Times New Roman"/>
          <w:b/>
          <w:color w:val="000000"/>
          <w:lang w:val="fr-FR"/>
        </w:rPr>
        <w:t>ARTICLE 12 — FRAIS ET FISCALITÉ</w:t>
      </w:r>
    </w:p>
    <w:p w14:paraId="6CA3BF51" w14:textId="77777777" w:rsidR="00112C8F" w:rsidRPr="00BD0BDE" w:rsidRDefault="00000000">
      <w:pPr>
        <w:spacing w:after="120"/>
        <w:ind w:left="567" w:hanging="567"/>
        <w:jc w:val="both"/>
        <w:rPr>
          <w:lang w:val="fr-FR"/>
        </w:rPr>
      </w:pPr>
      <w:r w:rsidRPr="00BD0BDE">
        <w:rPr>
          <w:rFonts w:cs="Times New Roman"/>
          <w:b/>
          <w:color w:val="000000"/>
          <w:lang w:val="fr-FR"/>
        </w:rPr>
        <w:t>12.1</w:t>
      </w:r>
      <w:r w:rsidRPr="00BD0BDE">
        <w:rPr>
          <w:rFonts w:cs="Times New Roman"/>
          <w:color w:val="000000"/>
          <w:lang w:val="fr-FR"/>
        </w:rPr>
        <w:tab/>
        <w:t>Les frais de rédaction de la Convention et de constitution des Sûretés sont supportés par le Prêteur, chaque Partie conservant la charge des honoraires de ses propres conseils. Les frais de mainlevée, de conservation, de réalisation des Sûretés et de recouvrement sont supportés par l’Emprunteur.</w:t>
      </w:r>
    </w:p>
    <w:p w14:paraId="60EF6C8D" w14:textId="77777777" w:rsidR="00112C8F" w:rsidRPr="00BD0BDE" w:rsidRDefault="00000000">
      <w:pPr>
        <w:spacing w:after="120"/>
        <w:ind w:left="567" w:hanging="567"/>
        <w:jc w:val="both"/>
        <w:rPr>
          <w:lang w:val="fr-FR"/>
        </w:rPr>
      </w:pPr>
      <w:r w:rsidRPr="00BD0BDE">
        <w:rPr>
          <w:rFonts w:cs="Times New Roman"/>
          <w:b/>
          <w:color w:val="000000"/>
          <w:lang w:val="fr-FR"/>
        </w:rPr>
        <w:t>12.2</w:t>
      </w:r>
      <w:r w:rsidRPr="00BD0BDE">
        <w:rPr>
          <w:rFonts w:cs="Times New Roman"/>
          <w:color w:val="000000"/>
          <w:lang w:val="fr-FR"/>
        </w:rPr>
        <w:tab/>
        <w:t>Chaque Partie supporte les impôts et contributions dont elle est redevable à raison des sommes perçues ou versées au titre de la Convention. Le Prêteur pourra, à ses frais, faire enregistrer la Convention.</w:t>
      </w:r>
    </w:p>
    <w:p w14:paraId="5C244D3D" w14:textId="77777777" w:rsidR="00112C8F" w:rsidRPr="00BD0BDE" w:rsidRDefault="00000000">
      <w:pPr>
        <w:keepNext/>
        <w:spacing w:before="240" w:after="120"/>
        <w:rPr>
          <w:lang w:val="fr-FR"/>
        </w:rPr>
      </w:pPr>
      <w:r w:rsidRPr="00BD0BDE">
        <w:rPr>
          <w:rFonts w:cs="Times New Roman"/>
          <w:b/>
          <w:color w:val="000000"/>
          <w:lang w:val="fr-FR"/>
        </w:rPr>
        <w:t>ARTICLE 13 — CESSION ET TRANSMISSION</w:t>
      </w:r>
    </w:p>
    <w:p w14:paraId="77B40C33" w14:textId="77777777" w:rsidR="00112C8F" w:rsidRPr="00BD0BDE" w:rsidRDefault="00000000">
      <w:pPr>
        <w:spacing w:after="120"/>
        <w:ind w:left="567" w:hanging="567"/>
        <w:jc w:val="both"/>
        <w:rPr>
          <w:lang w:val="fr-FR"/>
        </w:rPr>
      </w:pPr>
      <w:r w:rsidRPr="00BD0BDE">
        <w:rPr>
          <w:rFonts w:cs="Times New Roman"/>
          <w:b/>
          <w:color w:val="000000"/>
          <w:lang w:val="fr-FR"/>
        </w:rPr>
        <w:t>13.1</w:t>
      </w:r>
      <w:r w:rsidRPr="00BD0BDE">
        <w:rPr>
          <w:rFonts w:cs="Times New Roman"/>
          <w:color w:val="000000"/>
          <w:lang w:val="fr-FR"/>
        </w:rPr>
        <w:tab/>
        <w:t>Le Prêteur pourra librement céder, transférer, déléguer ou nantir tout ou partie de ses droits et créances au titre de la Convention, notamment au profit de toute société qu’il contrôle ou qui le contrôle au sens de l’article L. 233-3 du Code de commerce, de ses associés, ou dans le cadre de toute opération de fusion, scission, apport partiel d’actif, transmission universelle de patrimoine ou de réorganisation. L’Emprunteur et CAAU y consentent d’ores et déjà ; la cession leur sera opposable à compter de sa notification, conformément aux articles 1321 à 1326 du Code civil. Les Sûretés et la délégation stipulée à l’Article 6 bénéficieront de plein droit au cessionnaire en tant qu’accessoires de la créance.</w:t>
      </w:r>
    </w:p>
    <w:p w14:paraId="51450812" w14:textId="77777777" w:rsidR="00112C8F" w:rsidRPr="00BD0BDE" w:rsidRDefault="00000000">
      <w:pPr>
        <w:spacing w:after="120"/>
        <w:ind w:left="567" w:hanging="567"/>
        <w:jc w:val="both"/>
        <w:rPr>
          <w:lang w:val="fr-FR"/>
        </w:rPr>
      </w:pPr>
      <w:r w:rsidRPr="00BD0BDE">
        <w:rPr>
          <w:rFonts w:cs="Times New Roman"/>
          <w:b/>
          <w:color w:val="000000"/>
          <w:lang w:val="fr-FR"/>
        </w:rPr>
        <w:lastRenderedPageBreak/>
        <w:t>13.2</w:t>
      </w:r>
      <w:r w:rsidRPr="00BD0BDE">
        <w:rPr>
          <w:rFonts w:cs="Times New Roman"/>
          <w:color w:val="000000"/>
          <w:lang w:val="fr-FR"/>
        </w:rPr>
        <w:tab/>
        <w:t>L’Emprunteur ne pourra céder ni transférer, en tout ou partie, ses droits et obligations au titre de la Convention sans l’accord préalable et écrit du Prêteur.</w:t>
      </w:r>
    </w:p>
    <w:p w14:paraId="60538B01" w14:textId="77777777" w:rsidR="00112C8F" w:rsidRPr="00BD0BDE" w:rsidRDefault="00000000">
      <w:pPr>
        <w:keepNext/>
        <w:spacing w:before="240" w:after="120"/>
        <w:rPr>
          <w:lang w:val="fr-FR"/>
        </w:rPr>
      </w:pPr>
      <w:r w:rsidRPr="00BD0BDE">
        <w:rPr>
          <w:rFonts w:cs="Times New Roman"/>
          <w:b/>
          <w:color w:val="000000"/>
          <w:lang w:val="fr-FR"/>
        </w:rPr>
        <w:t>ARTICLE 14 — INDIVISIBILITÉ À L’ÉGARD DES HÉRITIERS</w:t>
      </w:r>
    </w:p>
    <w:p w14:paraId="000897DC" w14:textId="77777777" w:rsidR="00112C8F" w:rsidRPr="00BD0BDE" w:rsidRDefault="00000000">
      <w:pPr>
        <w:spacing w:after="120"/>
        <w:jc w:val="both"/>
        <w:rPr>
          <w:lang w:val="fr-FR"/>
        </w:rPr>
      </w:pPr>
      <w:r w:rsidRPr="00BD0BDE">
        <w:rPr>
          <w:rFonts w:cs="Times New Roman"/>
          <w:color w:val="000000"/>
          <w:lang w:val="fr-FR"/>
        </w:rPr>
        <w:t>Conformément à l’article 1320 du Code civil, les obligations de l’Emprunteur au titre de la Convention sont stipulées indivisibles ; en cas de décès de l’Emprunteur, chacun de ses héritiers et ayants droit sera tenu du paiement de l’intégralité du Montant Dû, sans préjudice des droits qu’il tient de la loi en sa qualité d’héritier. Si la Convention a été réitérée par acte authentique conformément à l’Article 19.4, les frais de la signification prévue à l’article 877 du Code civil seront supportés par les héritiers.</w:t>
      </w:r>
    </w:p>
    <w:p w14:paraId="64B67503" w14:textId="77777777" w:rsidR="00112C8F" w:rsidRPr="00BD0BDE" w:rsidRDefault="00000000">
      <w:pPr>
        <w:keepNext/>
        <w:spacing w:before="240" w:after="120"/>
        <w:rPr>
          <w:lang w:val="fr-FR"/>
        </w:rPr>
      </w:pPr>
      <w:r w:rsidRPr="00BD0BDE">
        <w:rPr>
          <w:rFonts w:cs="Times New Roman"/>
          <w:b/>
          <w:color w:val="000000"/>
          <w:lang w:val="fr-FR"/>
        </w:rPr>
        <w:t>ARTICLE 15 — RÉSOLUTION OU ANNULATION DU CONTRAT DE CESSION</w:t>
      </w:r>
    </w:p>
    <w:p w14:paraId="46B3E6BB" w14:textId="77777777" w:rsidR="00112C8F" w:rsidRPr="00BD0BDE" w:rsidRDefault="00000000">
      <w:pPr>
        <w:spacing w:after="120"/>
        <w:jc w:val="both"/>
        <w:rPr>
          <w:lang w:val="fr-FR"/>
        </w:rPr>
      </w:pPr>
      <w:r w:rsidRPr="00BD0BDE">
        <w:rPr>
          <w:rFonts w:cs="Times New Roman"/>
          <w:color w:val="000000"/>
          <w:lang w:val="fr-FR"/>
        </w:rPr>
        <w:t>En cas de résolution ou d’annulation du Contrat de Cession, pour quelque cause que ce soit, la Convention prendra fin de plein droit à la date à laquelle cette résolution ou annulation produira ses effets ; les restitutions réciproques seront opérées conformément aux articles 1352 et suivants du Code civil, les Sûretés garantissant l’obligation de restitution de l’Emprunteur et les sommes dues de part et d’autre se compensant de plein droit. Aucun autre événement affectant le Contrat de Cession, le Pacte ou la relation de travail ne pourra être invoqué par l’Emprunteur pour suspendre, réduire ou différer le paiement du Montant Dû.</w:t>
      </w:r>
    </w:p>
    <w:p w14:paraId="7EA777F6" w14:textId="77777777" w:rsidR="00112C8F" w:rsidRPr="00BD0BDE" w:rsidRDefault="00000000">
      <w:pPr>
        <w:keepNext/>
        <w:spacing w:before="240" w:after="120"/>
        <w:rPr>
          <w:lang w:val="fr-FR"/>
        </w:rPr>
      </w:pPr>
      <w:r w:rsidRPr="00BD0BDE">
        <w:rPr>
          <w:rFonts w:cs="Times New Roman"/>
          <w:b/>
          <w:color w:val="000000"/>
          <w:lang w:val="fr-FR"/>
        </w:rPr>
        <w:t>ARTICLE 16 — IMPRÉVISION</w:t>
      </w:r>
    </w:p>
    <w:p w14:paraId="79B20503" w14:textId="77777777" w:rsidR="00112C8F" w:rsidRPr="00BD0BDE" w:rsidRDefault="00000000">
      <w:pPr>
        <w:spacing w:after="120"/>
        <w:jc w:val="both"/>
        <w:rPr>
          <w:lang w:val="fr-FR"/>
        </w:rPr>
      </w:pPr>
      <w:r w:rsidRPr="00BD0BDE">
        <w:rPr>
          <w:rFonts w:cs="Times New Roman"/>
          <w:color w:val="000000"/>
          <w:lang w:val="fr-FR"/>
        </w:rPr>
        <w:t>L’Emprunteur accepte expressément d’assumer le risque d’un changement de circonstances imprévisible lors de la conclusion de la Convention, y compris toute évolution de la valeur des Actions Cédées, de la politique de distribution de CAAU ou de sa situation personnelle et professionnelle, et renonce en conséquence à se prévaloir des dispositions de l’article 1195 du Code civil.</w:t>
      </w:r>
    </w:p>
    <w:p w14:paraId="3D772C9E" w14:textId="77777777" w:rsidR="00112C8F" w:rsidRPr="00BD0BDE" w:rsidRDefault="00000000">
      <w:pPr>
        <w:keepNext/>
        <w:spacing w:before="240" w:after="120"/>
        <w:rPr>
          <w:lang w:val="fr-FR"/>
        </w:rPr>
      </w:pPr>
      <w:r w:rsidRPr="00BD0BDE">
        <w:rPr>
          <w:rFonts w:cs="Times New Roman"/>
          <w:b/>
          <w:color w:val="000000"/>
          <w:highlight w:val="yellow"/>
          <w:lang w:val="fr-FR"/>
        </w:rPr>
        <w:t>[ARTICLE 17 — INTERVENTION DU CONJOINT]</w:t>
      </w:r>
    </w:p>
    <w:p w14:paraId="1FF76BDD" w14:textId="77777777" w:rsidR="00112C8F" w:rsidRPr="00BD0BDE" w:rsidRDefault="00000000">
      <w:pPr>
        <w:spacing w:after="120"/>
        <w:jc w:val="both"/>
        <w:rPr>
          <w:lang w:val="fr-FR"/>
        </w:rPr>
      </w:pPr>
      <w:r w:rsidRPr="00BD0BDE">
        <w:rPr>
          <w:rFonts w:cs="Times New Roman"/>
          <w:color w:val="000000"/>
          <w:highlight w:val="yellow"/>
          <w:lang w:val="fr-FR"/>
        </w:rPr>
        <w:t>[Le Conjoint, après avoir pris connaissance de la Convention, des Sûretés et de l’étendue des engagements de l’Emprunteur, déclare consentir expressément, conformément à l’article 1415 du Code civil, à la conclusion du Crédit-Vendeur, et en tant que de besoin, à la constitution du nantissement stipulé à l’Article 7 et de la délégation stipulée à l’Article 6, afin que les biens communs soient engagés au paiement du Montant Dû. Le Conjoint déclare avoir été informé que ce consentement n’engage pas ses biens propres. Le Conjoint ne contracte, par son intervention, aucune obligation personnelle de paiement.]</w:t>
      </w:r>
    </w:p>
    <w:p w14:paraId="71F1B52E" w14:textId="77777777" w:rsidR="00112C8F" w:rsidRPr="00BD0BDE" w:rsidRDefault="00000000">
      <w:pPr>
        <w:keepNext/>
        <w:spacing w:before="240" w:after="120"/>
        <w:rPr>
          <w:lang w:val="fr-FR"/>
        </w:rPr>
      </w:pPr>
      <w:r w:rsidRPr="00BD0BDE">
        <w:rPr>
          <w:rFonts w:cs="Times New Roman"/>
          <w:b/>
          <w:color w:val="000000"/>
          <w:lang w:val="fr-FR"/>
        </w:rPr>
        <w:t>ARTICLE 18 — STIPULATIONS GÉNÉRALES</w:t>
      </w:r>
    </w:p>
    <w:p w14:paraId="60C092E1" w14:textId="77777777" w:rsidR="00112C8F" w:rsidRPr="00BD0BDE" w:rsidRDefault="00000000">
      <w:pPr>
        <w:spacing w:after="120"/>
        <w:ind w:left="567" w:hanging="567"/>
        <w:jc w:val="both"/>
        <w:rPr>
          <w:lang w:val="fr-FR"/>
        </w:rPr>
      </w:pPr>
      <w:r w:rsidRPr="00BD0BDE">
        <w:rPr>
          <w:rFonts w:cs="Times New Roman"/>
          <w:b/>
          <w:color w:val="000000"/>
          <w:lang w:val="fr-FR"/>
        </w:rPr>
        <w:t>18.1</w:t>
      </w:r>
      <w:r w:rsidRPr="00BD0BDE">
        <w:rPr>
          <w:rFonts w:cs="Times New Roman"/>
          <w:color w:val="000000"/>
          <w:lang w:val="fr-FR"/>
        </w:rPr>
        <w:tab/>
      </w:r>
      <w:r w:rsidRPr="00BD0BDE">
        <w:rPr>
          <w:rFonts w:cs="Times New Roman"/>
          <w:b/>
          <w:color w:val="000000"/>
          <w:lang w:val="fr-FR"/>
        </w:rPr>
        <w:t>Intégralité.</w:t>
      </w:r>
      <w:r w:rsidRPr="00BD0BDE">
        <w:rPr>
          <w:rFonts w:cs="Times New Roman"/>
          <w:color w:val="000000"/>
          <w:lang w:val="fr-FR"/>
        </w:rPr>
        <w:t xml:space="preserve"> La Convention, ensemble le Contrat de Cession et la Déclaration de Nantissement, exprime l’intégralité de l’accord des Parties relatif au paiement du Solde du Prix. En cas de contradiction entre la Convention et le Contrat de Cession quant aux modalités de paiement du Solde du Prix, la Convention prévaut.</w:t>
      </w:r>
    </w:p>
    <w:p w14:paraId="56CFB49A" w14:textId="77777777" w:rsidR="00112C8F" w:rsidRPr="00BD0BDE" w:rsidRDefault="00000000">
      <w:pPr>
        <w:spacing w:after="120"/>
        <w:ind w:left="567" w:hanging="567"/>
        <w:jc w:val="both"/>
        <w:rPr>
          <w:lang w:val="fr-FR"/>
        </w:rPr>
      </w:pPr>
      <w:r w:rsidRPr="00BD0BDE">
        <w:rPr>
          <w:rFonts w:cs="Times New Roman"/>
          <w:b/>
          <w:color w:val="000000"/>
          <w:lang w:val="fr-FR"/>
        </w:rPr>
        <w:t>18.2</w:t>
      </w:r>
      <w:r w:rsidRPr="00BD0BDE">
        <w:rPr>
          <w:rFonts w:cs="Times New Roman"/>
          <w:color w:val="000000"/>
          <w:lang w:val="fr-FR"/>
        </w:rPr>
        <w:tab/>
      </w:r>
      <w:r w:rsidRPr="00BD0BDE">
        <w:rPr>
          <w:rFonts w:cs="Times New Roman"/>
          <w:b/>
          <w:color w:val="000000"/>
          <w:lang w:val="fr-FR"/>
        </w:rPr>
        <w:t>Divisibilité.</w:t>
      </w:r>
      <w:r w:rsidRPr="00BD0BDE">
        <w:rPr>
          <w:rFonts w:cs="Times New Roman"/>
          <w:color w:val="000000"/>
          <w:lang w:val="fr-FR"/>
        </w:rPr>
        <w:t xml:space="preserve"> La nullité ou l’inapplicabilité de l’une des stipulations de la Convention n’affecte pas la validité des autres stipulations. Les Parties négocieront de bonne foi une stipulation valable d’effet économique aussi proche que possible.</w:t>
      </w:r>
    </w:p>
    <w:p w14:paraId="7950633D" w14:textId="77777777" w:rsidR="00112C8F" w:rsidRPr="00BD0BDE" w:rsidRDefault="00000000">
      <w:pPr>
        <w:spacing w:after="120"/>
        <w:ind w:left="567" w:hanging="567"/>
        <w:jc w:val="both"/>
        <w:rPr>
          <w:lang w:val="fr-FR"/>
        </w:rPr>
      </w:pPr>
      <w:r w:rsidRPr="00BD0BDE">
        <w:rPr>
          <w:rFonts w:cs="Times New Roman"/>
          <w:b/>
          <w:color w:val="000000"/>
          <w:lang w:val="fr-FR"/>
        </w:rPr>
        <w:t>18.3</w:t>
      </w:r>
      <w:r w:rsidRPr="00BD0BDE">
        <w:rPr>
          <w:rFonts w:cs="Times New Roman"/>
          <w:color w:val="000000"/>
          <w:lang w:val="fr-FR"/>
        </w:rPr>
        <w:tab/>
      </w:r>
      <w:r w:rsidRPr="00BD0BDE">
        <w:rPr>
          <w:rFonts w:cs="Times New Roman"/>
          <w:b/>
          <w:color w:val="000000"/>
          <w:lang w:val="fr-FR"/>
        </w:rPr>
        <w:t>Renonciation — Modification.</w:t>
      </w:r>
      <w:r w:rsidRPr="00BD0BDE">
        <w:rPr>
          <w:rFonts w:cs="Times New Roman"/>
          <w:color w:val="000000"/>
          <w:lang w:val="fr-FR"/>
        </w:rPr>
        <w:t xml:space="preserve"> Le fait pour le Prêteur de ne pas se prévaloir d’un manquement ou d’un droit ne vaut pas renonciation à s’en prévaloir ultérieurement. Toute renonciation ou </w:t>
      </w:r>
      <w:r w:rsidRPr="00BD0BDE">
        <w:rPr>
          <w:rFonts w:cs="Times New Roman"/>
          <w:color w:val="000000"/>
          <w:lang w:val="fr-FR"/>
        </w:rPr>
        <w:lastRenderedPageBreak/>
        <w:t>modification doit résulter d’un écrit signé par la Partie à laquelle elle est opposée ou, s’agissant d’une modification, par toutes les Parties.</w:t>
      </w:r>
    </w:p>
    <w:p w14:paraId="1BFC1F90" w14:textId="77777777" w:rsidR="00112C8F" w:rsidRPr="00BD0BDE" w:rsidRDefault="00000000">
      <w:pPr>
        <w:spacing w:after="120"/>
        <w:ind w:left="567" w:hanging="567"/>
        <w:jc w:val="both"/>
        <w:rPr>
          <w:lang w:val="fr-FR"/>
        </w:rPr>
      </w:pPr>
      <w:r w:rsidRPr="00BD0BDE">
        <w:rPr>
          <w:rFonts w:cs="Times New Roman"/>
          <w:b/>
          <w:color w:val="000000"/>
          <w:lang w:val="fr-FR"/>
        </w:rPr>
        <w:t>18.4</w:t>
      </w:r>
      <w:r w:rsidRPr="00BD0BDE">
        <w:rPr>
          <w:rFonts w:cs="Times New Roman"/>
          <w:color w:val="000000"/>
          <w:lang w:val="fr-FR"/>
        </w:rPr>
        <w:tab/>
      </w:r>
      <w:r w:rsidRPr="00BD0BDE">
        <w:rPr>
          <w:rFonts w:cs="Times New Roman"/>
          <w:b/>
          <w:color w:val="000000"/>
          <w:lang w:val="fr-FR"/>
        </w:rPr>
        <w:t>Indépendance des Parties.</w:t>
      </w:r>
      <w:r w:rsidRPr="00BD0BDE">
        <w:rPr>
          <w:rFonts w:cs="Times New Roman"/>
          <w:color w:val="000000"/>
          <w:lang w:val="fr-FR"/>
        </w:rPr>
        <w:t xml:space="preserve"> La Convention n’emporte ni mandat, ni société, ni immixtion du Prêteur dans les affaires de l’Emprunteur ou de CAAU, chaque partie conservant la direction et la responsabilité de ses propres affaires.</w:t>
      </w:r>
    </w:p>
    <w:p w14:paraId="3253894A" w14:textId="77777777" w:rsidR="00112C8F" w:rsidRPr="00BD0BDE" w:rsidRDefault="00000000">
      <w:pPr>
        <w:spacing w:after="120"/>
        <w:ind w:left="567" w:hanging="567"/>
        <w:jc w:val="both"/>
        <w:rPr>
          <w:lang w:val="fr-FR"/>
        </w:rPr>
      </w:pPr>
      <w:r w:rsidRPr="00BD0BDE">
        <w:rPr>
          <w:rFonts w:cs="Times New Roman"/>
          <w:b/>
          <w:color w:val="000000"/>
          <w:lang w:val="fr-FR"/>
        </w:rPr>
        <w:t>18.5</w:t>
      </w:r>
      <w:r w:rsidRPr="00BD0BDE">
        <w:rPr>
          <w:rFonts w:cs="Times New Roman"/>
          <w:color w:val="000000"/>
          <w:lang w:val="fr-FR"/>
        </w:rPr>
        <w:tab/>
      </w:r>
      <w:r w:rsidRPr="00BD0BDE">
        <w:rPr>
          <w:rFonts w:cs="Times New Roman"/>
          <w:b/>
          <w:color w:val="000000"/>
          <w:lang w:val="fr-FR"/>
        </w:rPr>
        <w:t>Négociation.</w:t>
      </w:r>
      <w:r w:rsidRPr="00BD0BDE">
        <w:rPr>
          <w:rFonts w:cs="Times New Roman"/>
          <w:color w:val="000000"/>
          <w:lang w:val="fr-FR"/>
        </w:rPr>
        <w:t xml:space="preserve"> Chacune des Parties reconnaît que les stipulations de la Convention ont été librement négociées, que l’Emprunteur a été en mesure de solliciter et d’obtenir des modifications du projet initial, et que la Convention constitue un contrat de gré à gré et non un contrat d’adhésion au sens de l’article 1110 du Code civil.</w:t>
      </w:r>
    </w:p>
    <w:p w14:paraId="49C6BBA4" w14:textId="77777777" w:rsidR="00112C8F" w:rsidRPr="00BD0BDE" w:rsidRDefault="00000000">
      <w:pPr>
        <w:spacing w:after="120"/>
        <w:ind w:left="567" w:hanging="567"/>
        <w:jc w:val="both"/>
        <w:rPr>
          <w:lang w:val="fr-FR"/>
        </w:rPr>
      </w:pPr>
      <w:r w:rsidRPr="00BD0BDE">
        <w:rPr>
          <w:rFonts w:cs="Times New Roman"/>
          <w:b/>
          <w:color w:val="000000"/>
          <w:lang w:val="fr-FR"/>
        </w:rPr>
        <w:t>18.6</w:t>
      </w:r>
      <w:r w:rsidRPr="00BD0BDE">
        <w:rPr>
          <w:rFonts w:cs="Times New Roman"/>
          <w:color w:val="000000"/>
          <w:lang w:val="fr-FR"/>
        </w:rPr>
        <w:tab/>
      </w:r>
      <w:r w:rsidRPr="00BD0BDE">
        <w:rPr>
          <w:rFonts w:cs="Times New Roman"/>
          <w:b/>
          <w:color w:val="000000"/>
          <w:lang w:val="fr-FR"/>
        </w:rPr>
        <w:t>Confidentialité.</w:t>
      </w:r>
      <w:r w:rsidRPr="00BD0BDE">
        <w:rPr>
          <w:rFonts w:cs="Times New Roman"/>
          <w:color w:val="000000"/>
          <w:lang w:val="fr-FR"/>
        </w:rPr>
        <w:t xml:space="preserve"> Les Parties et CAAU s’engagent à garder confidentiels les termes de la Convention, sauf obligation légale, besoin de la défense de leurs droits ou communication à leurs conseils, commissaires aux comptes, établissements financiers ou cessionnaires autorisés.</w:t>
      </w:r>
    </w:p>
    <w:p w14:paraId="681961A9" w14:textId="77777777" w:rsidR="00112C8F" w:rsidRPr="00BD0BDE" w:rsidRDefault="00000000">
      <w:pPr>
        <w:spacing w:after="120"/>
        <w:ind w:left="567" w:hanging="567"/>
        <w:jc w:val="both"/>
        <w:rPr>
          <w:lang w:val="fr-FR"/>
        </w:rPr>
      </w:pPr>
      <w:r w:rsidRPr="00BD0BDE">
        <w:rPr>
          <w:rFonts w:cs="Times New Roman"/>
          <w:b/>
          <w:color w:val="000000"/>
          <w:lang w:val="fr-FR"/>
        </w:rPr>
        <w:t>18.7</w:t>
      </w:r>
      <w:r w:rsidRPr="00BD0BDE">
        <w:rPr>
          <w:rFonts w:cs="Times New Roman"/>
          <w:color w:val="000000"/>
          <w:lang w:val="fr-FR"/>
        </w:rPr>
        <w:tab/>
      </w:r>
      <w:r w:rsidRPr="00BD0BDE">
        <w:rPr>
          <w:rFonts w:cs="Times New Roman"/>
          <w:b/>
          <w:color w:val="000000"/>
          <w:lang w:val="fr-FR"/>
        </w:rPr>
        <w:t>Notifications.</w:t>
      </w:r>
      <w:r w:rsidRPr="00BD0BDE">
        <w:rPr>
          <w:rFonts w:cs="Times New Roman"/>
          <w:color w:val="000000"/>
          <w:lang w:val="fr-FR"/>
        </w:rPr>
        <w:t xml:space="preserve"> Toute notification au titre de la Convention est faite par écrit et remise en main propre contre récépissé, adressée par lettre recommandée avec demande d’avis de réception ou signifiée par commissaire de justice, aux adresses figurant en comparution, avec copie par courrier électronique aux adresses suivantes : Prêteur : </w:t>
      </w:r>
      <w:r w:rsidRPr="00BD0BDE">
        <w:rPr>
          <w:rFonts w:cs="Times New Roman"/>
          <w:color w:val="000000"/>
          <w:highlight w:val="yellow"/>
          <w:lang w:val="fr-FR"/>
        </w:rPr>
        <w:t>[●]</w:t>
      </w:r>
      <w:r w:rsidRPr="00BD0BDE">
        <w:rPr>
          <w:rFonts w:cs="Times New Roman"/>
          <w:color w:val="000000"/>
          <w:lang w:val="fr-FR"/>
        </w:rPr>
        <w:t xml:space="preserve"> ; Emprunteur : </w:t>
      </w:r>
      <w:r w:rsidRPr="00BD0BDE">
        <w:rPr>
          <w:rFonts w:cs="Times New Roman"/>
          <w:color w:val="000000"/>
          <w:highlight w:val="yellow"/>
          <w:lang w:val="fr-FR"/>
        </w:rPr>
        <w:t>[●]</w:t>
      </w:r>
      <w:r w:rsidRPr="00BD0BDE">
        <w:rPr>
          <w:rFonts w:cs="Times New Roman"/>
          <w:color w:val="000000"/>
          <w:lang w:val="fr-FR"/>
        </w:rPr>
        <w:t xml:space="preserve"> ; CAAU : </w:t>
      </w:r>
      <w:r w:rsidRPr="00BD0BDE">
        <w:rPr>
          <w:rFonts w:cs="Times New Roman"/>
          <w:color w:val="000000"/>
          <w:highlight w:val="yellow"/>
          <w:lang w:val="fr-FR"/>
        </w:rPr>
        <w:t>[●]</w:t>
      </w:r>
      <w:r w:rsidRPr="00BD0BDE">
        <w:rPr>
          <w:rFonts w:cs="Times New Roman"/>
          <w:color w:val="000000"/>
          <w:lang w:val="fr-FR"/>
        </w:rPr>
        <w:t>. Une notification est réputée reçue à la date de première présentation. Tout changement d’adresse est notifié dans les mêmes formes.</w:t>
      </w:r>
    </w:p>
    <w:p w14:paraId="30C47D7E" w14:textId="77777777" w:rsidR="00112C8F" w:rsidRPr="00BD0BDE" w:rsidRDefault="00000000">
      <w:pPr>
        <w:spacing w:after="120"/>
        <w:ind w:left="567" w:hanging="567"/>
        <w:jc w:val="both"/>
        <w:rPr>
          <w:lang w:val="fr-FR"/>
        </w:rPr>
      </w:pPr>
      <w:r w:rsidRPr="00BD0BDE">
        <w:rPr>
          <w:rFonts w:cs="Times New Roman"/>
          <w:b/>
          <w:color w:val="000000"/>
          <w:lang w:val="fr-FR"/>
        </w:rPr>
        <w:t>18.8</w:t>
      </w:r>
      <w:r w:rsidRPr="00BD0BDE">
        <w:rPr>
          <w:rFonts w:cs="Times New Roman"/>
          <w:color w:val="000000"/>
          <w:lang w:val="fr-FR"/>
        </w:rPr>
        <w:tab/>
      </w:r>
      <w:r w:rsidRPr="00BD0BDE">
        <w:rPr>
          <w:rFonts w:cs="Times New Roman"/>
          <w:b/>
          <w:color w:val="000000"/>
          <w:lang w:val="fr-FR"/>
        </w:rPr>
        <w:t>Élection de domicile.</w:t>
      </w:r>
      <w:r w:rsidRPr="00BD0BDE">
        <w:rPr>
          <w:rFonts w:cs="Times New Roman"/>
          <w:color w:val="000000"/>
          <w:lang w:val="fr-FR"/>
        </w:rPr>
        <w:t xml:space="preserve"> Pour l’exécution des présentes, les Parties et CAAU font élection de domicile en leurs adresses respectives figurant en comparution.</w:t>
      </w:r>
    </w:p>
    <w:p w14:paraId="7D0F103B" w14:textId="77777777" w:rsidR="00112C8F" w:rsidRPr="00BD0BDE" w:rsidRDefault="00000000">
      <w:pPr>
        <w:spacing w:after="120"/>
        <w:ind w:left="567" w:hanging="567"/>
        <w:jc w:val="both"/>
        <w:rPr>
          <w:lang w:val="fr-FR"/>
        </w:rPr>
      </w:pPr>
      <w:r w:rsidRPr="00BD0BDE">
        <w:rPr>
          <w:rFonts w:cs="Times New Roman"/>
          <w:b/>
          <w:color w:val="000000"/>
          <w:lang w:val="fr-FR"/>
        </w:rPr>
        <w:t>18.9</w:t>
      </w:r>
      <w:r w:rsidRPr="00BD0BDE">
        <w:rPr>
          <w:rFonts w:cs="Times New Roman"/>
          <w:color w:val="000000"/>
          <w:lang w:val="fr-FR"/>
        </w:rPr>
        <w:tab/>
      </w:r>
      <w:r w:rsidRPr="00BD0BDE">
        <w:rPr>
          <w:rFonts w:cs="Times New Roman"/>
          <w:b/>
          <w:color w:val="000000"/>
          <w:lang w:val="fr-FR"/>
        </w:rPr>
        <w:t>Droit applicable — Juridiction.</w:t>
      </w:r>
      <w:r w:rsidRPr="00BD0BDE">
        <w:rPr>
          <w:rFonts w:cs="Times New Roman"/>
          <w:color w:val="000000"/>
          <w:lang w:val="fr-FR"/>
        </w:rPr>
        <w:t xml:space="preserve"> La Convention est régie par le droit français. Tout litige relatif à sa validité, son interprétation, son exécution ou sa résiliation sera soumis, à l’égard de l’Emprunteur, aux juridictions compétentes selon les règles de droit commun et, entre le Prêteur et CAAU, qui ont toutes deux la qualité de commerçant par la forme, à la compétence exclusive du tribunal des activités économiques de Paris.</w:t>
      </w:r>
    </w:p>
    <w:p w14:paraId="45EE8FE2" w14:textId="77777777" w:rsidR="00112C8F" w:rsidRPr="00BD0BDE" w:rsidRDefault="00000000">
      <w:pPr>
        <w:keepNext/>
        <w:spacing w:before="240" w:after="120"/>
        <w:rPr>
          <w:lang w:val="fr-FR"/>
        </w:rPr>
      </w:pPr>
      <w:r w:rsidRPr="00BD0BDE">
        <w:rPr>
          <w:rFonts w:cs="Times New Roman"/>
          <w:b/>
          <w:color w:val="000000"/>
          <w:lang w:val="fr-FR"/>
        </w:rPr>
        <w:t>ARTICLE 19 — SIGNATURE ÉLECTRONIQUE ET PREUVE</w:t>
      </w:r>
    </w:p>
    <w:p w14:paraId="6C12B308" w14:textId="77777777" w:rsidR="00112C8F" w:rsidRPr="00BD0BDE" w:rsidRDefault="00000000">
      <w:pPr>
        <w:spacing w:after="120"/>
        <w:ind w:left="567" w:hanging="567"/>
        <w:jc w:val="both"/>
        <w:rPr>
          <w:lang w:val="fr-FR"/>
        </w:rPr>
      </w:pPr>
      <w:r w:rsidRPr="00BD0BDE">
        <w:rPr>
          <w:rFonts w:cs="Times New Roman"/>
          <w:b/>
          <w:color w:val="000000"/>
          <w:lang w:val="fr-FR"/>
        </w:rPr>
        <w:t>19.1</w:t>
      </w:r>
      <w:r w:rsidRPr="00BD0BDE">
        <w:rPr>
          <w:rFonts w:cs="Times New Roman"/>
          <w:color w:val="000000"/>
          <w:lang w:val="fr-FR"/>
        </w:rPr>
        <w:tab/>
        <w:t xml:space="preserve">La Convention est signée au moyen d’un procédé de signature électronique qualifiée au sens du règlement (UE) n° 910/2014 du 23 juillet 2014, mis en œuvre par la plateforme </w:t>
      </w:r>
      <w:r w:rsidRPr="00BD0BDE">
        <w:rPr>
          <w:rFonts w:cs="Times New Roman"/>
          <w:color w:val="000000"/>
          <w:highlight w:val="yellow"/>
          <w:lang w:val="fr-FR"/>
        </w:rPr>
        <w:t>[DocuSign]</w:t>
      </w:r>
      <w:r w:rsidRPr="00BD0BDE">
        <w:rPr>
          <w:rFonts w:cs="Times New Roman"/>
          <w:color w:val="000000"/>
          <w:lang w:val="fr-FR"/>
        </w:rPr>
        <w:t>, conformément aux articles 1366 et 1367 du Code civil, dont la fiabilité est présumée jusqu’à preuve contraire. Chaque signataire reconnaît que sa signature électronique a la même valeur que sa signature manuscrite et qu’il dispose d’un exemplaire de la Convention sur support durable, conformément à l’article 1375 du Code civil.</w:t>
      </w:r>
    </w:p>
    <w:p w14:paraId="246B2342" w14:textId="77777777" w:rsidR="00112C8F" w:rsidRPr="00BD0BDE" w:rsidRDefault="00000000">
      <w:pPr>
        <w:spacing w:after="120"/>
        <w:ind w:left="567" w:hanging="567"/>
        <w:jc w:val="both"/>
        <w:rPr>
          <w:lang w:val="fr-FR"/>
        </w:rPr>
      </w:pPr>
      <w:r w:rsidRPr="00BD0BDE">
        <w:rPr>
          <w:rFonts w:cs="Times New Roman"/>
          <w:b/>
          <w:color w:val="000000"/>
          <w:lang w:val="fr-FR"/>
        </w:rPr>
        <w:t>19.2</w:t>
      </w:r>
      <w:r w:rsidRPr="00BD0BDE">
        <w:rPr>
          <w:rFonts w:cs="Times New Roman"/>
          <w:color w:val="000000"/>
          <w:lang w:val="fr-FR"/>
        </w:rPr>
        <w:tab/>
        <w:t>La mention manuscrite requise par l’article 1376 du Code civil est apposée par l’Emprunteur lui-même, dans le champ prévu à cet effet sur la page de signatures, selon un procédé garantissant qu’elle ne peut être effectuée que par lui, conformément à l’article 1174 du Code civil.</w:t>
      </w:r>
    </w:p>
    <w:p w14:paraId="3D345D70" w14:textId="77777777" w:rsidR="00112C8F" w:rsidRPr="00BD0BDE" w:rsidRDefault="00000000">
      <w:pPr>
        <w:spacing w:after="120"/>
        <w:ind w:left="567" w:hanging="567"/>
        <w:jc w:val="both"/>
        <w:rPr>
          <w:lang w:val="fr-FR"/>
        </w:rPr>
      </w:pPr>
      <w:r w:rsidRPr="00BD0BDE">
        <w:rPr>
          <w:rFonts w:cs="Times New Roman"/>
          <w:b/>
          <w:color w:val="000000"/>
          <w:lang w:val="fr-FR"/>
        </w:rPr>
        <w:t>19.3</w:t>
      </w:r>
      <w:r w:rsidRPr="00BD0BDE">
        <w:rPr>
          <w:rFonts w:cs="Times New Roman"/>
          <w:color w:val="000000"/>
          <w:lang w:val="fr-FR"/>
        </w:rPr>
        <w:tab/>
        <w:t>Les Parties conviennent que le fichier de preuve et l’horodatage générés par la plateforme font foi entre elles de l’intégrité de la Convention et de la date de sa signature.</w:t>
      </w:r>
    </w:p>
    <w:p w14:paraId="1CF16FF3" w14:textId="77777777" w:rsidR="00112C8F" w:rsidRPr="00BD0BDE" w:rsidRDefault="00000000">
      <w:pPr>
        <w:spacing w:after="120"/>
        <w:ind w:left="567" w:hanging="567"/>
        <w:jc w:val="both"/>
        <w:rPr>
          <w:lang w:val="fr-FR"/>
        </w:rPr>
      </w:pPr>
      <w:r w:rsidRPr="00BD0BDE">
        <w:rPr>
          <w:rFonts w:cs="Times New Roman"/>
          <w:b/>
          <w:color w:val="000000"/>
          <w:lang w:val="fr-FR"/>
        </w:rPr>
        <w:t>19.4</w:t>
      </w:r>
      <w:r w:rsidRPr="00BD0BDE">
        <w:rPr>
          <w:rFonts w:cs="Times New Roman"/>
          <w:color w:val="000000"/>
          <w:lang w:val="fr-FR"/>
        </w:rPr>
        <w:tab/>
      </w:r>
      <w:r w:rsidRPr="00BD0BDE">
        <w:rPr>
          <w:rFonts w:cs="Times New Roman"/>
          <w:color w:val="000000"/>
          <w:highlight w:val="yellow"/>
          <w:lang w:val="fr-FR"/>
        </w:rPr>
        <w:t>[À première demande du Prêteur, l’Emprunteur s’engage à réitérer la Convention par acte authentique revêtu de la formule exécutoire, les frais correspondants étant supportés par [le Prêteur]</w:t>
      </w:r>
      <w:r w:rsidRPr="00BD0BDE">
        <w:rPr>
          <w:rFonts w:cs="Times New Roman"/>
          <w:color w:val="000000"/>
          <w:lang w:val="fr-FR"/>
        </w:rPr>
        <w:t>.]</w:t>
      </w:r>
    </w:p>
    <w:p w14:paraId="75608415" w14:textId="77777777" w:rsidR="00112C8F" w:rsidRPr="00BD0BDE" w:rsidRDefault="00000000">
      <w:pPr>
        <w:rPr>
          <w:lang w:val="fr-FR"/>
        </w:rPr>
      </w:pPr>
      <w:r w:rsidRPr="00BD0BDE">
        <w:rPr>
          <w:lang w:val="fr-FR"/>
        </w:rPr>
        <w:br w:type="page"/>
      </w:r>
    </w:p>
    <w:p w14:paraId="12B80C6C" w14:textId="77777777" w:rsidR="00112C8F" w:rsidRPr="00BD0BDE" w:rsidRDefault="00000000">
      <w:pPr>
        <w:spacing w:after="360"/>
        <w:jc w:val="center"/>
        <w:rPr>
          <w:lang w:val="fr-FR"/>
        </w:rPr>
      </w:pPr>
      <w:r w:rsidRPr="00BD0BDE">
        <w:rPr>
          <w:rFonts w:cs="Times New Roman"/>
          <w:b/>
          <w:color w:val="000000"/>
          <w:lang w:val="fr-FR"/>
        </w:rPr>
        <w:lastRenderedPageBreak/>
        <w:t>PAGE DE SIGNATURES</w:t>
      </w:r>
    </w:p>
    <w:p w14:paraId="39C14933" w14:textId="77777777" w:rsidR="00112C8F" w:rsidRPr="00BD0BDE" w:rsidRDefault="00000000">
      <w:pPr>
        <w:spacing w:after="360"/>
        <w:jc w:val="both"/>
        <w:rPr>
          <w:lang w:val="fr-FR"/>
        </w:rPr>
      </w:pPr>
      <w:proofErr w:type="gramStart"/>
      <w:r w:rsidRPr="00BD0BDE">
        <w:rPr>
          <w:rFonts w:cs="Times New Roman"/>
          <w:color w:val="000000"/>
          <w:lang w:val="fr-FR"/>
        </w:rPr>
        <w:t>Fait le</w:t>
      </w:r>
      <w:proofErr w:type="gramEnd"/>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2026, par voie électronique.</w:t>
      </w:r>
    </w:p>
    <w:tbl>
      <w:tblPr>
        <w:tblStyle w:val="Grilledutableau"/>
        <w:tblW w:w="0" w:type="auto"/>
        <w:tblLook w:val="04A0" w:firstRow="1" w:lastRow="0" w:firstColumn="1" w:lastColumn="0" w:noHBand="0" w:noVBand="1"/>
      </w:tblPr>
      <w:tblGrid>
        <w:gridCol w:w="4535"/>
        <w:gridCol w:w="4535"/>
      </w:tblGrid>
      <w:tr w:rsidR="00112C8F" w:rsidRPr="00BD0BDE" w14:paraId="2C1799B5" w14:textId="77777777">
        <w:tc>
          <w:tcPr>
            <w:tcW w:w="4535" w:type="dxa"/>
          </w:tcPr>
          <w:p w14:paraId="47220BAF" w14:textId="77777777" w:rsidR="00112C8F" w:rsidRPr="00BD0BDE" w:rsidRDefault="00000000">
            <w:pPr>
              <w:spacing w:after="40"/>
              <w:rPr>
                <w:lang w:val="fr-FR"/>
              </w:rPr>
            </w:pPr>
            <w:r w:rsidRPr="00BD0BDE">
              <w:rPr>
                <w:rFonts w:cs="Times New Roman"/>
                <w:b/>
                <w:color w:val="000000"/>
                <w:sz w:val="20"/>
                <w:lang w:val="fr-FR"/>
              </w:rPr>
              <w:t>Pour le Prêteur</w:t>
            </w:r>
          </w:p>
          <w:p w14:paraId="00271078" w14:textId="77777777" w:rsidR="00112C8F" w:rsidRPr="00BD0BDE" w:rsidRDefault="00000000">
            <w:pPr>
              <w:spacing w:after="40"/>
              <w:rPr>
                <w:lang w:val="fr-FR"/>
              </w:rPr>
            </w:pPr>
            <w:r w:rsidRPr="00BD0BDE">
              <w:rPr>
                <w:rFonts w:cs="Times New Roman"/>
                <w:color w:val="000000"/>
                <w:sz w:val="20"/>
                <w:lang w:val="fr-FR"/>
              </w:rPr>
              <w:t>ATELIERS THOMAS COLDEFY</w:t>
            </w:r>
          </w:p>
          <w:p w14:paraId="75AF818A" w14:textId="77777777" w:rsidR="00112C8F" w:rsidRDefault="00000000">
            <w:pPr>
              <w:spacing w:after="40"/>
            </w:pPr>
            <w:proofErr w:type="spellStart"/>
            <w:r>
              <w:rPr>
                <w:rFonts w:cs="Times New Roman"/>
                <w:color w:val="000000"/>
                <w:sz w:val="20"/>
              </w:rPr>
              <w:t>Représentée</w:t>
            </w:r>
            <w:proofErr w:type="spellEnd"/>
            <w:r>
              <w:rPr>
                <w:rFonts w:cs="Times New Roman"/>
                <w:color w:val="000000"/>
                <w:sz w:val="20"/>
              </w:rPr>
              <w:t xml:space="preserve"> par M. Thomas COLDEFY</w:t>
            </w:r>
          </w:p>
          <w:p w14:paraId="690982F1" w14:textId="77777777" w:rsidR="00112C8F" w:rsidRDefault="00112C8F">
            <w:pPr>
              <w:spacing w:after="40"/>
            </w:pPr>
          </w:p>
          <w:p w14:paraId="2CF150DC" w14:textId="77777777" w:rsidR="00112C8F" w:rsidRDefault="00112C8F">
            <w:pPr>
              <w:spacing w:after="40"/>
            </w:pPr>
          </w:p>
          <w:p w14:paraId="40B7E4AF" w14:textId="77777777" w:rsidR="00112C8F" w:rsidRDefault="00112C8F">
            <w:pPr>
              <w:spacing w:after="40"/>
            </w:pPr>
          </w:p>
          <w:p w14:paraId="69CCE277" w14:textId="77777777" w:rsidR="00112C8F" w:rsidRDefault="00112C8F">
            <w:pPr>
              <w:spacing w:after="40"/>
            </w:pPr>
          </w:p>
        </w:tc>
        <w:tc>
          <w:tcPr>
            <w:tcW w:w="4535" w:type="dxa"/>
          </w:tcPr>
          <w:p w14:paraId="7418E7B6" w14:textId="77777777" w:rsidR="00112C8F" w:rsidRPr="00BD0BDE" w:rsidRDefault="00000000">
            <w:pPr>
              <w:spacing w:after="40"/>
              <w:rPr>
                <w:lang w:val="fr-FR"/>
              </w:rPr>
            </w:pPr>
            <w:r w:rsidRPr="00BD0BDE">
              <w:rPr>
                <w:rFonts w:cs="Times New Roman"/>
                <w:b/>
                <w:color w:val="000000"/>
                <w:sz w:val="20"/>
                <w:lang w:val="fr-FR"/>
              </w:rPr>
              <w:t>L’Emprunteur</w:t>
            </w:r>
          </w:p>
          <w:p w14:paraId="7A7E3450" w14:textId="77777777" w:rsidR="00112C8F" w:rsidRPr="00BD0BDE" w:rsidRDefault="00000000">
            <w:pPr>
              <w:spacing w:after="40"/>
              <w:rPr>
                <w:lang w:val="fr-FR"/>
              </w:rPr>
            </w:pPr>
            <w:r w:rsidRPr="00BD0BDE">
              <w:rPr>
                <w:rFonts w:cs="Times New Roman"/>
                <w:color w:val="000000"/>
                <w:sz w:val="20"/>
                <w:highlight w:val="yellow"/>
                <w:lang w:val="fr-FR"/>
              </w:rPr>
              <w:t>[●]</w:t>
            </w:r>
          </w:p>
          <w:p w14:paraId="56A9E35D" w14:textId="77777777" w:rsidR="00112C8F" w:rsidRPr="00BD0BDE" w:rsidRDefault="00112C8F">
            <w:pPr>
              <w:spacing w:after="40"/>
              <w:rPr>
                <w:lang w:val="fr-FR"/>
              </w:rPr>
            </w:pPr>
          </w:p>
          <w:p w14:paraId="4E843BD4" w14:textId="77777777" w:rsidR="00112C8F" w:rsidRPr="00BD0BDE" w:rsidRDefault="00000000">
            <w:pPr>
              <w:spacing w:after="40"/>
              <w:rPr>
                <w:lang w:val="fr-FR"/>
              </w:rPr>
            </w:pPr>
            <w:r w:rsidRPr="00BD0BDE">
              <w:rPr>
                <w:rFonts w:cs="Times New Roman"/>
                <w:color w:val="000000"/>
                <w:sz w:val="20"/>
                <w:lang w:val="fr-FR"/>
              </w:rPr>
              <w:t>Mention manuscrite (art. 1376 C. civ.) :</w:t>
            </w:r>
          </w:p>
          <w:p w14:paraId="41F81413" w14:textId="77777777" w:rsidR="00112C8F" w:rsidRPr="00BD0BDE" w:rsidRDefault="00000000">
            <w:pPr>
              <w:spacing w:after="40"/>
              <w:rPr>
                <w:lang w:val="fr-FR"/>
              </w:rPr>
            </w:pPr>
            <w:r w:rsidRPr="00BD0BDE">
              <w:rPr>
                <w:rFonts w:cs="Times New Roman"/>
                <w:color w:val="000000"/>
                <w:sz w:val="20"/>
                <w:lang w:val="fr-FR"/>
              </w:rPr>
              <w:t xml:space="preserve">« Bon pour reconnaissance de devoir la somme de </w:t>
            </w:r>
            <w:r w:rsidRPr="00BD0BDE">
              <w:rPr>
                <w:rFonts w:cs="Times New Roman"/>
                <w:color w:val="000000"/>
                <w:sz w:val="20"/>
                <w:highlight w:val="yellow"/>
                <w:lang w:val="fr-FR"/>
              </w:rPr>
              <w:t>[en toutes lettres]</w:t>
            </w:r>
            <w:r w:rsidRPr="00BD0BDE">
              <w:rPr>
                <w:rFonts w:cs="Times New Roman"/>
                <w:color w:val="000000"/>
                <w:sz w:val="20"/>
                <w:lang w:val="fr-FR"/>
              </w:rPr>
              <w:t xml:space="preserve"> euros (</w:t>
            </w:r>
            <w:r w:rsidRPr="00BD0BDE">
              <w:rPr>
                <w:rFonts w:cs="Times New Roman"/>
                <w:color w:val="000000"/>
                <w:sz w:val="20"/>
                <w:highlight w:val="yellow"/>
                <w:lang w:val="fr-FR"/>
              </w:rPr>
              <w:t>[en chiffres]</w:t>
            </w:r>
            <w:r w:rsidRPr="00BD0BDE">
              <w:rPr>
                <w:rFonts w:cs="Times New Roman"/>
                <w:color w:val="000000"/>
                <w:sz w:val="20"/>
                <w:lang w:val="fr-FR"/>
              </w:rPr>
              <w:t xml:space="preserve"> €) en principal, outre intérêts au taux de </w:t>
            </w:r>
            <w:r w:rsidRPr="00BD0BDE">
              <w:rPr>
                <w:rFonts w:cs="Times New Roman"/>
                <w:color w:val="000000"/>
                <w:sz w:val="20"/>
                <w:highlight w:val="yellow"/>
                <w:lang w:val="fr-FR"/>
              </w:rPr>
              <w:t>[●]</w:t>
            </w:r>
            <w:r w:rsidRPr="00BD0BDE">
              <w:rPr>
                <w:rFonts w:cs="Times New Roman"/>
                <w:color w:val="000000"/>
                <w:sz w:val="20"/>
                <w:lang w:val="fr-FR"/>
              </w:rPr>
              <w:t xml:space="preserve"> % l’an, frais et accessoires. »</w:t>
            </w:r>
          </w:p>
          <w:p w14:paraId="6526F17F" w14:textId="77777777" w:rsidR="00112C8F" w:rsidRPr="00BD0BDE" w:rsidRDefault="00112C8F">
            <w:pPr>
              <w:spacing w:after="40"/>
              <w:rPr>
                <w:lang w:val="fr-FR"/>
              </w:rPr>
            </w:pPr>
          </w:p>
          <w:p w14:paraId="220B71C0" w14:textId="77777777" w:rsidR="00112C8F" w:rsidRPr="00BD0BDE" w:rsidRDefault="00112C8F">
            <w:pPr>
              <w:spacing w:after="40"/>
              <w:rPr>
                <w:lang w:val="fr-FR"/>
              </w:rPr>
            </w:pPr>
          </w:p>
        </w:tc>
      </w:tr>
      <w:tr w:rsidR="00112C8F" w:rsidRPr="00BD0BDE" w14:paraId="6381CC49" w14:textId="77777777">
        <w:tc>
          <w:tcPr>
            <w:tcW w:w="4535" w:type="dxa"/>
          </w:tcPr>
          <w:p w14:paraId="20708F1F" w14:textId="77777777" w:rsidR="00112C8F" w:rsidRPr="00BD0BDE" w:rsidRDefault="00000000">
            <w:pPr>
              <w:spacing w:after="40"/>
              <w:rPr>
                <w:lang w:val="fr-FR"/>
              </w:rPr>
            </w:pPr>
            <w:r w:rsidRPr="00BD0BDE">
              <w:rPr>
                <w:rFonts w:cs="Times New Roman"/>
                <w:b/>
                <w:color w:val="000000"/>
                <w:sz w:val="20"/>
                <w:lang w:val="fr-FR"/>
              </w:rPr>
              <w:t>Pour CAAU</w:t>
            </w:r>
            <w:r w:rsidRPr="00BD0BDE">
              <w:rPr>
                <w:rFonts w:cs="Times New Roman"/>
                <w:color w:val="000000"/>
                <w:sz w:val="20"/>
                <w:lang w:val="fr-FR"/>
              </w:rPr>
              <w:t>, en qualité de délégué et de teneur de compte</w:t>
            </w:r>
          </w:p>
          <w:p w14:paraId="192F4DFD" w14:textId="77777777" w:rsidR="00112C8F" w:rsidRPr="00BD0BDE" w:rsidRDefault="00000000">
            <w:pPr>
              <w:spacing w:after="40"/>
              <w:rPr>
                <w:lang w:val="fr-FR"/>
              </w:rPr>
            </w:pPr>
            <w:r w:rsidRPr="00BD0BDE">
              <w:rPr>
                <w:rFonts w:cs="Times New Roman"/>
                <w:color w:val="000000"/>
                <w:sz w:val="20"/>
                <w:lang w:val="fr-FR"/>
              </w:rPr>
              <w:t>COLDEFY ET ASSOCIÉS ARCHITECTES URBANISTES</w:t>
            </w:r>
          </w:p>
          <w:p w14:paraId="46CF9F74" w14:textId="77777777" w:rsidR="00112C8F" w:rsidRPr="00BD0BDE" w:rsidRDefault="00000000">
            <w:pPr>
              <w:spacing w:after="40"/>
              <w:rPr>
                <w:lang w:val="fr-FR"/>
              </w:rPr>
            </w:pPr>
            <w:r w:rsidRPr="00BD0BDE">
              <w:rPr>
                <w:rFonts w:cs="Times New Roman"/>
                <w:color w:val="000000"/>
                <w:sz w:val="20"/>
                <w:lang w:val="fr-FR"/>
              </w:rPr>
              <w:t xml:space="preserve">Représentée par </w:t>
            </w:r>
            <w:r w:rsidRPr="00BD0BDE">
              <w:rPr>
                <w:rFonts w:cs="Times New Roman"/>
                <w:color w:val="000000"/>
                <w:sz w:val="20"/>
                <w:highlight w:val="yellow"/>
                <w:lang w:val="fr-FR"/>
              </w:rPr>
              <w:t>[●]</w:t>
            </w:r>
          </w:p>
          <w:p w14:paraId="2624F5FD" w14:textId="77777777" w:rsidR="00112C8F" w:rsidRPr="00BD0BDE" w:rsidRDefault="00112C8F">
            <w:pPr>
              <w:spacing w:after="40"/>
              <w:rPr>
                <w:lang w:val="fr-FR"/>
              </w:rPr>
            </w:pPr>
          </w:p>
          <w:p w14:paraId="72FDC45F" w14:textId="77777777" w:rsidR="00112C8F" w:rsidRPr="00BD0BDE" w:rsidRDefault="00112C8F">
            <w:pPr>
              <w:spacing w:after="40"/>
              <w:rPr>
                <w:lang w:val="fr-FR"/>
              </w:rPr>
            </w:pPr>
          </w:p>
          <w:p w14:paraId="0C636C12" w14:textId="77777777" w:rsidR="00112C8F" w:rsidRPr="00BD0BDE" w:rsidRDefault="00112C8F">
            <w:pPr>
              <w:spacing w:after="40"/>
              <w:rPr>
                <w:lang w:val="fr-FR"/>
              </w:rPr>
            </w:pPr>
          </w:p>
          <w:p w14:paraId="5D35B63E" w14:textId="77777777" w:rsidR="00112C8F" w:rsidRPr="00BD0BDE" w:rsidRDefault="00112C8F">
            <w:pPr>
              <w:spacing w:after="40"/>
              <w:rPr>
                <w:lang w:val="fr-FR"/>
              </w:rPr>
            </w:pPr>
          </w:p>
        </w:tc>
        <w:tc>
          <w:tcPr>
            <w:tcW w:w="4535" w:type="dxa"/>
          </w:tcPr>
          <w:p w14:paraId="709D6234" w14:textId="77777777" w:rsidR="00112C8F" w:rsidRPr="00BD0BDE" w:rsidRDefault="00000000">
            <w:pPr>
              <w:spacing w:after="40"/>
              <w:rPr>
                <w:lang w:val="fr-FR"/>
              </w:rPr>
            </w:pPr>
            <w:r w:rsidRPr="00BD0BDE">
              <w:rPr>
                <w:rFonts w:cs="Times New Roman"/>
                <w:b/>
                <w:color w:val="000000"/>
                <w:sz w:val="20"/>
                <w:lang w:val="fr-FR"/>
              </w:rPr>
              <w:t>[Le Conjoint]</w:t>
            </w:r>
          </w:p>
          <w:p w14:paraId="60CD647E" w14:textId="77777777" w:rsidR="00112C8F" w:rsidRPr="00BD0BDE" w:rsidRDefault="00000000">
            <w:pPr>
              <w:spacing w:after="40"/>
              <w:rPr>
                <w:lang w:val="fr-FR"/>
              </w:rPr>
            </w:pPr>
            <w:r w:rsidRPr="00BD0BDE">
              <w:rPr>
                <w:rFonts w:cs="Times New Roman"/>
                <w:color w:val="000000"/>
                <w:sz w:val="20"/>
                <w:highlight w:val="yellow"/>
                <w:lang w:val="fr-FR"/>
              </w:rPr>
              <w:t>[●]</w:t>
            </w:r>
          </w:p>
          <w:p w14:paraId="42951C80" w14:textId="77777777" w:rsidR="00112C8F" w:rsidRPr="00BD0BDE" w:rsidRDefault="00000000">
            <w:pPr>
              <w:spacing w:after="40"/>
              <w:rPr>
                <w:lang w:val="fr-FR"/>
              </w:rPr>
            </w:pPr>
            <w:r w:rsidRPr="00BD0BDE">
              <w:rPr>
                <w:rFonts w:cs="Times New Roman"/>
                <w:color w:val="000000"/>
                <w:sz w:val="20"/>
                <w:lang w:val="fr-FR"/>
              </w:rPr>
              <w:t>« Bon pour consentement exprès au sens de l’article 1415 du Code civil »</w:t>
            </w:r>
          </w:p>
          <w:p w14:paraId="6D733576" w14:textId="77777777" w:rsidR="00112C8F" w:rsidRPr="00BD0BDE" w:rsidRDefault="00112C8F">
            <w:pPr>
              <w:spacing w:after="40"/>
              <w:rPr>
                <w:lang w:val="fr-FR"/>
              </w:rPr>
            </w:pPr>
          </w:p>
          <w:p w14:paraId="77D6DD56" w14:textId="77777777" w:rsidR="00112C8F" w:rsidRPr="00BD0BDE" w:rsidRDefault="00112C8F">
            <w:pPr>
              <w:spacing w:after="40"/>
              <w:rPr>
                <w:lang w:val="fr-FR"/>
              </w:rPr>
            </w:pPr>
          </w:p>
          <w:p w14:paraId="08F6149F" w14:textId="77777777" w:rsidR="00112C8F" w:rsidRPr="00BD0BDE" w:rsidRDefault="00112C8F">
            <w:pPr>
              <w:spacing w:after="40"/>
              <w:rPr>
                <w:lang w:val="fr-FR"/>
              </w:rPr>
            </w:pPr>
          </w:p>
        </w:tc>
      </w:tr>
    </w:tbl>
    <w:p w14:paraId="0586F306" w14:textId="77777777" w:rsidR="00112C8F" w:rsidRPr="00BD0BDE" w:rsidRDefault="00112C8F">
      <w:pPr>
        <w:rPr>
          <w:lang w:val="fr-FR"/>
        </w:rPr>
      </w:pPr>
    </w:p>
    <w:p w14:paraId="2525F33D" w14:textId="77777777" w:rsidR="00112C8F" w:rsidRPr="00BD0BDE" w:rsidRDefault="00000000">
      <w:pPr>
        <w:rPr>
          <w:lang w:val="fr-FR"/>
        </w:rPr>
      </w:pPr>
      <w:r w:rsidRPr="00BD0BDE">
        <w:rPr>
          <w:lang w:val="fr-FR"/>
        </w:rPr>
        <w:br w:type="page"/>
      </w:r>
    </w:p>
    <w:p w14:paraId="3BF13EA1" w14:textId="77777777" w:rsidR="00112C8F" w:rsidRDefault="00000000">
      <w:pPr>
        <w:spacing w:after="240"/>
        <w:jc w:val="center"/>
      </w:pPr>
      <w:r>
        <w:rPr>
          <w:rFonts w:cs="Times New Roman"/>
          <w:b/>
          <w:color w:val="000000"/>
        </w:rPr>
        <w:lastRenderedPageBreak/>
        <w:t>ANNEXE 1 — ÉCHÉANCIER</w:t>
      </w:r>
    </w:p>
    <w:tbl>
      <w:tblPr>
        <w:tblStyle w:val="Grilledutableau"/>
        <w:tblW w:w="0" w:type="auto"/>
        <w:tblLook w:val="04A0" w:firstRow="1" w:lastRow="0" w:firstColumn="1" w:lastColumn="0" w:noHBand="0" w:noVBand="1"/>
      </w:tblPr>
      <w:tblGrid>
        <w:gridCol w:w="680"/>
        <w:gridCol w:w="1871"/>
        <w:gridCol w:w="2154"/>
        <w:gridCol w:w="1984"/>
        <w:gridCol w:w="2381"/>
      </w:tblGrid>
      <w:tr w:rsidR="00112C8F" w:rsidRPr="00BD0BDE" w14:paraId="098EF81F" w14:textId="77777777">
        <w:tc>
          <w:tcPr>
            <w:tcW w:w="680" w:type="dxa"/>
            <w:shd w:val="clear" w:color="auto" w:fill="D9D9D9"/>
          </w:tcPr>
          <w:p w14:paraId="30FC8DAA" w14:textId="77777777" w:rsidR="00112C8F" w:rsidRDefault="00000000">
            <w:pPr>
              <w:spacing w:after="40"/>
            </w:pPr>
            <w:r>
              <w:rPr>
                <w:rFonts w:cs="Times New Roman"/>
                <w:b/>
                <w:color w:val="000000"/>
                <w:sz w:val="18"/>
              </w:rPr>
              <w:t>N°</w:t>
            </w:r>
          </w:p>
        </w:tc>
        <w:tc>
          <w:tcPr>
            <w:tcW w:w="1871" w:type="dxa"/>
            <w:shd w:val="clear" w:color="auto" w:fill="D9D9D9"/>
          </w:tcPr>
          <w:p w14:paraId="63D3912A" w14:textId="77777777" w:rsidR="00112C8F" w:rsidRDefault="00000000">
            <w:pPr>
              <w:spacing w:after="40"/>
            </w:pPr>
            <w:r>
              <w:rPr>
                <w:rFonts w:cs="Times New Roman"/>
                <w:b/>
                <w:color w:val="000000"/>
                <w:sz w:val="18"/>
              </w:rPr>
              <w:t>Date d’Échéance</w:t>
            </w:r>
          </w:p>
        </w:tc>
        <w:tc>
          <w:tcPr>
            <w:tcW w:w="2154" w:type="dxa"/>
            <w:shd w:val="clear" w:color="auto" w:fill="D9D9D9"/>
          </w:tcPr>
          <w:p w14:paraId="4674F35D" w14:textId="77777777" w:rsidR="00112C8F" w:rsidRDefault="00000000">
            <w:pPr>
              <w:spacing w:after="40"/>
            </w:pPr>
            <w:r>
              <w:rPr>
                <w:rFonts w:cs="Times New Roman"/>
                <w:b/>
                <w:color w:val="000000"/>
                <w:sz w:val="18"/>
              </w:rPr>
              <w:t>Échéance en principal (€)</w:t>
            </w:r>
          </w:p>
        </w:tc>
        <w:tc>
          <w:tcPr>
            <w:tcW w:w="1984" w:type="dxa"/>
            <w:shd w:val="clear" w:color="auto" w:fill="D9D9D9"/>
          </w:tcPr>
          <w:p w14:paraId="0FA92156" w14:textId="77777777" w:rsidR="00112C8F" w:rsidRDefault="00000000">
            <w:pPr>
              <w:spacing w:after="40"/>
            </w:pPr>
            <w:r>
              <w:rPr>
                <w:rFonts w:cs="Times New Roman"/>
                <w:b/>
                <w:color w:val="000000"/>
                <w:sz w:val="18"/>
              </w:rPr>
              <w:t>Intérêts (€) (indicatif)</w:t>
            </w:r>
          </w:p>
        </w:tc>
        <w:tc>
          <w:tcPr>
            <w:tcW w:w="2381" w:type="dxa"/>
            <w:shd w:val="clear" w:color="auto" w:fill="D9D9D9"/>
          </w:tcPr>
          <w:p w14:paraId="66709EF5" w14:textId="77777777" w:rsidR="00112C8F" w:rsidRPr="00BD0BDE" w:rsidRDefault="00000000">
            <w:pPr>
              <w:spacing w:after="40"/>
              <w:rPr>
                <w:lang w:val="fr-FR"/>
              </w:rPr>
            </w:pPr>
            <w:r w:rsidRPr="00BD0BDE">
              <w:rPr>
                <w:rFonts w:cs="Times New Roman"/>
                <w:b/>
                <w:color w:val="000000"/>
                <w:sz w:val="18"/>
                <w:lang w:val="fr-FR"/>
              </w:rPr>
              <w:t>Principal Restant Dû après paiement (€)</w:t>
            </w:r>
          </w:p>
        </w:tc>
      </w:tr>
      <w:tr w:rsidR="00112C8F" w14:paraId="4DF17CF8" w14:textId="77777777">
        <w:tc>
          <w:tcPr>
            <w:tcW w:w="680" w:type="dxa"/>
          </w:tcPr>
          <w:p w14:paraId="4CD16BF1" w14:textId="77777777" w:rsidR="00112C8F" w:rsidRDefault="00000000">
            <w:pPr>
              <w:spacing w:after="40"/>
            </w:pPr>
            <w:r>
              <w:rPr>
                <w:rFonts w:cs="Times New Roman"/>
                <w:color w:val="000000"/>
                <w:sz w:val="18"/>
              </w:rPr>
              <w:t>1</w:t>
            </w:r>
          </w:p>
        </w:tc>
        <w:tc>
          <w:tcPr>
            <w:tcW w:w="1871" w:type="dxa"/>
          </w:tcPr>
          <w:p w14:paraId="1926DC9D" w14:textId="77777777" w:rsidR="00112C8F" w:rsidRDefault="00000000">
            <w:pPr>
              <w:spacing w:after="40"/>
            </w:pPr>
            <w:r>
              <w:rPr>
                <w:rFonts w:cs="Times New Roman"/>
                <w:color w:val="000000"/>
                <w:sz w:val="18"/>
                <w:highlight w:val="yellow"/>
              </w:rPr>
              <w:t>[●]</w:t>
            </w:r>
            <w:r>
              <w:rPr>
                <w:rFonts w:cs="Times New Roman"/>
                <w:color w:val="000000"/>
                <w:sz w:val="18"/>
              </w:rPr>
              <w:t xml:space="preserve"> 2027</w:t>
            </w:r>
          </w:p>
        </w:tc>
        <w:tc>
          <w:tcPr>
            <w:tcW w:w="2154" w:type="dxa"/>
          </w:tcPr>
          <w:p w14:paraId="02EA2145" w14:textId="77777777" w:rsidR="00112C8F" w:rsidRDefault="00000000">
            <w:pPr>
              <w:spacing w:after="40"/>
            </w:pPr>
            <w:r>
              <w:rPr>
                <w:rFonts w:cs="Times New Roman"/>
                <w:color w:val="000000"/>
                <w:sz w:val="18"/>
                <w:highlight w:val="yellow"/>
              </w:rPr>
              <w:t>[●]</w:t>
            </w:r>
          </w:p>
        </w:tc>
        <w:tc>
          <w:tcPr>
            <w:tcW w:w="1984" w:type="dxa"/>
          </w:tcPr>
          <w:p w14:paraId="6B0B0A50" w14:textId="77777777" w:rsidR="00112C8F" w:rsidRDefault="00000000">
            <w:pPr>
              <w:spacing w:after="40"/>
            </w:pPr>
            <w:r>
              <w:rPr>
                <w:rFonts w:cs="Times New Roman"/>
                <w:color w:val="000000"/>
                <w:sz w:val="18"/>
                <w:highlight w:val="yellow"/>
              </w:rPr>
              <w:t>[●]</w:t>
            </w:r>
          </w:p>
        </w:tc>
        <w:tc>
          <w:tcPr>
            <w:tcW w:w="2381" w:type="dxa"/>
          </w:tcPr>
          <w:p w14:paraId="21978C63" w14:textId="77777777" w:rsidR="00112C8F" w:rsidRDefault="00000000">
            <w:pPr>
              <w:spacing w:after="40"/>
            </w:pPr>
            <w:r>
              <w:rPr>
                <w:rFonts w:cs="Times New Roman"/>
                <w:color w:val="000000"/>
                <w:sz w:val="18"/>
                <w:highlight w:val="yellow"/>
              </w:rPr>
              <w:t>[●]</w:t>
            </w:r>
          </w:p>
        </w:tc>
      </w:tr>
      <w:tr w:rsidR="00112C8F" w14:paraId="21FA70C9" w14:textId="77777777">
        <w:tc>
          <w:tcPr>
            <w:tcW w:w="680" w:type="dxa"/>
          </w:tcPr>
          <w:p w14:paraId="4454091D" w14:textId="77777777" w:rsidR="00112C8F" w:rsidRDefault="00000000">
            <w:pPr>
              <w:spacing w:after="40"/>
            </w:pPr>
            <w:r>
              <w:rPr>
                <w:rFonts w:cs="Times New Roman"/>
                <w:color w:val="000000"/>
                <w:sz w:val="18"/>
              </w:rPr>
              <w:t>2</w:t>
            </w:r>
          </w:p>
        </w:tc>
        <w:tc>
          <w:tcPr>
            <w:tcW w:w="1871" w:type="dxa"/>
          </w:tcPr>
          <w:p w14:paraId="66EE8143" w14:textId="77777777" w:rsidR="00112C8F" w:rsidRDefault="00000000">
            <w:pPr>
              <w:spacing w:after="40"/>
            </w:pPr>
            <w:r>
              <w:rPr>
                <w:rFonts w:cs="Times New Roman"/>
                <w:color w:val="000000"/>
                <w:sz w:val="18"/>
                <w:highlight w:val="yellow"/>
              </w:rPr>
              <w:t>[●]</w:t>
            </w:r>
            <w:r>
              <w:rPr>
                <w:rFonts w:cs="Times New Roman"/>
                <w:color w:val="000000"/>
                <w:sz w:val="18"/>
              </w:rPr>
              <w:t xml:space="preserve"> 2028</w:t>
            </w:r>
          </w:p>
        </w:tc>
        <w:tc>
          <w:tcPr>
            <w:tcW w:w="2154" w:type="dxa"/>
          </w:tcPr>
          <w:p w14:paraId="66E1DE79" w14:textId="77777777" w:rsidR="00112C8F" w:rsidRDefault="00000000">
            <w:pPr>
              <w:spacing w:after="40"/>
            </w:pPr>
            <w:r>
              <w:rPr>
                <w:rFonts w:cs="Times New Roman"/>
                <w:color w:val="000000"/>
                <w:sz w:val="18"/>
                <w:highlight w:val="yellow"/>
              </w:rPr>
              <w:t>[●]</w:t>
            </w:r>
          </w:p>
        </w:tc>
        <w:tc>
          <w:tcPr>
            <w:tcW w:w="1984" w:type="dxa"/>
          </w:tcPr>
          <w:p w14:paraId="0220C0D2" w14:textId="77777777" w:rsidR="00112C8F" w:rsidRDefault="00000000">
            <w:pPr>
              <w:spacing w:after="40"/>
            </w:pPr>
            <w:r>
              <w:rPr>
                <w:rFonts w:cs="Times New Roman"/>
                <w:color w:val="000000"/>
                <w:sz w:val="18"/>
                <w:highlight w:val="yellow"/>
              </w:rPr>
              <w:t>[●]</w:t>
            </w:r>
          </w:p>
        </w:tc>
        <w:tc>
          <w:tcPr>
            <w:tcW w:w="2381" w:type="dxa"/>
          </w:tcPr>
          <w:p w14:paraId="3D91EB3E" w14:textId="77777777" w:rsidR="00112C8F" w:rsidRDefault="00000000">
            <w:pPr>
              <w:spacing w:after="40"/>
            </w:pPr>
            <w:r>
              <w:rPr>
                <w:rFonts w:cs="Times New Roman"/>
                <w:color w:val="000000"/>
                <w:sz w:val="18"/>
                <w:highlight w:val="yellow"/>
              </w:rPr>
              <w:t>[●]</w:t>
            </w:r>
          </w:p>
        </w:tc>
      </w:tr>
      <w:tr w:rsidR="00112C8F" w14:paraId="6824EC30" w14:textId="77777777">
        <w:tc>
          <w:tcPr>
            <w:tcW w:w="680" w:type="dxa"/>
          </w:tcPr>
          <w:p w14:paraId="1FC58F89" w14:textId="77777777" w:rsidR="00112C8F" w:rsidRDefault="00000000">
            <w:pPr>
              <w:spacing w:after="40"/>
            </w:pPr>
            <w:r>
              <w:rPr>
                <w:rFonts w:cs="Times New Roman"/>
                <w:color w:val="000000"/>
                <w:sz w:val="18"/>
              </w:rPr>
              <w:t>3</w:t>
            </w:r>
          </w:p>
        </w:tc>
        <w:tc>
          <w:tcPr>
            <w:tcW w:w="1871" w:type="dxa"/>
          </w:tcPr>
          <w:p w14:paraId="79203D4D" w14:textId="77777777" w:rsidR="00112C8F" w:rsidRDefault="00000000">
            <w:pPr>
              <w:spacing w:after="40"/>
            </w:pPr>
            <w:r>
              <w:rPr>
                <w:rFonts w:cs="Times New Roman"/>
                <w:color w:val="000000"/>
                <w:sz w:val="18"/>
                <w:highlight w:val="yellow"/>
              </w:rPr>
              <w:t>[●]</w:t>
            </w:r>
            <w:r>
              <w:rPr>
                <w:rFonts w:cs="Times New Roman"/>
                <w:color w:val="000000"/>
                <w:sz w:val="18"/>
              </w:rPr>
              <w:t xml:space="preserve"> 2029</w:t>
            </w:r>
          </w:p>
        </w:tc>
        <w:tc>
          <w:tcPr>
            <w:tcW w:w="2154" w:type="dxa"/>
          </w:tcPr>
          <w:p w14:paraId="64DCBE90" w14:textId="77777777" w:rsidR="00112C8F" w:rsidRDefault="00000000">
            <w:pPr>
              <w:spacing w:after="40"/>
            </w:pPr>
            <w:r>
              <w:rPr>
                <w:rFonts w:cs="Times New Roman"/>
                <w:color w:val="000000"/>
                <w:sz w:val="18"/>
                <w:highlight w:val="yellow"/>
              </w:rPr>
              <w:t>[●]</w:t>
            </w:r>
          </w:p>
        </w:tc>
        <w:tc>
          <w:tcPr>
            <w:tcW w:w="1984" w:type="dxa"/>
          </w:tcPr>
          <w:p w14:paraId="03878371" w14:textId="77777777" w:rsidR="00112C8F" w:rsidRDefault="00000000">
            <w:pPr>
              <w:spacing w:after="40"/>
            </w:pPr>
            <w:r>
              <w:rPr>
                <w:rFonts w:cs="Times New Roman"/>
                <w:color w:val="000000"/>
                <w:sz w:val="18"/>
                <w:highlight w:val="yellow"/>
              </w:rPr>
              <w:t>[●]</w:t>
            </w:r>
          </w:p>
        </w:tc>
        <w:tc>
          <w:tcPr>
            <w:tcW w:w="2381" w:type="dxa"/>
          </w:tcPr>
          <w:p w14:paraId="00CA3376" w14:textId="77777777" w:rsidR="00112C8F" w:rsidRDefault="00000000">
            <w:pPr>
              <w:spacing w:after="40"/>
            </w:pPr>
            <w:r>
              <w:rPr>
                <w:rFonts w:cs="Times New Roman"/>
                <w:color w:val="000000"/>
                <w:sz w:val="18"/>
                <w:highlight w:val="yellow"/>
              </w:rPr>
              <w:t>[●]</w:t>
            </w:r>
          </w:p>
        </w:tc>
      </w:tr>
      <w:tr w:rsidR="00112C8F" w14:paraId="6AF28F3D" w14:textId="77777777">
        <w:tc>
          <w:tcPr>
            <w:tcW w:w="680" w:type="dxa"/>
          </w:tcPr>
          <w:p w14:paraId="6B85E1BA" w14:textId="77777777" w:rsidR="00112C8F" w:rsidRDefault="00000000">
            <w:pPr>
              <w:spacing w:after="40"/>
            </w:pPr>
            <w:r>
              <w:rPr>
                <w:rFonts w:cs="Times New Roman"/>
                <w:color w:val="000000"/>
                <w:sz w:val="18"/>
              </w:rPr>
              <w:t>4</w:t>
            </w:r>
          </w:p>
        </w:tc>
        <w:tc>
          <w:tcPr>
            <w:tcW w:w="1871" w:type="dxa"/>
          </w:tcPr>
          <w:p w14:paraId="0A317E48" w14:textId="77777777" w:rsidR="00112C8F" w:rsidRDefault="00000000">
            <w:pPr>
              <w:spacing w:after="40"/>
            </w:pPr>
            <w:r>
              <w:rPr>
                <w:rFonts w:cs="Times New Roman"/>
                <w:color w:val="000000"/>
                <w:sz w:val="18"/>
                <w:highlight w:val="yellow"/>
              </w:rPr>
              <w:t>[●]</w:t>
            </w:r>
            <w:r>
              <w:rPr>
                <w:rFonts w:cs="Times New Roman"/>
                <w:color w:val="000000"/>
                <w:sz w:val="18"/>
              </w:rPr>
              <w:t xml:space="preserve"> 2030</w:t>
            </w:r>
          </w:p>
        </w:tc>
        <w:tc>
          <w:tcPr>
            <w:tcW w:w="2154" w:type="dxa"/>
          </w:tcPr>
          <w:p w14:paraId="27C63E3D" w14:textId="77777777" w:rsidR="00112C8F" w:rsidRDefault="00000000">
            <w:pPr>
              <w:spacing w:after="40"/>
            </w:pPr>
            <w:r>
              <w:rPr>
                <w:rFonts w:cs="Times New Roman"/>
                <w:color w:val="000000"/>
                <w:sz w:val="18"/>
                <w:highlight w:val="yellow"/>
              </w:rPr>
              <w:t>[●]</w:t>
            </w:r>
          </w:p>
        </w:tc>
        <w:tc>
          <w:tcPr>
            <w:tcW w:w="1984" w:type="dxa"/>
          </w:tcPr>
          <w:p w14:paraId="7B4E78D5" w14:textId="77777777" w:rsidR="00112C8F" w:rsidRDefault="00000000">
            <w:pPr>
              <w:spacing w:after="40"/>
            </w:pPr>
            <w:r>
              <w:rPr>
                <w:rFonts w:cs="Times New Roman"/>
                <w:color w:val="000000"/>
                <w:sz w:val="18"/>
                <w:highlight w:val="yellow"/>
              </w:rPr>
              <w:t>[●]</w:t>
            </w:r>
          </w:p>
        </w:tc>
        <w:tc>
          <w:tcPr>
            <w:tcW w:w="2381" w:type="dxa"/>
          </w:tcPr>
          <w:p w14:paraId="0C7E78F2" w14:textId="77777777" w:rsidR="00112C8F" w:rsidRDefault="00000000">
            <w:pPr>
              <w:spacing w:after="40"/>
            </w:pPr>
            <w:r>
              <w:rPr>
                <w:rFonts w:cs="Times New Roman"/>
                <w:color w:val="000000"/>
                <w:sz w:val="18"/>
                <w:highlight w:val="yellow"/>
              </w:rPr>
              <w:t>[●]</w:t>
            </w:r>
          </w:p>
        </w:tc>
      </w:tr>
      <w:tr w:rsidR="00112C8F" w14:paraId="5C6182F2" w14:textId="77777777">
        <w:tc>
          <w:tcPr>
            <w:tcW w:w="680" w:type="dxa"/>
          </w:tcPr>
          <w:p w14:paraId="766E0141" w14:textId="77777777" w:rsidR="00112C8F" w:rsidRDefault="00000000">
            <w:pPr>
              <w:spacing w:after="40"/>
            </w:pPr>
            <w:r>
              <w:rPr>
                <w:rFonts w:cs="Times New Roman"/>
                <w:color w:val="000000"/>
                <w:sz w:val="18"/>
              </w:rPr>
              <w:t>5</w:t>
            </w:r>
          </w:p>
        </w:tc>
        <w:tc>
          <w:tcPr>
            <w:tcW w:w="1871" w:type="dxa"/>
          </w:tcPr>
          <w:p w14:paraId="7533229B" w14:textId="77777777" w:rsidR="00112C8F" w:rsidRDefault="00000000">
            <w:pPr>
              <w:spacing w:after="40"/>
            </w:pPr>
            <w:r>
              <w:rPr>
                <w:rFonts w:cs="Times New Roman"/>
                <w:color w:val="000000"/>
                <w:sz w:val="18"/>
                <w:highlight w:val="yellow"/>
              </w:rPr>
              <w:t>[●]</w:t>
            </w:r>
            <w:r>
              <w:rPr>
                <w:rFonts w:cs="Times New Roman"/>
                <w:color w:val="000000"/>
                <w:sz w:val="18"/>
              </w:rPr>
              <w:t xml:space="preserve"> 2031</w:t>
            </w:r>
          </w:p>
        </w:tc>
        <w:tc>
          <w:tcPr>
            <w:tcW w:w="2154" w:type="dxa"/>
          </w:tcPr>
          <w:p w14:paraId="45C38839" w14:textId="77777777" w:rsidR="00112C8F" w:rsidRDefault="00000000">
            <w:pPr>
              <w:spacing w:after="40"/>
            </w:pPr>
            <w:r>
              <w:rPr>
                <w:rFonts w:cs="Times New Roman"/>
                <w:color w:val="000000"/>
                <w:sz w:val="18"/>
                <w:highlight w:val="yellow"/>
              </w:rPr>
              <w:t>[●]</w:t>
            </w:r>
          </w:p>
        </w:tc>
        <w:tc>
          <w:tcPr>
            <w:tcW w:w="1984" w:type="dxa"/>
          </w:tcPr>
          <w:p w14:paraId="794DCC8B" w14:textId="77777777" w:rsidR="00112C8F" w:rsidRDefault="00000000">
            <w:pPr>
              <w:spacing w:after="40"/>
            </w:pPr>
            <w:r>
              <w:rPr>
                <w:rFonts w:cs="Times New Roman"/>
                <w:color w:val="000000"/>
                <w:sz w:val="18"/>
                <w:highlight w:val="yellow"/>
              </w:rPr>
              <w:t>[●]</w:t>
            </w:r>
          </w:p>
        </w:tc>
        <w:tc>
          <w:tcPr>
            <w:tcW w:w="2381" w:type="dxa"/>
          </w:tcPr>
          <w:p w14:paraId="38ACE888" w14:textId="77777777" w:rsidR="00112C8F" w:rsidRDefault="00000000">
            <w:pPr>
              <w:spacing w:after="40"/>
            </w:pPr>
            <w:r>
              <w:rPr>
                <w:rFonts w:cs="Times New Roman"/>
                <w:color w:val="000000"/>
                <w:sz w:val="18"/>
                <w:highlight w:val="yellow"/>
              </w:rPr>
              <w:t>[●]</w:t>
            </w:r>
          </w:p>
        </w:tc>
      </w:tr>
      <w:tr w:rsidR="00112C8F" w14:paraId="636408C7" w14:textId="77777777">
        <w:tc>
          <w:tcPr>
            <w:tcW w:w="680" w:type="dxa"/>
          </w:tcPr>
          <w:p w14:paraId="23E95A14" w14:textId="77777777" w:rsidR="00112C8F" w:rsidRDefault="00000000">
            <w:pPr>
              <w:spacing w:after="40"/>
            </w:pPr>
            <w:r>
              <w:rPr>
                <w:rFonts w:cs="Times New Roman"/>
                <w:color w:val="000000"/>
                <w:sz w:val="18"/>
              </w:rPr>
              <w:t>6</w:t>
            </w:r>
          </w:p>
        </w:tc>
        <w:tc>
          <w:tcPr>
            <w:tcW w:w="1871" w:type="dxa"/>
          </w:tcPr>
          <w:p w14:paraId="4A3174C7" w14:textId="77777777" w:rsidR="00112C8F" w:rsidRDefault="00000000">
            <w:pPr>
              <w:spacing w:after="40"/>
            </w:pPr>
            <w:r>
              <w:rPr>
                <w:rFonts w:cs="Times New Roman"/>
                <w:color w:val="000000"/>
                <w:sz w:val="18"/>
                <w:highlight w:val="yellow"/>
              </w:rPr>
              <w:t>[●]</w:t>
            </w:r>
            <w:r>
              <w:rPr>
                <w:rFonts w:cs="Times New Roman"/>
                <w:color w:val="000000"/>
                <w:sz w:val="18"/>
              </w:rPr>
              <w:t xml:space="preserve"> 2032</w:t>
            </w:r>
          </w:p>
        </w:tc>
        <w:tc>
          <w:tcPr>
            <w:tcW w:w="2154" w:type="dxa"/>
          </w:tcPr>
          <w:p w14:paraId="6659C304" w14:textId="77777777" w:rsidR="00112C8F" w:rsidRDefault="00000000">
            <w:pPr>
              <w:spacing w:after="40"/>
            </w:pPr>
            <w:r>
              <w:rPr>
                <w:rFonts w:cs="Times New Roman"/>
                <w:color w:val="000000"/>
                <w:sz w:val="18"/>
                <w:highlight w:val="yellow"/>
              </w:rPr>
              <w:t>[●]</w:t>
            </w:r>
          </w:p>
        </w:tc>
        <w:tc>
          <w:tcPr>
            <w:tcW w:w="1984" w:type="dxa"/>
          </w:tcPr>
          <w:p w14:paraId="1C9B70A8" w14:textId="77777777" w:rsidR="00112C8F" w:rsidRDefault="00000000">
            <w:pPr>
              <w:spacing w:after="40"/>
            </w:pPr>
            <w:r>
              <w:rPr>
                <w:rFonts w:cs="Times New Roman"/>
                <w:color w:val="000000"/>
                <w:sz w:val="18"/>
                <w:highlight w:val="yellow"/>
              </w:rPr>
              <w:t>[●]</w:t>
            </w:r>
          </w:p>
        </w:tc>
        <w:tc>
          <w:tcPr>
            <w:tcW w:w="2381" w:type="dxa"/>
          </w:tcPr>
          <w:p w14:paraId="123DAEB5" w14:textId="77777777" w:rsidR="00112C8F" w:rsidRDefault="00000000">
            <w:pPr>
              <w:spacing w:after="40"/>
            </w:pPr>
            <w:r>
              <w:rPr>
                <w:rFonts w:cs="Times New Roman"/>
                <w:color w:val="000000"/>
                <w:sz w:val="18"/>
                <w:highlight w:val="yellow"/>
              </w:rPr>
              <w:t>[●]</w:t>
            </w:r>
          </w:p>
        </w:tc>
      </w:tr>
      <w:tr w:rsidR="00112C8F" w14:paraId="15425E15" w14:textId="77777777">
        <w:tc>
          <w:tcPr>
            <w:tcW w:w="680" w:type="dxa"/>
          </w:tcPr>
          <w:p w14:paraId="0FB1AEE2" w14:textId="77777777" w:rsidR="00112C8F" w:rsidRDefault="00000000">
            <w:pPr>
              <w:spacing w:after="40"/>
            </w:pPr>
            <w:r>
              <w:rPr>
                <w:rFonts w:cs="Times New Roman"/>
                <w:color w:val="000000"/>
                <w:sz w:val="18"/>
              </w:rPr>
              <w:t>7</w:t>
            </w:r>
          </w:p>
        </w:tc>
        <w:tc>
          <w:tcPr>
            <w:tcW w:w="1871" w:type="dxa"/>
          </w:tcPr>
          <w:p w14:paraId="2E8EDFDB" w14:textId="77777777" w:rsidR="00112C8F" w:rsidRDefault="00000000">
            <w:pPr>
              <w:spacing w:after="40"/>
            </w:pPr>
            <w:r>
              <w:rPr>
                <w:rFonts w:cs="Times New Roman"/>
                <w:color w:val="000000"/>
                <w:sz w:val="18"/>
                <w:highlight w:val="yellow"/>
              </w:rPr>
              <w:t>[●]</w:t>
            </w:r>
            <w:r>
              <w:rPr>
                <w:rFonts w:cs="Times New Roman"/>
                <w:color w:val="000000"/>
                <w:sz w:val="18"/>
              </w:rPr>
              <w:t xml:space="preserve"> 2033</w:t>
            </w:r>
          </w:p>
        </w:tc>
        <w:tc>
          <w:tcPr>
            <w:tcW w:w="2154" w:type="dxa"/>
          </w:tcPr>
          <w:p w14:paraId="3A2EA089" w14:textId="77777777" w:rsidR="00112C8F" w:rsidRDefault="00000000">
            <w:pPr>
              <w:spacing w:after="40"/>
            </w:pPr>
            <w:r>
              <w:rPr>
                <w:rFonts w:cs="Times New Roman"/>
                <w:color w:val="000000"/>
                <w:sz w:val="18"/>
                <w:highlight w:val="yellow"/>
              </w:rPr>
              <w:t>[●]</w:t>
            </w:r>
          </w:p>
        </w:tc>
        <w:tc>
          <w:tcPr>
            <w:tcW w:w="1984" w:type="dxa"/>
          </w:tcPr>
          <w:p w14:paraId="29D188A7" w14:textId="77777777" w:rsidR="00112C8F" w:rsidRDefault="00000000">
            <w:pPr>
              <w:spacing w:after="40"/>
            </w:pPr>
            <w:r>
              <w:rPr>
                <w:rFonts w:cs="Times New Roman"/>
                <w:color w:val="000000"/>
                <w:sz w:val="18"/>
                <w:highlight w:val="yellow"/>
              </w:rPr>
              <w:t>[●]</w:t>
            </w:r>
          </w:p>
        </w:tc>
        <w:tc>
          <w:tcPr>
            <w:tcW w:w="2381" w:type="dxa"/>
          </w:tcPr>
          <w:p w14:paraId="6674432F" w14:textId="77777777" w:rsidR="00112C8F" w:rsidRDefault="00000000">
            <w:pPr>
              <w:spacing w:after="40"/>
            </w:pPr>
            <w:r>
              <w:rPr>
                <w:rFonts w:cs="Times New Roman"/>
                <w:color w:val="000000"/>
                <w:sz w:val="18"/>
                <w:highlight w:val="yellow"/>
              </w:rPr>
              <w:t>[●]</w:t>
            </w:r>
          </w:p>
        </w:tc>
      </w:tr>
      <w:tr w:rsidR="00112C8F" w14:paraId="65814887" w14:textId="77777777">
        <w:tc>
          <w:tcPr>
            <w:tcW w:w="680" w:type="dxa"/>
          </w:tcPr>
          <w:p w14:paraId="2E2016B5" w14:textId="77777777" w:rsidR="00112C8F" w:rsidRDefault="00112C8F">
            <w:pPr>
              <w:spacing w:after="40"/>
            </w:pPr>
          </w:p>
        </w:tc>
        <w:tc>
          <w:tcPr>
            <w:tcW w:w="1871" w:type="dxa"/>
          </w:tcPr>
          <w:p w14:paraId="2013F7BF" w14:textId="77777777" w:rsidR="00112C8F" w:rsidRDefault="00000000">
            <w:pPr>
              <w:spacing w:after="40"/>
            </w:pPr>
            <w:r>
              <w:rPr>
                <w:rFonts w:cs="Times New Roman"/>
                <w:b/>
                <w:color w:val="000000"/>
                <w:sz w:val="18"/>
              </w:rPr>
              <w:t>Total</w:t>
            </w:r>
          </w:p>
        </w:tc>
        <w:tc>
          <w:tcPr>
            <w:tcW w:w="2154" w:type="dxa"/>
          </w:tcPr>
          <w:p w14:paraId="391413A2" w14:textId="77777777" w:rsidR="00112C8F" w:rsidRDefault="00000000">
            <w:pPr>
              <w:spacing w:after="40"/>
            </w:pPr>
            <w:r>
              <w:rPr>
                <w:rFonts w:cs="Times New Roman"/>
                <w:b/>
                <w:color w:val="000000"/>
                <w:sz w:val="18"/>
              </w:rPr>
              <w:t>[●]</w:t>
            </w:r>
          </w:p>
        </w:tc>
        <w:tc>
          <w:tcPr>
            <w:tcW w:w="1984" w:type="dxa"/>
          </w:tcPr>
          <w:p w14:paraId="5241FF00" w14:textId="77777777" w:rsidR="00112C8F" w:rsidRDefault="00000000">
            <w:pPr>
              <w:spacing w:after="40"/>
            </w:pPr>
            <w:r>
              <w:rPr>
                <w:rFonts w:cs="Times New Roman"/>
                <w:b/>
                <w:color w:val="000000"/>
                <w:sz w:val="18"/>
              </w:rPr>
              <w:t>[●]</w:t>
            </w:r>
          </w:p>
        </w:tc>
        <w:tc>
          <w:tcPr>
            <w:tcW w:w="2381" w:type="dxa"/>
          </w:tcPr>
          <w:p w14:paraId="48E071F9" w14:textId="77777777" w:rsidR="00112C8F" w:rsidRDefault="00112C8F">
            <w:pPr>
              <w:spacing w:after="40"/>
            </w:pPr>
          </w:p>
        </w:tc>
      </w:tr>
    </w:tbl>
    <w:p w14:paraId="2BC8528A" w14:textId="77777777" w:rsidR="00112C8F" w:rsidRDefault="00112C8F"/>
    <w:p w14:paraId="3F133666" w14:textId="77777777" w:rsidR="00112C8F" w:rsidRPr="00BD0BDE" w:rsidRDefault="00000000">
      <w:pPr>
        <w:spacing w:after="120"/>
        <w:jc w:val="both"/>
        <w:rPr>
          <w:lang w:val="fr-FR"/>
        </w:rPr>
      </w:pPr>
      <w:r w:rsidRPr="00BD0BDE">
        <w:rPr>
          <w:rFonts w:cs="Times New Roman"/>
          <w:i/>
          <w:color w:val="000000"/>
          <w:sz w:val="18"/>
          <w:lang w:val="fr-FR"/>
        </w:rPr>
        <w:t>Les montants d’Intérêts sont indicatifs et calculés dans l’hypothèse d’un paiement de chaque Échéance à bonne date, sans remboursement anticipé.</w:t>
      </w:r>
    </w:p>
    <w:p w14:paraId="5F1ABEB8" w14:textId="77777777" w:rsidR="00112C8F" w:rsidRPr="00BD0BDE" w:rsidRDefault="00000000">
      <w:pPr>
        <w:rPr>
          <w:lang w:val="fr-FR"/>
        </w:rPr>
      </w:pPr>
      <w:r w:rsidRPr="00BD0BDE">
        <w:rPr>
          <w:lang w:val="fr-FR"/>
        </w:rPr>
        <w:br w:type="page"/>
      </w:r>
    </w:p>
    <w:p w14:paraId="2013869E" w14:textId="77777777" w:rsidR="00112C8F" w:rsidRPr="00BD0BDE" w:rsidRDefault="00000000">
      <w:pPr>
        <w:spacing w:after="240"/>
        <w:jc w:val="center"/>
        <w:rPr>
          <w:lang w:val="fr-FR"/>
        </w:rPr>
      </w:pPr>
      <w:r w:rsidRPr="00BD0BDE">
        <w:rPr>
          <w:rFonts w:cs="Times New Roman"/>
          <w:b/>
          <w:color w:val="000000"/>
          <w:lang w:val="fr-FR"/>
        </w:rPr>
        <w:lastRenderedPageBreak/>
        <w:t>ANNEXE 2 — MODÈLE DE DÉCLARATION DE NANTISSEMENT</w:t>
      </w:r>
    </w:p>
    <w:p w14:paraId="282012D9" w14:textId="77777777" w:rsidR="00112C8F" w:rsidRPr="00BD0BDE" w:rsidRDefault="00000000">
      <w:pPr>
        <w:spacing w:after="120"/>
        <w:jc w:val="center"/>
        <w:rPr>
          <w:lang w:val="fr-FR"/>
        </w:rPr>
      </w:pPr>
      <w:r w:rsidRPr="00BD0BDE">
        <w:rPr>
          <w:rFonts w:cs="Times New Roman"/>
          <w:b/>
          <w:color w:val="000000"/>
          <w:lang w:val="fr-FR"/>
        </w:rPr>
        <w:t>DÉCLARATION DE NANTISSEMENT DE COMPTE DE TITRES FINANCIERS</w:t>
      </w:r>
    </w:p>
    <w:p w14:paraId="717FD231" w14:textId="77777777" w:rsidR="00112C8F" w:rsidRPr="00BD0BDE" w:rsidRDefault="00000000">
      <w:pPr>
        <w:spacing w:after="240"/>
        <w:jc w:val="center"/>
        <w:rPr>
          <w:lang w:val="fr-FR"/>
        </w:rPr>
      </w:pPr>
      <w:r w:rsidRPr="00BD0BDE">
        <w:rPr>
          <w:rFonts w:cs="Times New Roman"/>
          <w:i/>
          <w:color w:val="000000"/>
          <w:lang w:val="fr-FR"/>
        </w:rPr>
        <w:t>(</w:t>
      </w:r>
      <w:proofErr w:type="gramStart"/>
      <w:r w:rsidRPr="00BD0BDE">
        <w:rPr>
          <w:rFonts w:cs="Times New Roman"/>
          <w:i/>
          <w:color w:val="000000"/>
          <w:lang w:val="fr-FR"/>
        </w:rPr>
        <w:t>soumise</w:t>
      </w:r>
      <w:proofErr w:type="gramEnd"/>
      <w:r w:rsidRPr="00BD0BDE">
        <w:rPr>
          <w:rFonts w:cs="Times New Roman"/>
          <w:i/>
          <w:color w:val="000000"/>
          <w:lang w:val="fr-FR"/>
        </w:rPr>
        <w:t xml:space="preserve"> aux dispositions de l’article L. 211-20 du Code monétaire et financier)</w:t>
      </w:r>
    </w:p>
    <w:p w14:paraId="4FAF86F4" w14:textId="77777777" w:rsidR="00112C8F" w:rsidRPr="00BD0BDE" w:rsidRDefault="00000000">
      <w:pPr>
        <w:spacing w:after="120"/>
        <w:jc w:val="both"/>
        <w:rPr>
          <w:lang w:val="fr-FR"/>
        </w:rPr>
      </w:pPr>
      <w:r w:rsidRPr="00BD0BDE">
        <w:rPr>
          <w:rFonts w:cs="Times New Roman"/>
          <w:b/>
          <w:color w:val="000000"/>
          <w:lang w:val="fr-FR"/>
        </w:rPr>
        <w:t>Date :</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2026</w:t>
      </w:r>
    </w:p>
    <w:p w14:paraId="1BD920E0" w14:textId="77777777" w:rsidR="00112C8F" w:rsidRPr="00BD0BDE" w:rsidRDefault="00000000">
      <w:pPr>
        <w:spacing w:after="120"/>
        <w:jc w:val="both"/>
        <w:rPr>
          <w:lang w:val="fr-FR"/>
        </w:rPr>
      </w:pPr>
      <w:r w:rsidRPr="00BD0BDE">
        <w:rPr>
          <w:rFonts w:cs="Times New Roman"/>
          <w:b/>
          <w:color w:val="000000"/>
          <w:lang w:val="fr-FR"/>
        </w:rPr>
        <w:t>Constituant :</w:t>
      </w:r>
      <w:r w:rsidRPr="00BD0BDE">
        <w:rPr>
          <w:rFonts w:cs="Times New Roman"/>
          <w:color w:val="000000"/>
          <w:lang w:val="fr-FR"/>
        </w:rPr>
        <w:t xml:space="preserve"> </w:t>
      </w:r>
      <w:r w:rsidRPr="00BD0BDE">
        <w:rPr>
          <w:rFonts w:cs="Times New Roman"/>
          <w:color w:val="000000"/>
          <w:highlight w:val="yellow"/>
          <w:lang w:val="fr-FR"/>
        </w:rPr>
        <w:t>[Madame / Monsieur]</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demeurant </w:t>
      </w:r>
      <w:r w:rsidRPr="00BD0BDE">
        <w:rPr>
          <w:rFonts w:cs="Times New Roman"/>
          <w:color w:val="000000"/>
          <w:highlight w:val="yellow"/>
          <w:lang w:val="fr-FR"/>
        </w:rPr>
        <w:t>[●]</w:t>
      </w:r>
      <w:r w:rsidRPr="00BD0BDE">
        <w:rPr>
          <w:rFonts w:cs="Times New Roman"/>
          <w:color w:val="000000"/>
          <w:lang w:val="fr-FR"/>
        </w:rPr>
        <w:t>.</w:t>
      </w:r>
    </w:p>
    <w:p w14:paraId="73CEE9DE" w14:textId="77777777" w:rsidR="00112C8F" w:rsidRPr="00BD0BDE" w:rsidRDefault="00000000">
      <w:pPr>
        <w:spacing w:after="120"/>
        <w:jc w:val="both"/>
        <w:rPr>
          <w:lang w:val="fr-FR"/>
        </w:rPr>
      </w:pPr>
      <w:r w:rsidRPr="00BD0BDE">
        <w:rPr>
          <w:rFonts w:cs="Times New Roman"/>
          <w:b/>
          <w:color w:val="000000"/>
          <w:lang w:val="fr-FR"/>
        </w:rPr>
        <w:t>Créancier nanti :</w:t>
      </w:r>
      <w:r w:rsidRPr="00BD0BDE">
        <w:rPr>
          <w:rFonts w:cs="Times New Roman"/>
          <w:color w:val="000000"/>
          <w:lang w:val="fr-FR"/>
        </w:rPr>
        <w:t xml:space="preserve"> ATELIERS THOMAS COLDEFY, SARL d’architecture au capital de 308 950 euros, siège social 4, rue des Petits-Pères et 4, rue de la Feuillade, 75002 Paris, RCS Paris 531 227 650.</w:t>
      </w:r>
    </w:p>
    <w:p w14:paraId="63EEE833" w14:textId="77777777" w:rsidR="00112C8F" w:rsidRPr="00BD0BDE" w:rsidRDefault="00000000">
      <w:pPr>
        <w:spacing w:after="120"/>
        <w:jc w:val="both"/>
        <w:rPr>
          <w:lang w:val="fr-FR"/>
        </w:rPr>
      </w:pPr>
      <w:r w:rsidRPr="00BD0BDE">
        <w:rPr>
          <w:rFonts w:cs="Times New Roman"/>
          <w:b/>
          <w:color w:val="000000"/>
          <w:lang w:val="fr-FR"/>
        </w:rPr>
        <w:t>Teneur de compte :</w:t>
      </w:r>
      <w:r w:rsidRPr="00BD0BDE">
        <w:rPr>
          <w:rFonts w:cs="Times New Roman"/>
          <w:color w:val="000000"/>
          <w:lang w:val="fr-FR"/>
        </w:rPr>
        <w:t xml:space="preserve"> COLDEFY ET ASSOCIÉS ARCHITECTES URBANISTES, SAS au capital de 135 000 euros, siège social 13, rue Jean Prouvé, 59000 Lille, RCS Lille Métropole 391 735 156, en sa qualité d’émetteur.</w:t>
      </w:r>
    </w:p>
    <w:p w14:paraId="5F4EE4C9" w14:textId="77777777" w:rsidR="00112C8F" w:rsidRPr="00BD0BDE" w:rsidRDefault="00000000">
      <w:pPr>
        <w:spacing w:after="120"/>
        <w:jc w:val="both"/>
        <w:rPr>
          <w:lang w:val="fr-FR"/>
        </w:rPr>
      </w:pPr>
      <w:r w:rsidRPr="00BD0BDE">
        <w:rPr>
          <w:rFonts w:cs="Times New Roman"/>
          <w:b/>
          <w:color w:val="000000"/>
          <w:lang w:val="fr-FR"/>
        </w:rPr>
        <w:t>Créance garantie :</w:t>
      </w:r>
      <w:r w:rsidRPr="00BD0BDE">
        <w:rPr>
          <w:rFonts w:cs="Times New Roman"/>
          <w:color w:val="000000"/>
          <w:lang w:val="fr-FR"/>
        </w:rPr>
        <w:t xml:space="preserve"> toutes </w:t>
      </w:r>
      <w:proofErr w:type="gramStart"/>
      <w:r w:rsidRPr="00BD0BDE">
        <w:rPr>
          <w:rFonts w:cs="Times New Roman"/>
          <w:color w:val="000000"/>
          <w:lang w:val="fr-FR"/>
        </w:rPr>
        <w:t>sommes</w:t>
      </w:r>
      <w:proofErr w:type="gramEnd"/>
      <w:r w:rsidRPr="00BD0BDE">
        <w:rPr>
          <w:rFonts w:cs="Times New Roman"/>
          <w:color w:val="000000"/>
          <w:lang w:val="fr-FR"/>
        </w:rPr>
        <w:t xml:space="preserve"> dues ou à devoir par le Constituant au Créancier nanti au titre de la convention de crédit-vendeur en date du </w:t>
      </w:r>
      <w:r w:rsidRPr="00BD0BDE">
        <w:rPr>
          <w:rFonts w:cs="Times New Roman"/>
          <w:color w:val="000000"/>
          <w:highlight w:val="yellow"/>
          <w:lang w:val="fr-FR"/>
        </w:rPr>
        <w:t>[●]</w:t>
      </w:r>
      <w:r w:rsidRPr="00BD0BDE">
        <w:rPr>
          <w:rFonts w:cs="Times New Roman"/>
          <w:color w:val="000000"/>
          <w:lang w:val="fr-FR"/>
        </w:rPr>
        <w:t xml:space="preserve"> 2026, en principal (</w:t>
      </w:r>
      <w:r w:rsidRPr="00BD0BDE">
        <w:rPr>
          <w:rFonts w:cs="Times New Roman"/>
          <w:color w:val="000000"/>
          <w:highlight w:val="yellow"/>
          <w:lang w:val="fr-FR"/>
        </w:rPr>
        <w:t>[●]</w:t>
      </w:r>
      <w:r w:rsidRPr="00BD0BDE">
        <w:rPr>
          <w:rFonts w:cs="Times New Roman"/>
          <w:color w:val="000000"/>
          <w:lang w:val="fr-FR"/>
        </w:rPr>
        <w:t xml:space="preserve"> euros), intérêts, intérêts de retard, indemnités, frais et accessoires.</w:t>
      </w:r>
    </w:p>
    <w:p w14:paraId="70ABE150" w14:textId="77777777" w:rsidR="00112C8F" w:rsidRPr="00BD0BDE" w:rsidRDefault="00000000">
      <w:pPr>
        <w:spacing w:after="120"/>
        <w:jc w:val="both"/>
        <w:rPr>
          <w:lang w:val="fr-FR"/>
        </w:rPr>
      </w:pPr>
      <w:r w:rsidRPr="00BD0BDE">
        <w:rPr>
          <w:rFonts w:cs="Times New Roman"/>
          <w:b/>
          <w:color w:val="000000"/>
          <w:lang w:val="fr-FR"/>
        </w:rPr>
        <w:t>Compte nanti :</w:t>
      </w:r>
      <w:r w:rsidRPr="00BD0BDE">
        <w:rPr>
          <w:rFonts w:cs="Times New Roman"/>
          <w:color w:val="000000"/>
          <w:lang w:val="fr-FR"/>
        </w:rPr>
        <w:t xml:space="preserve"> compte spécial n° </w:t>
      </w:r>
      <w:r w:rsidRPr="00BD0BDE">
        <w:rPr>
          <w:rFonts w:cs="Times New Roman"/>
          <w:color w:val="000000"/>
          <w:highlight w:val="yellow"/>
          <w:lang w:val="fr-FR"/>
        </w:rPr>
        <w:t>[●]</w:t>
      </w:r>
      <w:r w:rsidRPr="00BD0BDE">
        <w:rPr>
          <w:rFonts w:cs="Times New Roman"/>
          <w:color w:val="000000"/>
          <w:lang w:val="fr-FR"/>
        </w:rPr>
        <w:t xml:space="preserve"> ouvert au nom du Constituant dans les livres de l’émetteur, intitulé « Compte nanti au profit d’ATELIERS THOMAS COLDEFY ».</w:t>
      </w:r>
    </w:p>
    <w:p w14:paraId="0CEFA24B" w14:textId="77777777" w:rsidR="00112C8F" w:rsidRPr="00BD0BDE" w:rsidRDefault="00000000">
      <w:pPr>
        <w:spacing w:after="120"/>
        <w:jc w:val="both"/>
        <w:rPr>
          <w:lang w:val="fr-FR"/>
        </w:rPr>
      </w:pPr>
      <w:r w:rsidRPr="00BD0BDE">
        <w:rPr>
          <w:rFonts w:cs="Times New Roman"/>
          <w:b/>
          <w:color w:val="000000"/>
          <w:lang w:val="fr-FR"/>
        </w:rPr>
        <w:t>Titres financiers inscrits initialement au compte nanti :</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w:t>
      </w:r>
      <w:r w:rsidRPr="00BD0BDE">
        <w:rPr>
          <w:rFonts w:cs="Times New Roman"/>
          <w:color w:val="000000"/>
          <w:highlight w:val="yellow"/>
          <w:lang w:val="fr-FR"/>
        </w:rPr>
        <w:t>[●]</w:t>
      </w:r>
      <w:r w:rsidRPr="00BD0BDE">
        <w:rPr>
          <w:rFonts w:cs="Times New Roman"/>
          <w:color w:val="000000"/>
          <w:lang w:val="fr-FR"/>
        </w:rPr>
        <w:t xml:space="preserve">) actions ordinaires nominatives émises par COLDEFY ET ASSOCIÉS ARCHITECTES URBANISTES, numérotées de </w:t>
      </w:r>
      <w:r w:rsidRPr="00BD0BDE">
        <w:rPr>
          <w:rFonts w:cs="Times New Roman"/>
          <w:color w:val="000000"/>
          <w:highlight w:val="yellow"/>
          <w:lang w:val="fr-FR"/>
        </w:rPr>
        <w:t>[●]</w:t>
      </w:r>
      <w:r w:rsidRPr="00BD0BDE">
        <w:rPr>
          <w:rFonts w:cs="Times New Roman"/>
          <w:color w:val="000000"/>
          <w:lang w:val="fr-FR"/>
        </w:rPr>
        <w:t xml:space="preserve"> à </w:t>
      </w:r>
      <w:r w:rsidRPr="00BD0BDE">
        <w:rPr>
          <w:rFonts w:cs="Times New Roman"/>
          <w:color w:val="000000"/>
          <w:highlight w:val="yellow"/>
          <w:lang w:val="fr-FR"/>
        </w:rPr>
        <w:t>[●]</w:t>
      </w:r>
      <w:r w:rsidRPr="00BD0BDE">
        <w:rPr>
          <w:rFonts w:cs="Times New Roman"/>
          <w:color w:val="000000"/>
          <w:lang w:val="fr-FR"/>
        </w:rPr>
        <w:t>.</w:t>
      </w:r>
    </w:p>
    <w:p w14:paraId="6031BDD5" w14:textId="77777777" w:rsidR="00112C8F" w:rsidRPr="00BD0BDE" w:rsidRDefault="00000000">
      <w:pPr>
        <w:spacing w:after="120"/>
        <w:jc w:val="both"/>
        <w:rPr>
          <w:lang w:val="fr-FR"/>
        </w:rPr>
      </w:pPr>
      <w:r w:rsidRPr="00BD0BDE">
        <w:rPr>
          <w:rFonts w:cs="Times New Roman"/>
          <w:b/>
          <w:color w:val="000000"/>
          <w:lang w:val="fr-FR"/>
        </w:rPr>
        <w:t>Fruits et produits :</w:t>
      </w:r>
      <w:r w:rsidRPr="00BD0BDE">
        <w:rPr>
          <w:rFonts w:cs="Times New Roman"/>
          <w:color w:val="000000"/>
          <w:lang w:val="fr-FR"/>
        </w:rPr>
        <w:t xml:space="preserve"> compris dans l’assiette du nantissement ; compte fruits et produits n° </w:t>
      </w:r>
      <w:r w:rsidRPr="00BD0BDE">
        <w:rPr>
          <w:rFonts w:cs="Times New Roman"/>
          <w:color w:val="000000"/>
          <w:highlight w:val="yellow"/>
          <w:lang w:val="fr-FR"/>
        </w:rPr>
        <w:t>[●]</w:t>
      </w:r>
      <w:r w:rsidRPr="00BD0BDE">
        <w:rPr>
          <w:rFonts w:cs="Times New Roman"/>
          <w:color w:val="000000"/>
          <w:lang w:val="fr-FR"/>
        </w:rPr>
        <w:t xml:space="preserve"> ouvert dans les livres de </w:t>
      </w:r>
      <w:r w:rsidRPr="00BD0BDE">
        <w:rPr>
          <w:rFonts w:cs="Times New Roman"/>
          <w:color w:val="000000"/>
          <w:highlight w:val="yellow"/>
          <w:lang w:val="fr-FR"/>
        </w:rPr>
        <w:t>[●]</w:t>
      </w:r>
      <w:r w:rsidRPr="00BD0BDE">
        <w:rPr>
          <w:rFonts w:cs="Times New Roman"/>
          <w:color w:val="000000"/>
          <w:lang w:val="fr-FR"/>
        </w:rPr>
        <w:t>.</w:t>
      </w:r>
    </w:p>
    <w:p w14:paraId="6F4C831F" w14:textId="77777777" w:rsidR="00112C8F" w:rsidRPr="00BD0BDE" w:rsidRDefault="00000000">
      <w:pPr>
        <w:spacing w:after="120"/>
        <w:jc w:val="both"/>
        <w:rPr>
          <w:lang w:val="fr-FR"/>
        </w:rPr>
      </w:pPr>
      <w:r w:rsidRPr="00BD0BDE">
        <w:rPr>
          <w:rFonts w:cs="Times New Roman"/>
          <w:color w:val="000000"/>
          <w:lang w:val="fr-FR"/>
        </w:rPr>
        <w:t xml:space="preserve">Le Constituant déclare nantir au profit du Créancier nanti le compte ci-dessus désigné et les titres financiers qui y sont inscrits, ainsi que ceux qui leur seraient substitués </w:t>
      </w:r>
      <w:proofErr w:type="gramStart"/>
      <w:r w:rsidRPr="00BD0BDE">
        <w:rPr>
          <w:rFonts w:cs="Times New Roman"/>
          <w:color w:val="000000"/>
          <w:lang w:val="fr-FR"/>
        </w:rPr>
        <w:t>ou</w:t>
      </w:r>
      <w:proofErr w:type="gramEnd"/>
      <w:r w:rsidRPr="00BD0BDE">
        <w:rPr>
          <w:rFonts w:cs="Times New Roman"/>
          <w:color w:val="000000"/>
          <w:lang w:val="fr-FR"/>
        </w:rPr>
        <w:t xml:space="preserve"> les compléteraient.</w:t>
      </w:r>
    </w:p>
    <w:p w14:paraId="654F27EF" w14:textId="77777777" w:rsidR="00112C8F" w:rsidRPr="00BD0BDE" w:rsidRDefault="00000000">
      <w:pPr>
        <w:spacing w:after="120"/>
        <w:jc w:val="both"/>
        <w:rPr>
          <w:lang w:val="fr-FR"/>
        </w:rPr>
      </w:pPr>
      <w:r w:rsidRPr="00BD0BDE">
        <w:rPr>
          <w:rFonts w:cs="Times New Roman"/>
          <w:color w:val="000000"/>
          <w:lang w:val="fr-FR"/>
        </w:rPr>
        <w:t>Signature du Constituant : ………………………</w:t>
      </w:r>
    </w:p>
    <w:p w14:paraId="28BBD66A" w14:textId="77777777" w:rsidR="00112C8F" w:rsidRPr="00BD0BDE" w:rsidRDefault="00000000">
      <w:pPr>
        <w:spacing w:after="120"/>
        <w:jc w:val="both"/>
        <w:rPr>
          <w:lang w:val="fr-FR"/>
        </w:rPr>
      </w:pPr>
      <w:r w:rsidRPr="00BD0BDE">
        <w:rPr>
          <w:rFonts w:cs="Times New Roman"/>
          <w:b/>
          <w:color w:val="000000"/>
          <w:lang w:val="fr-FR"/>
        </w:rPr>
        <w:t>Attestation du teneur de compte :</w:t>
      </w:r>
      <w:r w:rsidRPr="00BD0BDE">
        <w:rPr>
          <w:rFonts w:cs="Times New Roman"/>
          <w:color w:val="000000"/>
          <w:lang w:val="fr-FR"/>
        </w:rPr>
        <w:t xml:space="preserve"> COLDEFY ET ASSOCIÉS ARCHITECTES URBANISTES atteste avoir reçu la présente déclaration le </w:t>
      </w:r>
      <w:r w:rsidRPr="00BD0BDE">
        <w:rPr>
          <w:rFonts w:cs="Times New Roman"/>
          <w:color w:val="000000"/>
          <w:highlight w:val="yellow"/>
          <w:lang w:val="fr-FR"/>
        </w:rPr>
        <w:t>[●]</w:t>
      </w:r>
      <w:r w:rsidRPr="00BD0BDE">
        <w:rPr>
          <w:rFonts w:cs="Times New Roman"/>
          <w:color w:val="000000"/>
          <w:lang w:val="fr-FR"/>
        </w:rPr>
        <w:t xml:space="preserve"> 2026, avoir ouvert le compte spécial susvisé et y avoir inscrit les titres désignés ci-dessus. Signature : ………………………</w:t>
      </w:r>
    </w:p>
    <w:p w14:paraId="491D6B23" w14:textId="77777777" w:rsidR="00112C8F" w:rsidRPr="00BD0BDE" w:rsidRDefault="00000000">
      <w:pPr>
        <w:rPr>
          <w:lang w:val="fr-FR"/>
        </w:rPr>
      </w:pPr>
      <w:r w:rsidRPr="00BD0BDE">
        <w:rPr>
          <w:lang w:val="fr-FR"/>
        </w:rPr>
        <w:br w:type="page"/>
      </w:r>
    </w:p>
    <w:p w14:paraId="08A3F443" w14:textId="77777777" w:rsidR="00112C8F" w:rsidRPr="00BD0BDE" w:rsidRDefault="00000000">
      <w:pPr>
        <w:spacing w:after="240"/>
        <w:jc w:val="center"/>
        <w:rPr>
          <w:lang w:val="fr-FR"/>
        </w:rPr>
      </w:pPr>
      <w:r w:rsidRPr="00BD0BDE">
        <w:rPr>
          <w:rFonts w:cs="Times New Roman"/>
          <w:b/>
          <w:color w:val="000000"/>
          <w:lang w:val="fr-FR"/>
        </w:rPr>
        <w:lastRenderedPageBreak/>
        <w:t>ANNEXE 3 — COORDONNÉES BANCAIRES DU PRÊTEUR</w:t>
      </w:r>
    </w:p>
    <w:p w14:paraId="14DE59F3" w14:textId="77777777" w:rsidR="00112C8F" w:rsidRDefault="00000000">
      <w:pPr>
        <w:spacing w:after="120"/>
        <w:jc w:val="both"/>
        <w:rPr>
          <w:rFonts w:cs="Times New Roman"/>
          <w:color w:val="000000"/>
          <w:lang w:val="fr-FR"/>
        </w:rPr>
      </w:pPr>
      <w:r w:rsidRPr="00BD0BDE">
        <w:rPr>
          <w:rFonts w:cs="Times New Roman"/>
          <w:color w:val="000000"/>
          <w:lang w:val="fr-FR"/>
        </w:rPr>
        <w:t xml:space="preserve">Titulaire : ATELIERS THOMAS COLDEFY — Banque : </w:t>
      </w:r>
      <w:r w:rsidRPr="00BD0BDE">
        <w:rPr>
          <w:rFonts w:cs="Times New Roman"/>
          <w:color w:val="000000"/>
          <w:highlight w:val="yellow"/>
          <w:lang w:val="fr-FR"/>
        </w:rPr>
        <w:t>[●]</w:t>
      </w:r>
      <w:r w:rsidRPr="00BD0BDE">
        <w:rPr>
          <w:rFonts w:cs="Times New Roman"/>
          <w:color w:val="000000"/>
          <w:lang w:val="fr-FR"/>
        </w:rPr>
        <w:t xml:space="preserve"> — IBAN : </w:t>
      </w:r>
      <w:r w:rsidRPr="00BD0BDE">
        <w:rPr>
          <w:rFonts w:cs="Times New Roman"/>
          <w:color w:val="000000"/>
          <w:highlight w:val="yellow"/>
          <w:lang w:val="fr-FR"/>
        </w:rPr>
        <w:t>[●]</w:t>
      </w:r>
      <w:r w:rsidRPr="00BD0BDE">
        <w:rPr>
          <w:rFonts w:cs="Times New Roman"/>
          <w:color w:val="000000"/>
          <w:lang w:val="fr-FR"/>
        </w:rPr>
        <w:t xml:space="preserve"> — BIC : </w:t>
      </w:r>
      <w:r w:rsidRPr="00BD0BDE">
        <w:rPr>
          <w:rFonts w:cs="Times New Roman"/>
          <w:color w:val="000000"/>
          <w:highlight w:val="yellow"/>
          <w:lang w:val="fr-FR"/>
        </w:rPr>
        <w:t>[●]</w:t>
      </w:r>
    </w:p>
    <w:p w14:paraId="28F887C0" w14:textId="77777777" w:rsidR="00034291" w:rsidRDefault="00034291">
      <w:pPr>
        <w:spacing w:after="120"/>
        <w:jc w:val="both"/>
        <w:rPr>
          <w:rFonts w:cs="Times New Roman"/>
          <w:color w:val="000000"/>
          <w:lang w:val="fr-FR"/>
        </w:rPr>
      </w:pPr>
    </w:p>
    <w:p w14:paraId="067856BB" w14:textId="77777777" w:rsidR="00034291" w:rsidRDefault="00034291">
      <w:pPr>
        <w:spacing w:after="120"/>
        <w:jc w:val="both"/>
        <w:rPr>
          <w:rFonts w:cs="Times New Roman"/>
          <w:color w:val="000000"/>
          <w:lang w:val="fr-FR"/>
        </w:rPr>
      </w:pPr>
    </w:p>
    <w:p w14:paraId="1946351B" w14:textId="77777777" w:rsidR="00034291" w:rsidRDefault="00034291">
      <w:pPr>
        <w:spacing w:after="120"/>
        <w:jc w:val="both"/>
        <w:rPr>
          <w:rFonts w:cs="Times New Roman"/>
          <w:color w:val="000000"/>
          <w:lang w:val="fr-FR"/>
        </w:rPr>
      </w:pPr>
    </w:p>
    <w:p w14:paraId="25E45564" w14:textId="77777777" w:rsidR="00034291" w:rsidRDefault="00034291">
      <w:pPr>
        <w:spacing w:after="120"/>
        <w:jc w:val="both"/>
        <w:rPr>
          <w:rFonts w:cs="Times New Roman"/>
          <w:color w:val="000000"/>
          <w:lang w:val="fr-FR"/>
        </w:rPr>
      </w:pPr>
    </w:p>
    <w:p w14:paraId="50444919" w14:textId="77777777" w:rsidR="00034291" w:rsidRDefault="00034291">
      <w:pPr>
        <w:spacing w:after="120"/>
        <w:jc w:val="both"/>
        <w:rPr>
          <w:rFonts w:cs="Times New Roman"/>
          <w:color w:val="000000"/>
          <w:lang w:val="fr-FR"/>
        </w:rPr>
      </w:pPr>
    </w:p>
    <w:p w14:paraId="506BB453" w14:textId="77777777" w:rsidR="00034291" w:rsidRDefault="00034291">
      <w:pPr>
        <w:spacing w:after="120"/>
        <w:jc w:val="both"/>
        <w:rPr>
          <w:rFonts w:cs="Times New Roman"/>
          <w:color w:val="000000"/>
          <w:lang w:val="fr-FR"/>
        </w:rPr>
      </w:pPr>
    </w:p>
    <w:p w14:paraId="28C699C8" w14:textId="77777777" w:rsidR="00034291" w:rsidRDefault="00034291">
      <w:pPr>
        <w:spacing w:after="120"/>
        <w:jc w:val="both"/>
        <w:rPr>
          <w:rFonts w:cs="Times New Roman"/>
          <w:color w:val="000000"/>
          <w:lang w:val="fr-FR"/>
        </w:rPr>
      </w:pPr>
    </w:p>
    <w:p w14:paraId="1EDCE363" w14:textId="77777777" w:rsidR="00034291" w:rsidRDefault="00034291">
      <w:pPr>
        <w:spacing w:after="120"/>
        <w:jc w:val="both"/>
        <w:rPr>
          <w:rFonts w:cs="Times New Roman"/>
          <w:color w:val="000000"/>
          <w:lang w:val="fr-FR"/>
        </w:rPr>
      </w:pPr>
    </w:p>
    <w:p w14:paraId="3B1CEB50" w14:textId="77777777" w:rsidR="00034291" w:rsidRDefault="00034291">
      <w:pPr>
        <w:spacing w:after="120"/>
        <w:jc w:val="both"/>
        <w:rPr>
          <w:rFonts w:cs="Times New Roman"/>
          <w:color w:val="000000"/>
          <w:lang w:val="fr-FR"/>
        </w:rPr>
      </w:pPr>
    </w:p>
    <w:p w14:paraId="3901E98D" w14:textId="77777777" w:rsidR="00034291" w:rsidRDefault="00034291">
      <w:pPr>
        <w:spacing w:after="120"/>
        <w:jc w:val="both"/>
        <w:rPr>
          <w:rFonts w:cs="Times New Roman"/>
          <w:color w:val="000000"/>
          <w:lang w:val="fr-FR"/>
        </w:rPr>
      </w:pPr>
    </w:p>
    <w:p w14:paraId="029349FB" w14:textId="77777777" w:rsidR="00034291" w:rsidRDefault="00034291">
      <w:pPr>
        <w:spacing w:after="120"/>
        <w:jc w:val="both"/>
        <w:rPr>
          <w:rFonts w:cs="Times New Roman"/>
          <w:color w:val="000000"/>
          <w:lang w:val="fr-FR"/>
        </w:rPr>
      </w:pPr>
    </w:p>
    <w:p w14:paraId="2FD90EEC" w14:textId="77777777" w:rsidR="00034291" w:rsidRDefault="00034291">
      <w:pPr>
        <w:spacing w:after="120"/>
        <w:jc w:val="both"/>
        <w:rPr>
          <w:rFonts w:cs="Times New Roman"/>
          <w:color w:val="000000"/>
          <w:lang w:val="fr-FR"/>
        </w:rPr>
      </w:pPr>
    </w:p>
    <w:p w14:paraId="62E3FC7E" w14:textId="77777777" w:rsidR="00034291" w:rsidRDefault="00034291">
      <w:pPr>
        <w:spacing w:after="120"/>
        <w:jc w:val="both"/>
        <w:rPr>
          <w:rFonts w:cs="Times New Roman"/>
          <w:color w:val="000000"/>
          <w:lang w:val="fr-FR"/>
        </w:rPr>
      </w:pPr>
    </w:p>
    <w:p w14:paraId="26C1D4F7" w14:textId="77777777" w:rsidR="00034291" w:rsidRDefault="00034291">
      <w:pPr>
        <w:spacing w:after="120"/>
        <w:jc w:val="both"/>
        <w:rPr>
          <w:rFonts w:cs="Times New Roman"/>
          <w:color w:val="000000"/>
          <w:lang w:val="fr-FR"/>
        </w:rPr>
      </w:pPr>
    </w:p>
    <w:p w14:paraId="154600C9" w14:textId="77777777" w:rsidR="00034291" w:rsidRDefault="00034291">
      <w:pPr>
        <w:spacing w:after="120"/>
        <w:jc w:val="both"/>
        <w:rPr>
          <w:rFonts w:cs="Times New Roman"/>
          <w:color w:val="000000"/>
          <w:lang w:val="fr-FR"/>
        </w:rPr>
      </w:pPr>
    </w:p>
    <w:p w14:paraId="37CD186E" w14:textId="77777777" w:rsidR="00034291" w:rsidRDefault="00034291">
      <w:pPr>
        <w:spacing w:after="120"/>
        <w:jc w:val="both"/>
        <w:rPr>
          <w:rFonts w:cs="Times New Roman"/>
          <w:color w:val="000000"/>
          <w:lang w:val="fr-FR"/>
        </w:rPr>
      </w:pPr>
    </w:p>
    <w:p w14:paraId="6F8521EC" w14:textId="77777777" w:rsidR="00034291" w:rsidRDefault="00034291">
      <w:pPr>
        <w:spacing w:after="120"/>
        <w:jc w:val="both"/>
        <w:rPr>
          <w:rFonts w:cs="Times New Roman"/>
          <w:color w:val="000000"/>
          <w:lang w:val="fr-FR"/>
        </w:rPr>
      </w:pPr>
    </w:p>
    <w:p w14:paraId="1EE5186C" w14:textId="77777777" w:rsidR="00034291" w:rsidRDefault="00034291">
      <w:pPr>
        <w:spacing w:after="120"/>
        <w:jc w:val="both"/>
        <w:rPr>
          <w:rFonts w:cs="Times New Roman"/>
          <w:color w:val="000000"/>
          <w:lang w:val="fr-FR"/>
        </w:rPr>
      </w:pPr>
    </w:p>
    <w:p w14:paraId="0E987DF3" w14:textId="77777777" w:rsidR="00034291" w:rsidRDefault="00034291">
      <w:pPr>
        <w:spacing w:after="120"/>
        <w:jc w:val="both"/>
        <w:rPr>
          <w:rFonts w:cs="Times New Roman"/>
          <w:color w:val="000000"/>
          <w:lang w:val="fr-FR"/>
        </w:rPr>
      </w:pPr>
    </w:p>
    <w:p w14:paraId="169CA5E5" w14:textId="77777777" w:rsidR="00034291" w:rsidRDefault="00034291">
      <w:pPr>
        <w:spacing w:after="120"/>
        <w:jc w:val="both"/>
        <w:rPr>
          <w:rFonts w:cs="Times New Roman"/>
          <w:color w:val="000000"/>
          <w:lang w:val="fr-FR"/>
        </w:rPr>
      </w:pPr>
    </w:p>
    <w:p w14:paraId="7A9570C7" w14:textId="77777777" w:rsidR="00034291" w:rsidRDefault="00034291">
      <w:pPr>
        <w:spacing w:after="120"/>
        <w:jc w:val="both"/>
        <w:rPr>
          <w:rFonts w:cs="Times New Roman"/>
          <w:color w:val="000000"/>
          <w:lang w:val="fr-FR"/>
        </w:rPr>
      </w:pPr>
    </w:p>
    <w:p w14:paraId="765B0544" w14:textId="77777777" w:rsidR="00034291" w:rsidRDefault="00034291">
      <w:pPr>
        <w:spacing w:after="120"/>
        <w:jc w:val="both"/>
        <w:rPr>
          <w:rFonts w:cs="Times New Roman"/>
          <w:color w:val="000000"/>
          <w:lang w:val="fr-FR"/>
        </w:rPr>
      </w:pPr>
    </w:p>
    <w:p w14:paraId="3BF5B4DC" w14:textId="77777777" w:rsidR="00034291" w:rsidRDefault="00034291">
      <w:pPr>
        <w:spacing w:after="120"/>
        <w:jc w:val="both"/>
        <w:rPr>
          <w:rFonts w:cs="Times New Roman"/>
          <w:color w:val="000000"/>
          <w:lang w:val="fr-FR"/>
        </w:rPr>
      </w:pPr>
    </w:p>
    <w:p w14:paraId="0A1F93FF" w14:textId="77777777" w:rsidR="00034291" w:rsidRDefault="00034291">
      <w:pPr>
        <w:spacing w:after="120"/>
        <w:jc w:val="both"/>
        <w:rPr>
          <w:rFonts w:cs="Times New Roman"/>
          <w:color w:val="000000"/>
          <w:lang w:val="fr-FR"/>
        </w:rPr>
      </w:pPr>
    </w:p>
    <w:p w14:paraId="786190F1" w14:textId="77777777" w:rsidR="00034291" w:rsidRDefault="00034291">
      <w:pPr>
        <w:spacing w:after="120"/>
        <w:jc w:val="both"/>
        <w:rPr>
          <w:rFonts w:cs="Times New Roman"/>
          <w:color w:val="000000"/>
          <w:lang w:val="fr-FR"/>
        </w:rPr>
      </w:pPr>
    </w:p>
    <w:p w14:paraId="3E9600C3" w14:textId="77777777" w:rsidR="00034291" w:rsidRDefault="00034291">
      <w:pPr>
        <w:spacing w:after="120"/>
        <w:jc w:val="both"/>
        <w:rPr>
          <w:rFonts w:cs="Times New Roman"/>
          <w:color w:val="000000"/>
          <w:lang w:val="fr-FR"/>
        </w:rPr>
      </w:pPr>
    </w:p>
    <w:p w14:paraId="19BC1091" w14:textId="77777777" w:rsidR="00034291" w:rsidRDefault="00034291">
      <w:pPr>
        <w:spacing w:after="120"/>
        <w:jc w:val="both"/>
        <w:rPr>
          <w:rFonts w:cs="Times New Roman"/>
          <w:color w:val="000000"/>
          <w:lang w:val="fr-FR"/>
        </w:rPr>
      </w:pPr>
    </w:p>
    <w:p w14:paraId="1197765E" w14:textId="77777777" w:rsidR="00034291" w:rsidRDefault="00034291">
      <w:pPr>
        <w:spacing w:after="120"/>
        <w:jc w:val="both"/>
        <w:rPr>
          <w:rFonts w:cs="Times New Roman"/>
          <w:color w:val="000000"/>
          <w:lang w:val="fr-FR"/>
        </w:rPr>
      </w:pPr>
    </w:p>
    <w:p w14:paraId="18BFA24F" w14:textId="77777777" w:rsidR="00034291" w:rsidRDefault="00034291">
      <w:pPr>
        <w:spacing w:after="120"/>
        <w:jc w:val="both"/>
        <w:rPr>
          <w:rFonts w:cs="Times New Roman"/>
          <w:color w:val="000000"/>
          <w:lang w:val="fr-FR"/>
        </w:rPr>
      </w:pPr>
    </w:p>
    <w:p w14:paraId="61B47F8C" w14:textId="77777777" w:rsidR="00034291" w:rsidRPr="00BD0BDE" w:rsidRDefault="00034291">
      <w:pPr>
        <w:spacing w:after="120"/>
        <w:jc w:val="both"/>
        <w:rPr>
          <w:lang w:val="fr-FR"/>
        </w:rPr>
      </w:pPr>
    </w:p>
    <w:p w14:paraId="312D8E2E" w14:textId="77777777" w:rsidR="00112C8F" w:rsidRPr="00BD0BDE" w:rsidRDefault="00000000">
      <w:pPr>
        <w:spacing w:before="480" w:after="240"/>
        <w:jc w:val="center"/>
        <w:rPr>
          <w:lang w:val="fr-FR"/>
        </w:rPr>
      </w:pPr>
      <w:r w:rsidRPr="00BD0BDE">
        <w:rPr>
          <w:rFonts w:cs="Times New Roman"/>
          <w:b/>
          <w:color w:val="000000"/>
          <w:lang w:val="fr-FR"/>
        </w:rPr>
        <w:lastRenderedPageBreak/>
        <w:t xml:space="preserve">ANNEXE 4 — EXTRAIT DES DÉCISIONS COLLECTIVES DES ASSOCIÉS DE CAAU DU </w:t>
      </w:r>
      <w:r w:rsidRPr="00BD0BDE">
        <w:rPr>
          <w:rFonts w:cs="Times New Roman"/>
          <w:b/>
          <w:color w:val="000000"/>
          <w:highlight w:val="yellow"/>
          <w:lang w:val="fr-FR"/>
        </w:rPr>
        <w:t>[●]</w:t>
      </w:r>
      <w:r w:rsidRPr="00BD0BDE">
        <w:rPr>
          <w:rFonts w:cs="Times New Roman"/>
          <w:b/>
          <w:color w:val="000000"/>
          <w:lang w:val="fr-FR"/>
        </w:rPr>
        <w:t xml:space="preserve"> 2026</w:t>
      </w:r>
    </w:p>
    <w:p w14:paraId="3BB43874" w14:textId="53CBDFB6" w:rsidR="00112C8F" w:rsidRPr="00BD0BDE" w:rsidRDefault="00000000">
      <w:pPr>
        <w:spacing w:after="120"/>
        <w:jc w:val="both"/>
        <w:rPr>
          <w:lang w:val="fr-FR"/>
        </w:rPr>
      </w:pPr>
      <w:r w:rsidRPr="00BD0BDE">
        <w:rPr>
          <w:rFonts w:cs="Times New Roman"/>
          <w:color w:val="000000"/>
          <w:highlight w:val="yellow"/>
          <w:lang w:val="fr-FR"/>
        </w:rPr>
        <w:t>[Agrément de l’Emprunteur en qualité de nouvel associé (article 13, 4° de la loi n° 77-2 du 3 janvier 1977 et article [●]</w:t>
      </w:r>
      <w:r w:rsidRPr="00BD0BDE">
        <w:rPr>
          <w:rFonts w:cs="Times New Roman"/>
          <w:color w:val="000000"/>
          <w:lang w:val="fr-FR"/>
        </w:rPr>
        <w:t xml:space="preserve"> des statuts</w:t>
      </w:r>
      <w:proofErr w:type="gramStart"/>
      <w:r w:rsidRPr="00BD0BDE">
        <w:rPr>
          <w:rFonts w:cs="Times New Roman"/>
          <w:color w:val="000000"/>
          <w:lang w:val="fr-FR"/>
        </w:rPr>
        <w:t>)</w:t>
      </w:r>
      <w:r w:rsidR="00034291">
        <w:rPr>
          <w:rFonts w:cs="Times New Roman"/>
          <w:color w:val="000000"/>
          <w:lang w:val="fr-FR"/>
        </w:rPr>
        <w:t> ::</w:t>
      </w:r>
      <w:proofErr w:type="gramEnd"/>
      <w:r w:rsidRPr="00BD0BDE">
        <w:rPr>
          <w:rFonts w:cs="Times New Roman"/>
          <w:color w:val="000000"/>
          <w:lang w:val="fr-FR"/>
        </w:rPr>
        <w:t xml:space="preserve"> Approbation de l’engagement de CAAU au titre de la délégation de paiement et de la tenue du compte nanti (article L. 227-10 du Code de commerce) Habilitation du signataire représentant CAAU.]</w:t>
      </w:r>
    </w:p>
    <w:p w14:paraId="140237B1" w14:textId="715E73BE" w:rsidR="00112C8F" w:rsidRPr="00BD0BDE" w:rsidRDefault="00112C8F" w:rsidP="00034291">
      <w:pPr>
        <w:rPr>
          <w:lang w:val="fr-FR"/>
        </w:rPr>
      </w:pPr>
    </w:p>
    <w:sectPr w:rsidR="00112C8F" w:rsidRPr="00BD0BDE"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A92EF" w14:textId="77777777" w:rsidR="007F0870" w:rsidRDefault="007F0870">
      <w:pPr>
        <w:spacing w:after="0" w:line="240" w:lineRule="auto"/>
      </w:pPr>
      <w:r>
        <w:separator/>
      </w:r>
    </w:p>
  </w:endnote>
  <w:endnote w:type="continuationSeparator" w:id="0">
    <w:p w14:paraId="3B447D99" w14:textId="77777777" w:rsidR="007F0870" w:rsidRDefault="007F0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55C96" w14:textId="6D7AF953" w:rsidR="00112C8F" w:rsidRDefault="00000000">
    <w:pPr>
      <w:pStyle w:val="Pieddepage"/>
      <w:jc w:val="center"/>
    </w:pPr>
    <w:r>
      <w:rPr>
        <w:rFonts w:cs="Times New Roman"/>
        <w:color w:val="000000"/>
        <w:sz w:val="18"/>
      </w:rPr>
      <w:fldChar w:fldCharType="begin"/>
    </w:r>
    <w:r>
      <w:rPr>
        <w:rFonts w:cs="Times New Roman"/>
        <w:color w:val="000000"/>
        <w:sz w:val="18"/>
      </w:rPr>
      <w:instrText>PAGE</w:instrText>
    </w:r>
    <w:r w:rsidR="00BD0BDE">
      <w:rPr>
        <w:rFonts w:cs="Times New Roman"/>
        <w:color w:val="000000"/>
        <w:sz w:val="18"/>
      </w:rPr>
      <w:fldChar w:fldCharType="separate"/>
    </w:r>
    <w:r w:rsidR="00BD0BDE">
      <w:rPr>
        <w:rFonts w:cs="Times New Roman"/>
        <w:noProof/>
        <w:color w:val="000000"/>
        <w:sz w:val="18"/>
      </w:rPr>
      <w:t>1</w:t>
    </w:r>
    <w:r>
      <w:rPr>
        <w:rFonts w:cs="Times New Roman"/>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6EE35" w14:textId="77777777" w:rsidR="007F0870" w:rsidRDefault="007F0870">
      <w:pPr>
        <w:spacing w:after="0" w:line="240" w:lineRule="auto"/>
      </w:pPr>
      <w:r>
        <w:separator/>
      </w:r>
    </w:p>
  </w:footnote>
  <w:footnote w:type="continuationSeparator" w:id="0">
    <w:p w14:paraId="553711CB" w14:textId="77777777" w:rsidR="007F0870" w:rsidRDefault="007F08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0634304">
    <w:abstractNumId w:val="8"/>
  </w:num>
  <w:num w:numId="2" w16cid:durableId="486290957">
    <w:abstractNumId w:val="6"/>
  </w:num>
  <w:num w:numId="3" w16cid:durableId="1073966659">
    <w:abstractNumId w:val="5"/>
  </w:num>
  <w:num w:numId="4" w16cid:durableId="1168519255">
    <w:abstractNumId w:val="4"/>
  </w:num>
  <w:num w:numId="5" w16cid:durableId="367805628">
    <w:abstractNumId w:val="7"/>
  </w:num>
  <w:num w:numId="6" w16cid:durableId="1319262559">
    <w:abstractNumId w:val="3"/>
  </w:num>
  <w:num w:numId="7" w16cid:durableId="1313488624">
    <w:abstractNumId w:val="2"/>
  </w:num>
  <w:num w:numId="8" w16cid:durableId="716589180">
    <w:abstractNumId w:val="1"/>
  </w:num>
  <w:num w:numId="9" w16cid:durableId="93154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291"/>
    <w:rsid w:val="00034616"/>
    <w:rsid w:val="0006063C"/>
    <w:rsid w:val="00112C8F"/>
    <w:rsid w:val="0015074B"/>
    <w:rsid w:val="0029639D"/>
    <w:rsid w:val="00326F90"/>
    <w:rsid w:val="003C3AFE"/>
    <w:rsid w:val="007440FC"/>
    <w:rsid w:val="007F0870"/>
    <w:rsid w:val="00A67CEF"/>
    <w:rsid w:val="00AA1D8D"/>
    <w:rsid w:val="00B47730"/>
    <w:rsid w:val="00B755E9"/>
    <w:rsid w:val="00BD0BDE"/>
    <w:rsid w:val="00CB0664"/>
    <w:rsid w:val="00FB59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C9D8BC-1867-44D9-B309-70B2A7AD3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7100</Words>
  <Characters>39053</Characters>
  <Application>Microsoft Office Word</Application>
  <DocSecurity>0</DocSecurity>
  <Lines>325</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Yoann  Decreton</cp:lastModifiedBy>
  <cp:revision>7</cp:revision>
  <dcterms:created xsi:type="dcterms:W3CDTF">2013-12-23T23:15:00Z</dcterms:created>
  <dcterms:modified xsi:type="dcterms:W3CDTF">2026-09-22T19:25:00Z</dcterms:modified>
  <cp:category/>
</cp:coreProperties>
</file>