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CB5D3">
      <w:pPr>
        <w:rPr>
          <w:rFonts w:hint="eastAsia"/>
          <w:lang w:val="en-US" w:eastAsia="zh-CN"/>
        </w:rPr>
      </w:pPr>
      <w:r>
        <w:rPr>
          <w:rFonts w:hint="eastAsia"/>
          <w:lang w:val="en-US" w:eastAsia="zh-CN"/>
        </w:rPr>
        <w:t>GO富集</w:t>
      </w:r>
    </w:p>
    <w:p w14:paraId="03091000">
      <w:pPr>
        <w:rPr>
          <w:rFonts w:hint="eastAsia"/>
          <w:lang w:val="en-US" w:eastAsia="zh-CN"/>
        </w:rPr>
      </w:pPr>
    </w:p>
    <w:p w14:paraId="0452C590">
      <w:pPr>
        <w:rPr>
          <w:rFonts w:hint="eastAsia"/>
          <w:lang w:val="en-US" w:eastAsia="zh-CN"/>
        </w:rPr>
      </w:pPr>
      <w:r>
        <w:rPr>
          <w:rFonts w:hint="eastAsia"/>
          <w:lang w:val="en-US" w:eastAsia="zh-CN"/>
        </w:rPr>
        <w:t>应用场景：在做单细胞分析时，其数据就是不同细胞和多个维度（feature即基因的表达），在处理单细胞数据时会给这些大量的细胞分一个类(形成几个cluster)，如何实现聚类呢？这个内容涉及请看其它文章……。聚类也是根据其每个细胞的基因表达来实现，涉及到的主要函数有这些处理……。聚类之后我们又能干什么，它们任然只是数据，并没有带来特别的生物学信息，如何从数据到表型/性状的认识呢？从数据分析的角度，可以利用基因与表型的对应关系来推测其表型，比如有些细胞的光合基因比较多，可能分为“光合细胞”？，对于一个cluster来说，那么这个cluster里面的细胞推测就可以按这个思路推测为“光合细胞”。基因与表型的对应关系可以在多个数据库查阅，来实现这个过程。</w:t>
      </w:r>
    </w:p>
    <w:p w14:paraId="0F0B898B">
      <w:pPr>
        <w:rPr>
          <w:rFonts w:hint="eastAsia"/>
          <w:lang w:val="en-US" w:eastAsia="zh-CN"/>
        </w:rPr>
      </w:pPr>
    </w:p>
    <w:p w14:paraId="2D0E3B1D">
      <w:pPr>
        <w:rPr>
          <w:rFonts w:hint="eastAsia"/>
          <w:lang w:val="en-US" w:eastAsia="zh-CN"/>
        </w:rPr>
      </w:pPr>
      <w:r>
        <w:rPr>
          <w:rFonts w:hint="eastAsia"/>
          <w:lang w:val="en-US" w:eastAsia="zh-CN"/>
        </w:rPr>
        <w:t>问题1：有那些数据库可以被用到基因到表型的对应呢？</w:t>
      </w:r>
    </w:p>
    <w:p w14:paraId="53B7FCCD">
      <w:pPr>
        <w:jc w:val="left"/>
        <w:rPr>
          <w:rFonts w:hint="eastAsia"/>
          <w:lang w:val="en-US" w:eastAsia="zh-CN"/>
        </w:rPr>
      </w:pPr>
      <w:r>
        <w:rPr>
          <w:rFonts w:hint="eastAsia"/>
          <w:u w:val="single"/>
          <w:lang w:val="en-US" w:eastAsia="zh-CN"/>
        </w:rPr>
        <w:t xml:space="preserve">分享12个基因信息查询相关的数据库 </w:t>
      </w:r>
      <w:r>
        <w:rPr>
          <w:rFonts w:hint="eastAsia"/>
          <w:lang w:val="en-US" w:eastAsia="zh-CN"/>
        </w:rPr>
        <w:fldChar w:fldCharType="begin"/>
      </w:r>
      <w:r>
        <w:rPr>
          <w:rFonts w:hint="eastAsia"/>
          <w:lang w:val="en-US" w:eastAsia="zh-CN"/>
        </w:rPr>
        <w:instrText xml:space="preserve"> HYPERLINK "https://mp.weixin.qq.com/s/9dZXetC_YzQQAYn1NSec0Q" </w:instrText>
      </w:r>
      <w:r>
        <w:rPr>
          <w:rFonts w:hint="eastAsia"/>
          <w:lang w:val="en-US" w:eastAsia="zh-CN"/>
        </w:rPr>
        <w:fldChar w:fldCharType="separate"/>
      </w:r>
      <w:r>
        <w:rPr>
          <w:rStyle w:val="4"/>
          <w:rFonts w:hint="eastAsia"/>
          <w:lang w:val="en-US" w:eastAsia="zh-CN"/>
        </w:rPr>
        <w:t>https://mp.weixin.qq.com/s/9dZXetC_YzQQAYn1NSec0Q</w:t>
      </w:r>
      <w:r>
        <w:rPr>
          <w:rFonts w:hint="eastAsia"/>
          <w:lang w:val="en-US" w:eastAsia="zh-CN"/>
        </w:rPr>
        <w:fldChar w:fldCharType="end"/>
      </w:r>
    </w:p>
    <w:p w14:paraId="71D0E557">
      <w:pPr>
        <w:jc w:val="left"/>
        <w:rPr>
          <w:rFonts w:hint="eastAsia"/>
          <w:lang w:val="en-US" w:eastAsia="zh-CN"/>
        </w:rPr>
      </w:pPr>
      <w:r>
        <w:rPr>
          <w:rFonts w:hint="eastAsia"/>
          <w:lang w:val="en-US" w:eastAsia="zh-CN"/>
        </w:rPr>
        <w:t>收藏！分享10个基因功能注释的数据库</w:t>
      </w:r>
    </w:p>
    <w:p w14:paraId="00DB22AE">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"https://mp.weixin.qq.com/s/KTxH-da1hOaO5YEjZHoMqQ" </w:instrText>
      </w:r>
      <w:r>
        <w:rPr>
          <w:rFonts w:hint="eastAsia"/>
          <w:lang w:val="en-US" w:eastAsia="zh-CN"/>
        </w:rPr>
        <w:fldChar w:fldCharType="separate"/>
      </w:r>
      <w:r>
        <w:rPr>
          <w:rStyle w:val="4"/>
          <w:rFonts w:hint="eastAsia"/>
          <w:lang w:val="en-US" w:eastAsia="zh-CN"/>
        </w:rPr>
        <w:t>https://mp.weixin.qq.com/s/KTxH-da1hOaO5YEjZHoMqQ</w:t>
      </w:r>
      <w:r>
        <w:rPr>
          <w:rFonts w:hint="eastAsia"/>
          <w:lang w:val="en-US" w:eastAsia="zh-CN"/>
        </w:rPr>
        <w:fldChar w:fldCharType="end"/>
      </w:r>
    </w:p>
    <w:p w14:paraId="215C0DB0">
      <w:pPr>
        <w:jc w:val="left"/>
        <w:rPr>
          <w:rFonts w:hint="eastAsia"/>
          <w:lang w:val="en-US" w:eastAsia="zh-CN"/>
        </w:rPr>
      </w:pPr>
    </w:p>
    <w:p w14:paraId="556D864B">
      <w:pPr>
        <w:rPr>
          <w:rFonts w:hint="default"/>
          <w:lang w:val="en-US" w:eastAsia="zh-CN"/>
        </w:rPr>
      </w:pPr>
    </w:p>
    <w:p w14:paraId="30A78539">
      <w:pPr>
        <w:rPr>
          <w:rFonts w:hint="eastAsia"/>
          <w:lang w:val="en-US" w:eastAsia="zh-CN"/>
        </w:rPr>
      </w:pPr>
      <w:r>
        <w:rPr>
          <w:rFonts w:hint="eastAsia"/>
          <w:lang w:val="en-US" w:eastAsia="zh-CN"/>
        </w:rPr>
        <w:t>实现要准备的内容：cluster里面的特征基因，一个cluster总共的feature是很多的，我们要先进行一个简单过滤，通过选取pvalue_adj小的基因作为检验基因</w:t>
      </w:r>
    </w:p>
    <w:p w14:paraId="71BCC308">
      <w:pPr>
        <w:rPr>
          <w:rFonts w:hint="eastAsia"/>
          <w:lang w:val="en-US" w:eastAsia="zh-CN"/>
        </w:rPr>
      </w:pPr>
      <w:r>
        <w:rPr>
          <w:rFonts w:hint="eastAsia"/>
          <w:lang w:val="en-US" w:eastAsia="zh-CN"/>
        </w:rPr>
        <w:t>将目标基因与基因功能目录进行对应，或者说叫匹配/比对。再简单说就是我现在有两个词“单细胞”和“基因富集”，我要去词典里面去查这两个词的意思。欸，那么现在目标基因有了，用于检索的基因库呢？</w:t>
      </w:r>
    </w:p>
    <w:p w14:paraId="2E191DF8">
      <w:pPr>
        <w:rPr>
          <w:rFonts w:hint="eastAsia"/>
          <w:lang w:val="en-US" w:eastAsia="zh-CN"/>
        </w:rPr>
      </w:pPr>
      <w:r>
        <w:rPr>
          <w:rFonts w:hint="eastAsia"/>
          <w:lang w:val="en-US" w:eastAsia="zh-CN"/>
        </w:rPr>
        <w:t>问题2：如何拿到这个背景基因库/文库，用于检索？</w:t>
      </w:r>
    </w:p>
    <w:p w14:paraId="51B38667">
      <w:pPr>
        <w:rPr>
          <w:rFonts w:hint="eastAsia"/>
          <w:lang w:val="en-US" w:eastAsia="zh-CN"/>
        </w:rPr>
      </w:pPr>
      <w:r>
        <w:rPr>
          <w:rFonts w:hint="eastAsia"/>
          <w:lang w:val="en-US" w:eastAsia="zh-CN"/>
        </w:rPr>
        <w:t>有了这两个东西之后，用什么方法来做基因富集，具体而言就是你要选择哪个package/function来实现基因富集。</w:t>
      </w:r>
    </w:p>
    <w:p w14:paraId="476FDBBC">
      <w:pPr>
        <w:rPr>
          <w:rFonts w:hint="eastAsia"/>
          <w:lang w:val="en-US" w:eastAsia="zh-CN"/>
        </w:rPr>
      </w:pPr>
      <w:r>
        <w:rPr>
          <w:rFonts w:hint="eastAsia"/>
          <w:lang w:val="en-US" w:eastAsia="zh-CN"/>
        </w:rPr>
        <w:t>问题3：现有的基因富集的method不少，选择哪一种方法呢？</w:t>
      </w:r>
    </w:p>
    <w:p w14:paraId="6CD79326">
      <w:pPr>
        <w:rPr>
          <w:rFonts w:hint="eastAsia"/>
          <w:lang w:val="en-US" w:eastAsia="zh-CN"/>
        </w:rPr>
      </w:pPr>
      <w:r>
        <w:rPr>
          <w:rFonts w:hint="eastAsia"/>
          <w:lang w:val="en-US" w:eastAsia="zh-CN"/>
        </w:rPr>
        <w:t>问题4：有了基因富集的结果，怎么来解读这个结果呢，以及这些结果如何更好的可视化？</w:t>
      </w:r>
    </w:p>
    <w:p w14:paraId="3C9DEFD8">
      <w:pPr>
        <w:rPr>
          <w:rFonts w:hint="eastAsia"/>
          <w:lang w:val="en-US" w:eastAsia="zh-CN"/>
        </w:rPr>
      </w:pPr>
    </w:p>
    <w:p w14:paraId="2BD13A92">
      <w:pPr>
        <w:rPr>
          <w:rFonts w:hint="eastAsia"/>
          <w:lang w:val="en-US" w:eastAsia="zh-CN"/>
        </w:rPr>
      </w:pPr>
    </w:p>
    <w:p w14:paraId="763B26F8">
      <w:pPr>
        <w:rPr>
          <w:rFonts w:hint="default"/>
          <w:lang w:val="en-US" w:eastAsia="zh-CN"/>
        </w:rPr>
      </w:pPr>
      <w:r>
        <w:rPr>
          <w:rFonts w:hint="default"/>
          <w:lang w:val="en-US" w:eastAsia="zh-CN"/>
        </w:rPr>
        <w:br w:type="page"/>
      </w:r>
    </w:p>
    <w:p w14:paraId="160333A9">
      <w:pPr>
        <w:jc w:val="left"/>
        <w:rPr>
          <w:rFonts w:hint="default"/>
          <w:lang w:val="en-US" w:eastAsia="zh-CN"/>
        </w:rPr>
      </w:pPr>
      <w:r>
        <w:rPr>
          <w:rFonts w:hint="default"/>
          <w:lang w:val="en-US" w:eastAsia="zh-CN"/>
        </w:rPr>
        <w:t>手把手教学｜如何利用DAVID数据库进行GO、KEGG富集分析</w:t>
      </w:r>
      <w:r>
        <w:rPr>
          <w:rFonts w:hint="default"/>
          <w:lang w:val="en-US" w:eastAsia="zh-CN"/>
        </w:rPr>
        <w:fldChar w:fldCharType="begin"/>
      </w:r>
      <w:r>
        <w:rPr>
          <w:rFonts w:hint="default"/>
          <w:lang w:val="en-US" w:eastAsia="zh-CN"/>
        </w:rPr>
        <w:instrText xml:space="preserve"> HYPERLINK "https://mp.weixin.qq.com/s/nb7_mPa8fqjZ2YnQwYT42g" </w:instrText>
      </w:r>
      <w:r>
        <w:rPr>
          <w:rFonts w:hint="default"/>
          <w:lang w:val="en-US" w:eastAsia="zh-CN"/>
        </w:rPr>
        <w:fldChar w:fldCharType="separate"/>
      </w:r>
      <w:r>
        <w:rPr>
          <w:rStyle w:val="4"/>
          <w:rFonts w:hint="default"/>
          <w:lang w:val="en-US" w:eastAsia="zh-CN"/>
        </w:rPr>
        <w:t>https://mp.weixin.qq.com/s/nb7_mPa8fqjZ2YnQwYT42g</w:t>
      </w:r>
      <w:r>
        <w:rPr>
          <w:rFonts w:hint="default"/>
          <w:lang w:val="en-US" w:eastAsia="zh-CN"/>
        </w:rPr>
        <w:fldChar w:fldCharType="end"/>
      </w:r>
    </w:p>
    <w:p w14:paraId="3190DF1D">
      <w:pPr>
        <w:rPr>
          <w:rFonts w:hint="default"/>
          <w:lang w:val="en-US" w:eastAsia="zh-CN"/>
        </w:rPr>
      </w:pPr>
    </w:p>
    <w:p w14:paraId="426236A0">
      <w:pPr>
        <w:rPr>
          <w:rFonts w:hint="default"/>
          <w:lang w:val="en-US" w:eastAsia="zh-CN"/>
        </w:rPr>
      </w:pPr>
      <w:r>
        <w:rPr>
          <w:rFonts w:hint="default"/>
          <w:lang w:val="en-US" w:eastAsia="zh-CN"/>
        </w:rPr>
        <w:t>GO富集分析主要从生物学过程（Biological Process，BP）、细胞组分（Cellular Component，CC）、分子功能（Molecular Function，MF）三个维度揭示各基因集中基因在基因本体（Gene Ontology，GO）上的富集情况。</w:t>
      </w:r>
    </w:p>
    <w:p w14:paraId="35716648">
      <w:pPr>
        <w:rPr>
          <w:rFonts w:hint="default"/>
          <w:lang w:val="en-US" w:eastAsia="zh-CN"/>
        </w:rPr>
      </w:pPr>
      <w:r>
        <w:rPr>
          <w:rFonts w:hint="default"/>
          <w:lang w:val="en-US" w:eastAsia="zh-CN"/>
        </w:rPr>
        <w:t>KEGG（Kyoto Encyclopedia of Genes and Genomes）富集分析则是用于分析基因或蛋白在KEGG通路中的富集情况的一种常见的生物信息学分析方法。其中，KEGG Pathway是用于反映分子相互作用、反应及关系网络的路径图，主要包含代谢（Metabolism）、遗传信息处理（Genetic Information Processing）、环境信息处理（Environmental Information Processing）、细胞过程（Cellular Processes）、有机系统（Organismal Systems）、人类疾病（Human Diseases）、药物开发（Drug Development）七个方面的内容。</w:t>
      </w:r>
    </w:p>
    <w:p w14:paraId="62CF1576">
      <w:pPr>
        <w:rPr>
          <w:rFonts w:hint="default"/>
          <w:lang w:val="en-US" w:eastAsia="zh-CN"/>
        </w:rPr>
      </w:pPr>
    </w:p>
    <w:p w14:paraId="2C3DC761">
      <w:pPr>
        <w:rPr>
          <w:rFonts w:hint="default"/>
          <w:lang w:val="en-US" w:eastAsia="zh-CN"/>
        </w:rPr>
      </w:pPr>
      <w:r>
        <w:rPr>
          <w:rFonts w:hint="default"/>
          <w:lang w:val="en-US" w:eastAsia="zh-CN"/>
        </w:rPr>
        <w:t>富集分析二三事（GO &amp; KEGG）</w:t>
      </w:r>
    </w:p>
    <w:p w14:paraId="1EE6847B">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"https://mp.weixin.qq.com/s/m-RpzMEK5cwvURTJKnCFrQ" </w:instrText>
      </w:r>
      <w:r>
        <w:rPr>
          <w:rFonts w:hint="default"/>
          <w:lang w:val="en-US" w:eastAsia="zh-CN"/>
        </w:rPr>
        <w:fldChar w:fldCharType="separate"/>
      </w:r>
      <w:r>
        <w:rPr>
          <w:rStyle w:val="4"/>
          <w:rFonts w:hint="default"/>
          <w:lang w:val="en-US" w:eastAsia="zh-CN"/>
        </w:rPr>
        <w:t>https://mp.weixin.qq.com/s/m-RpzMEK5cwvURTJKnCFrQ</w:t>
      </w:r>
      <w:r>
        <w:rPr>
          <w:rFonts w:hint="default"/>
          <w:lang w:val="en-US" w:eastAsia="zh-CN"/>
        </w:rPr>
        <w:fldChar w:fldCharType="end"/>
      </w:r>
    </w:p>
    <w:p w14:paraId="6463EEAA">
      <w:pPr>
        <w:rPr>
          <w:rFonts w:hint="default"/>
          <w:lang w:val="en-US" w:eastAsia="zh-CN"/>
        </w:rPr>
      </w:pPr>
    </w:p>
    <w:p w14:paraId="5AE1323A">
      <w:pPr>
        <w:rPr>
          <w:rFonts w:hint="default"/>
          <w:lang w:val="en-US" w:eastAsia="zh-CN"/>
        </w:rPr>
      </w:pPr>
      <w:r>
        <w:rPr>
          <w:rFonts w:hint="default"/>
          <w:lang w:val="en-US" w:eastAsia="zh-CN"/>
        </w:rPr>
        <w:t>GSEA 基因富集分析一般的差异分析（GO和Pathway）往往侧重于比较两组间的基因表达差异，集中关注少数几个显著上调或下调的基因，对于差异基因检出的阈值，异常的敏感，客户需要给出差异基因的一个明确的定义(阈值)，例如abs(logFC) ≧2.0 &amp; FDR ≦ 0.05，这容易遗漏部分差异表达不显著却有重要生物学意义的基因，忽略一些基因的生物特性、基因调控网络之间的关系及基因功能和意义等有价值的信息。GSEA 不需要指定明确的差异基因阈值，算法会根据实际数据的整体趋势，为研究者们提供了一种合理地解决目前芯片分析瓶颈问题的方法，即使在没有先前经验存在的情况下也能在表达谱整体层次上对数条基因进行分析，从而从数理统计上把表达谱芯片数据与生物学意义很好地衔接起来，使得研究者们能够更轻松、更合理地解读芯片结果。「MSigDB（Molecular Signatures Database）」：分子特征数据库是一组带注释的基因集，可与 GSEA 软件一起使用。这是一组用于 GSEA 软件的带注释基因集，数据库中定义了已知的基因集合：http://software.broadinstitute.org/gsea/msigdb.</w:t>
      </w:r>
    </w:p>
    <w:p w14:paraId="1EAD9C43">
      <w:pPr>
        <w:rPr>
          <w:rFonts w:hint="default"/>
          <w:lang w:val="en-US" w:eastAsia="zh-CN"/>
        </w:rPr>
      </w:pPr>
    </w:p>
    <w:p w14:paraId="6B8BFC8E">
      <w:pPr>
        <w:rPr>
          <w:rFonts w:hint="default"/>
          <w:lang w:val="en-US" w:eastAsia="zh-CN"/>
        </w:rPr>
      </w:pPr>
      <w:r>
        <w:rPr>
          <w:rFonts w:hint="default"/>
          <w:lang w:val="en-US" w:eastAsia="zh-CN"/>
        </w:rPr>
        <w:t>GEO芯片注释缺少基因注释信息咋办？不慌！大海哥教你重注释</w:t>
      </w:r>
    </w:p>
    <w:p w14:paraId="3C80FB02">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"https://mp.weixin.qq.com/s/c56zoevOEnKnIAv4ymnnQg" </w:instrText>
      </w:r>
      <w:r>
        <w:rPr>
          <w:rFonts w:hint="default"/>
          <w:lang w:val="en-US" w:eastAsia="zh-CN"/>
        </w:rPr>
        <w:fldChar w:fldCharType="separate"/>
      </w:r>
      <w:r>
        <w:rPr>
          <w:rStyle w:val="4"/>
          <w:rFonts w:hint="default"/>
          <w:lang w:val="en-US" w:eastAsia="zh-CN"/>
        </w:rPr>
        <w:t>https://mp.weixin.qq.com/s/c56zoevOEnKnIAv4ymnnQg</w:t>
      </w:r>
      <w:r>
        <w:rPr>
          <w:rFonts w:hint="default"/>
          <w:lang w:val="en-US" w:eastAsia="zh-CN"/>
        </w:rPr>
        <w:fldChar w:fldCharType="end"/>
      </w:r>
    </w:p>
    <w:p w14:paraId="0AFE3747">
      <w:pPr>
        <w:rPr>
          <w:rFonts w:hint="default"/>
          <w:lang w:val="en-US" w:eastAsia="zh-CN"/>
        </w:rPr>
      </w:pPr>
    </w:p>
    <w:p w14:paraId="3D1FE234">
      <w:pPr>
        <w:rPr>
          <w:rFonts w:hint="default"/>
          <w:lang w:val="en-US" w:eastAsia="zh-CN"/>
        </w:rPr>
      </w:pPr>
    </w:p>
    <w:p w14:paraId="403D99F6">
      <w:pPr>
        <w:rPr>
          <w:rFonts w:hint="default"/>
          <w:lang w:val="en-US" w:eastAsia="zh-CN"/>
        </w:rPr>
      </w:pPr>
      <w:r>
        <w:rPr>
          <w:rFonts w:hint="default"/>
          <w:lang w:val="en-US" w:eastAsia="zh-CN"/>
        </w:rPr>
        <w:t>EggNOG功能注释数据库在线和本地使用</w:t>
      </w:r>
    </w:p>
    <w:p w14:paraId="01EECF4D">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"https://mp.weixin.qq.com/s/1p0oCtgM2HQkXGqfMiHsMQ" </w:instrText>
      </w:r>
      <w:r>
        <w:rPr>
          <w:rFonts w:hint="default"/>
          <w:lang w:val="en-US" w:eastAsia="zh-CN"/>
        </w:rPr>
        <w:fldChar w:fldCharType="separate"/>
      </w:r>
      <w:r>
        <w:rPr>
          <w:rStyle w:val="4"/>
          <w:rFonts w:hint="default"/>
          <w:lang w:val="en-US" w:eastAsia="zh-CN"/>
        </w:rPr>
        <w:t>https://mp.weixin.qq.com/s/1p0oCtgM2HQkXGqfMiHsMQ</w:t>
      </w:r>
      <w:r>
        <w:rPr>
          <w:rFonts w:hint="default"/>
          <w:lang w:val="en-US" w:eastAsia="zh-CN"/>
        </w:rPr>
        <w:fldChar w:fldCharType="end"/>
      </w:r>
    </w:p>
    <w:p w14:paraId="1F7DBAC0">
      <w:pPr>
        <w:rPr>
          <w:rFonts w:hint="default"/>
          <w:lang w:val="en-US" w:eastAsia="zh-CN"/>
        </w:rPr>
      </w:pPr>
    </w:p>
    <w:p w14:paraId="1C8EDD8E">
      <w:pPr>
        <w:rPr>
          <w:rFonts w:hint="default"/>
          <w:lang w:val="en-US" w:eastAsia="zh-CN"/>
        </w:rPr>
      </w:pPr>
    </w:p>
    <w:p w14:paraId="776BEF86">
      <w:pPr>
        <w:rPr>
          <w:rFonts w:hint="eastAsia"/>
          <w:lang w:val="en-US" w:eastAsia="zh-CN"/>
        </w:rPr>
      </w:pPr>
      <w:r>
        <w:rPr>
          <w:rFonts w:hint="eastAsia"/>
          <w:lang w:val="en-US" w:eastAsia="zh-CN"/>
        </w:rPr>
        <w:t>1获得表达矩阵里面的核酸序列；2基于核酸序列拿到注释文件（通用id和蛋白质序列），利用seqmap或者blast与文库进行比对获得；3利用获得的蛋白质序列提交到eggnog上获得GO号和KEGG号；4利唯一的基因id和号的关系构建对应org库用于后续的富集分析；5富集分析准备target_list和package_org即可，简单使用clusterprofile的enrichGO</w:t>
      </w:r>
    </w:p>
    <w:p w14:paraId="5C2EAC5E">
      <w:pPr>
        <w:rPr>
          <w:rFonts w:hint="eastAsia"/>
          <w:lang w:val="en-US" w:eastAsia="zh-CN"/>
        </w:rPr>
      </w:pPr>
    </w:p>
    <w:p w14:paraId="7448D070">
      <w:pPr>
        <w:rPr>
          <w:rFonts w:hint="eastAsia"/>
          <w:lang w:val="en-US" w:eastAsia="zh-CN"/>
        </w:rPr>
      </w:pPr>
    </w:p>
    <w:p w14:paraId="39878CCE">
      <w:pPr>
        <w:rPr>
          <w:rFonts w:hint="eastAsia"/>
          <w:lang w:val="en-US" w:eastAsia="zh-CN"/>
        </w:rPr>
      </w:pPr>
      <w:r>
        <w:rPr>
          <w:rFonts w:hint="eastAsia"/>
          <w:lang w:val="en-US" w:eastAsia="zh-CN"/>
        </w:rPr>
        <w:t>按照这个思路的话，转录本的核酸序列肯定是有的，但是我们需要它的一个通用名称，或者说是一个兼容基因组对应和蛋白组对应的名称</w:t>
      </w:r>
    </w:p>
    <w:p w14:paraId="3944A1B0">
      <w:pPr>
        <w:rPr>
          <w:rFonts w:hint="eastAsia"/>
          <w:lang w:val="en-US" w:eastAsia="zh-CN"/>
        </w:rPr>
      </w:pPr>
      <w:r>
        <w:rPr>
          <w:rFonts w:hint="eastAsia"/>
          <w:lang w:val="en-US" w:eastAsia="zh-CN"/>
        </w:rPr>
        <w:t>我去看了一下拟兰芥在NCBI上的基因组，广一个基因组就多的超乎想象的多的文件，so 我该如何认识不同文件，找到我所需要的高质量的reference</w:t>
      </w:r>
    </w:p>
    <w:p w14:paraId="1EF8BBA1">
      <w:pPr>
        <w:rPr>
          <w:rFonts w:hint="eastAsia"/>
          <w:lang w:val="en-US" w:eastAsia="zh-CN"/>
        </w:rPr>
      </w:pPr>
    </w:p>
    <w:p w14:paraId="68F26D8F">
      <w:pPr>
        <w:rPr>
          <w:rFonts w:hint="eastAsia"/>
          <w:lang w:val="en-US" w:eastAsia="zh-CN"/>
        </w:rPr>
      </w:pPr>
      <w:r>
        <w:rPr>
          <w:rFonts w:hint="eastAsia"/>
          <w:lang w:val="en-US" w:eastAsia="zh-CN"/>
        </w:rPr>
        <w:t>NCBI使用指南</w:t>
      </w:r>
    </w:p>
    <w:p w14:paraId="1544DEBE">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"https://mp.weixin.qq.com/s/EMez9xO_h5KIqh-fDtP0kQ" </w:instrText>
      </w:r>
      <w:r>
        <w:rPr>
          <w:rFonts w:hint="default"/>
          <w:lang w:val="en-US" w:eastAsia="zh-CN"/>
        </w:rPr>
        <w:fldChar w:fldCharType="separate"/>
      </w:r>
      <w:r>
        <w:rPr>
          <w:rStyle w:val="4"/>
          <w:rFonts w:hint="default"/>
          <w:lang w:val="en-US" w:eastAsia="zh-CN"/>
        </w:rPr>
        <w:t>https://mp.weixin.qq.com/s/EMez9xO_h5KIqh-fDtP0kQ</w:t>
      </w:r>
      <w:r>
        <w:rPr>
          <w:rFonts w:hint="default"/>
          <w:lang w:val="en-US" w:eastAsia="zh-CN"/>
        </w:rPr>
        <w:fldChar w:fldCharType="end"/>
      </w:r>
    </w:p>
    <w:p w14:paraId="4CE15C25">
      <w:pPr>
        <w:rPr>
          <w:rFonts w:hint="default"/>
          <w:lang w:val="en-US" w:eastAsia="zh-CN"/>
        </w:rPr>
      </w:pPr>
    </w:p>
    <w:p w14:paraId="3623F5B9">
      <w:pPr>
        <w:rPr>
          <w:rFonts w:hint="default"/>
          <w:lang w:val="en-US" w:eastAsia="zh-CN"/>
        </w:rPr>
      </w:pPr>
    </w:p>
    <w:p w14:paraId="702D582F">
      <w:pPr>
        <w:rPr>
          <w:rFonts w:hint="eastAsia"/>
          <w:lang w:val="en-US" w:eastAsia="zh-CN"/>
        </w:rPr>
      </w:pPr>
      <w:r>
        <w:rPr>
          <w:rFonts w:hint="eastAsia"/>
          <w:lang w:val="en-US" w:eastAsia="zh-CN"/>
        </w:rPr>
        <w:t>问题太多、太杂，回到关键问题，实现从核苷酸序列到蛋白质序列，到了蛋白质序列之后就可以用eggnog来得到GO和KEGG的号，这样就接上了基因富集的部分，所以现在学习基因的注释annotation部分！</w:t>
      </w:r>
    </w:p>
    <w:p w14:paraId="59B436A3">
      <w:pPr>
        <w:rPr>
          <w:rFonts w:hint="eastAsia"/>
          <w:lang w:val="en-US" w:eastAsia="zh-CN"/>
        </w:rPr>
      </w:pPr>
      <w:r>
        <w:rPr>
          <w:rFonts w:hint="eastAsia"/>
          <w:lang w:val="en-US" w:eastAsia="zh-CN"/>
        </w:rPr>
        <w:t>注释的流程实在复杂，brain遭不住，后面还得系统学习基因组装和基因注释的流程</w:t>
      </w:r>
    </w:p>
    <w:p w14:paraId="4BBF2901">
      <w:pPr>
        <w:rPr>
          <w:rFonts w:hint="eastAsia"/>
          <w:lang w:val="en-US" w:eastAsia="zh-CN"/>
        </w:rPr>
      </w:pPr>
    </w:p>
    <w:p w14:paraId="42B44620">
      <w:pPr>
        <w:rPr>
          <w:rFonts w:hint="eastAsia"/>
          <w:lang w:val="en-US" w:eastAsia="zh-CN"/>
        </w:rPr>
      </w:pPr>
    </w:p>
    <w:p w14:paraId="10A1F13C">
      <w:pPr>
        <w:rPr>
          <w:rFonts w:hint="eastAsia"/>
          <w:lang w:val="en-US" w:eastAsia="zh-CN"/>
        </w:rPr>
      </w:pPr>
      <w:r>
        <w:rPr>
          <w:rFonts w:hint="eastAsia"/>
          <w:lang w:val="en-US" w:eastAsia="zh-CN"/>
        </w:rPr>
        <w:t>2025/2/25</w:t>
      </w:r>
    </w:p>
    <w:p w14:paraId="48546B2B">
      <w:r>
        <w:drawing>
          <wp:inline distT="0" distB="0" distL="114300" distR="114300">
            <wp:extent cx="5267960" cy="1586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586865"/>
                    </a:xfrm>
                    <a:prstGeom prst="rect">
                      <a:avLst/>
                    </a:prstGeom>
                    <a:noFill/>
                    <a:ln>
                      <a:noFill/>
                    </a:ln>
                  </pic:spPr>
                </pic:pic>
              </a:graphicData>
            </a:graphic>
          </wp:inline>
        </w:drawing>
      </w:r>
    </w:p>
    <w:p w14:paraId="38EBB95F">
      <w:pPr>
        <w:rPr>
          <w:rFonts w:hint="eastAsia"/>
          <w:lang w:val="en-US" w:eastAsia="zh-CN"/>
        </w:rPr>
      </w:pPr>
      <w:r>
        <w:rPr>
          <w:rFonts w:hint="eastAsia"/>
          <w:lang w:val="en-US" w:eastAsia="zh-CN"/>
        </w:rPr>
        <w:t>对于FindConservedMarker()生成的结果怎么去解读呢？两个log2FC,两个p_val_adj怎么来看呢</w:t>
      </w:r>
    </w:p>
    <w:p w14:paraId="1B40912A">
      <w:pPr>
        <w:rPr>
          <w:rFonts w:hint="default"/>
          <w:lang w:val="en-US" w:eastAsia="zh-CN"/>
        </w:rPr>
      </w:pPr>
      <w:r>
        <w:rPr>
          <w:rFonts w:hint="default"/>
          <w:lang w:val="en-US" w:eastAsia="zh-CN"/>
        </w:rPr>
        <w:t>单细胞测序分析（九）差异表达分析</w:t>
      </w:r>
    </w:p>
    <w:p w14:paraId="06CE23C3">
      <w:pPr>
        <w:rPr>
          <w:rFonts w:hint="default"/>
          <w:lang w:val="en-US" w:eastAsia="zh-CN"/>
        </w:rPr>
      </w:pPr>
    </w:p>
    <w:p w14:paraId="6F87B150">
      <w:pPr>
        <w:rPr>
          <w:rFonts w:hint="default"/>
          <w:lang w:val="en-US" w:eastAsia="zh-CN"/>
        </w:rPr>
      </w:pPr>
      <w:r>
        <w:rPr>
          <w:rFonts w:hint="default"/>
          <w:lang w:val="en-US" w:eastAsia="zh-CN"/>
        </w:rPr>
        <w:t>在生物学和单细胞测序分析中，`ctrl_avg_log2Fc` 通常用于描述对照组（Control）的平均对数倍数变化（log2 Fold Change）。这个指标用于衡量基因在对照组中的表达水平相对于其他条件（如刺激组，`stim`）的变化情况。</w:t>
      </w:r>
    </w:p>
    <w:p w14:paraId="7FB75EB2">
      <w:pPr>
        <w:rPr>
          <w:rFonts w:hint="default"/>
          <w:lang w:val="en-US" w:eastAsia="zh-CN"/>
        </w:rPr>
      </w:pPr>
    </w:p>
    <w:p w14:paraId="426EA42B">
      <w:pPr>
        <w:rPr>
          <w:rFonts w:hint="default"/>
          <w:lang w:val="en-US" w:eastAsia="zh-CN"/>
        </w:rPr>
      </w:pPr>
      <w:r>
        <w:rPr>
          <w:rFonts w:hint="default"/>
          <w:lang w:val="en-US" w:eastAsia="zh-CN"/>
        </w:rPr>
        <w:t>### **`ctrl_avg_log2Fc` 的含义**</w:t>
      </w:r>
    </w:p>
    <w:p w14:paraId="436B860F">
      <w:pPr>
        <w:rPr>
          <w:rFonts w:hint="default"/>
          <w:lang w:val="en-US" w:eastAsia="zh-CN"/>
        </w:rPr>
      </w:pPr>
      <w:r>
        <w:rPr>
          <w:rFonts w:hint="default"/>
          <w:lang w:val="en-US" w:eastAsia="zh-CN"/>
        </w:rPr>
        <w:t>- **`ctrl`**：表示对照组（Control），通常是没有接受刺激或其他处理的样本。</w:t>
      </w:r>
    </w:p>
    <w:p w14:paraId="05D233F7">
      <w:pPr>
        <w:rPr>
          <w:rFonts w:hint="default"/>
          <w:lang w:val="en-US" w:eastAsia="zh-CN"/>
        </w:rPr>
      </w:pPr>
      <w:r>
        <w:rPr>
          <w:rFonts w:hint="default"/>
          <w:lang w:val="en-US" w:eastAsia="zh-CN"/>
        </w:rPr>
        <w:t>- **`avg_log2Fc`**：表示平均对数倍数变化，即基因在对照组中的表达水平相对于其他条件（如刺激组）的对数倍数变化的平均值。</w:t>
      </w:r>
    </w:p>
    <w:p w14:paraId="0EE5305E">
      <w:pPr>
        <w:rPr>
          <w:rFonts w:hint="default"/>
          <w:lang w:val="en-US" w:eastAsia="zh-CN"/>
        </w:rPr>
      </w:pPr>
      <w:r>
        <w:rPr>
          <w:rFonts w:hint="default"/>
          <w:lang w:val="en-US" w:eastAsia="zh-CN"/>
        </w:rPr>
        <w:t>- **对数倍数变化（log2 Fold Change）**：用于量化基因表达的变化，正值表示上调，负值表示下调。</w:t>
      </w:r>
    </w:p>
    <w:p w14:paraId="3F3E3DC2">
      <w:pPr>
        <w:rPr>
          <w:rFonts w:hint="default"/>
          <w:lang w:val="en-US" w:eastAsia="zh-CN"/>
        </w:rPr>
      </w:pPr>
    </w:p>
    <w:p w14:paraId="0FB1CD86">
      <w:pPr>
        <w:rPr>
          <w:rFonts w:hint="default"/>
          <w:lang w:val="en-US" w:eastAsia="zh-CN"/>
        </w:rPr>
      </w:pPr>
      <w:r>
        <w:rPr>
          <w:rFonts w:hint="default"/>
          <w:lang w:val="en-US" w:eastAsia="zh-CN"/>
        </w:rPr>
        <w:t>### **与 `stim` 的比较**</w:t>
      </w:r>
    </w:p>
    <w:p w14:paraId="112675A9">
      <w:pPr>
        <w:rPr>
          <w:rFonts w:hint="default"/>
          <w:lang w:val="en-US" w:eastAsia="zh-CN"/>
        </w:rPr>
      </w:pPr>
      <w:r>
        <w:rPr>
          <w:rFonts w:hint="default"/>
          <w:lang w:val="en-US" w:eastAsia="zh-CN"/>
        </w:rPr>
        <w:t>在单细胞分析中，通常会比较对照组（`ctrl`）和刺激组（`stim`）的基因表达差异。`ctrl_avg_log2Fc` 和 `stim_avg_log2Fc` 分别表示对照组和刺激组的平均对数倍数变化。通过比较这两个指标，可以评估基因在不同条件下的表达变化：</w:t>
      </w:r>
    </w:p>
    <w:p w14:paraId="337BBACE">
      <w:pPr>
        <w:rPr>
          <w:rFonts w:hint="default"/>
          <w:highlight w:val="yellow"/>
          <w:lang w:val="en-US" w:eastAsia="zh-CN"/>
        </w:rPr>
      </w:pPr>
      <w:r>
        <w:rPr>
          <w:rFonts w:hint="default"/>
          <w:lang w:val="en-US" w:eastAsia="zh-CN"/>
        </w:rPr>
        <w:t xml:space="preserve">- </w:t>
      </w:r>
      <w:r>
        <w:rPr>
          <w:rFonts w:hint="default"/>
          <w:highlight w:val="yellow"/>
          <w:lang w:val="en-US" w:eastAsia="zh-CN"/>
        </w:rPr>
        <w:t>如果 `stim_avg_log2Fc` 显著高于 `ctrl_avg_log2Fc`，则说明基因在刺激组中上调。</w:t>
      </w:r>
    </w:p>
    <w:p w14:paraId="7BCE913D">
      <w:pPr>
        <w:rPr>
          <w:rFonts w:hint="default"/>
          <w:highlight w:val="yellow"/>
          <w:lang w:val="en-US" w:eastAsia="zh-CN"/>
        </w:rPr>
      </w:pPr>
      <w:r>
        <w:rPr>
          <w:rFonts w:hint="default"/>
          <w:highlight w:val="yellow"/>
          <w:lang w:val="en-US" w:eastAsia="zh-CN"/>
        </w:rPr>
        <w:t>- 如果 `stim_avg_log2Fc` 显著低于 `ctrl_avg_log2Fc`，则说明基因在刺激组中下调。</w:t>
      </w:r>
    </w:p>
    <w:p w14:paraId="1EA7D7FB">
      <w:pPr>
        <w:rPr>
          <w:rFonts w:hint="default"/>
          <w:lang w:val="en-US" w:eastAsia="zh-CN"/>
        </w:rPr>
      </w:pPr>
    </w:p>
    <w:p w14:paraId="2F346A2C">
      <w:pPr>
        <w:rPr>
          <w:rFonts w:hint="default"/>
          <w:lang w:val="en-US" w:eastAsia="zh-CN"/>
        </w:rPr>
      </w:pPr>
      <w:r>
        <w:rPr>
          <w:rFonts w:hint="default"/>
          <w:lang w:val="en-US" w:eastAsia="zh-CN"/>
        </w:rPr>
        <w:t>### **应用场景**</w:t>
      </w:r>
    </w:p>
    <w:p w14:paraId="0659C815">
      <w:pPr>
        <w:rPr>
          <w:rFonts w:hint="default"/>
          <w:lang w:val="en-US" w:eastAsia="zh-CN"/>
        </w:rPr>
      </w:pPr>
      <w:r>
        <w:rPr>
          <w:rFonts w:hint="default"/>
          <w:lang w:val="en-US" w:eastAsia="zh-CN"/>
        </w:rPr>
        <w:t>在单细胞分析中，`ctrl_avg_log2Fc` 和 `stim_avg_log2Fc` 常用于鉴定标记基因（markers）和评估细胞类型的特异性表达。例如：</w:t>
      </w:r>
    </w:p>
    <w:p w14:paraId="0C486303">
      <w:pPr>
        <w:rPr>
          <w:rFonts w:hint="default"/>
          <w:lang w:val="en-US" w:eastAsia="zh-CN"/>
        </w:rPr>
      </w:pPr>
      <w:r>
        <w:rPr>
          <w:rFonts w:hint="default"/>
          <w:lang w:val="en-US" w:eastAsia="zh-CN"/>
        </w:rPr>
        <w:t>- 通过计算每个基因在对照组和刺激组中的平均对数倍数变化，可以识别出在特定条件下显著上调或下调的基因。</w:t>
      </w:r>
    </w:p>
    <w:p w14:paraId="27FFDD90">
      <w:pPr>
        <w:rPr>
          <w:rFonts w:hint="default"/>
          <w:lang w:val="en-US" w:eastAsia="zh-CN"/>
        </w:rPr>
      </w:pPr>
      <w:r>
        <w:rPr>
          <w:rFonts w:hint="default"/>
          <w:lang w:val="en-US" w:eastAsia="zh-CN"/>
        </w:rPr>
        <w:t>- 这些基因可以进一步用于细胞类型鉴定或功能分析。</w:t>
      </w:r>
    </w:p>
    <w:p w14:paraId="40B441AA">
      <w:pPr>
        <w:rPr>
          <w:rFonts w:hint="default"/>
          <w:lang w:val="en-US" w:eastAsia="zh-CN"/>
        </w:rPr>
      </w:pPr>
    </w:p>
    <w:p w14:paraId="7929030D">
      <w:pPr>
        <w:rPr>
          <w:rFonts w:hint="default"/>
          <w:lang w:val="en-US" w:eastAsia="zh-CN"/>
        </w:rPr>
      </w:pPr>
      <w:r>
        <w:rPr>
          <w:rFonts w:hint="default"/>
          <w:lang w:val="en-US" w:eastAsia="zh-CN"/>
        </w:rPr>
        <w:t>### **总结**</w:t>
      </w:r>
    </w:p>
    <w:p w14:paraId="75FAA2B3">
      <w:pPr>
        <w:rPr>
          <w:rFonts w:hint="default"/>
          <w:lang w:val="en-US" w:eastAsia="zh-CN"/>
        </w:rPr>
      </w:pPr>
      <w:r>
        <w:rPr>
          <w:rFonts w:hint="default"/>
          <w:lang w:val="en-US" w:eastAsia="zh-CN"/>
        </w:rPr>
        <w:t>`ctrl_avg_log2Fc` 表示对照组的平均对数倍数变化，用于衡量基因在对照组中的表达水平相对于其他条件的变化。它通常与刺激组（`stim`）的 `stim_avg_log2Fc` 进行比较，以评估基因在不同条件下的表达差异。</w:t>
      </w:r>
    </w:p>
    <w:p w14:paraId="1E946460">
      <w:pPr>
        <w:rPr>
          <w:rFonts w:hint="default"/>
          <w:lang w:val="en-US" w:eastAsia="zh-CN"/>
        </w:rPr>
      </w:pPr>
    </w:p>
    <w:p w14:paraId="3845D119">
      <w:pPr>
        <w:rPr>
          <w:rFonts w:hint="default"/>
          <w:lang w:val="en-US" w:eastAsia="zh-CN"/>
        </w:rPr>
      </w:pPr>
      <w:r>
        <w:rPr>
          <w:rFonts w:hint="default"/>
          <w:lang w:val="en-US" w:eastAsia="zh-CN"/>
        </w:rPr>
        <w:t>存在ctrl_p_val_adj和stim_p_val_adj，我应该如何设定条件筛选差异基因</w:t>
      </w:r>
    </w:p>
    <w:p w14:paraId="0B5DBDED">
      <w:pPr>
        <w:rPr>
          <w:rFonts w:hint="default"/>
          <w:lang w:val="en-US" w:eastAsia="zh-CN"/>
        </w:rPr>
      </w:pPr>
    </w:p>
    <w:p w14:paraId="0BAA0E0E">
      <w:pPr>
        <w:rPr>
          <w:rFonts w:hint="eastAsia"/>
          <w:lang w:val="en-US" w:eastAsia="zh-CN"/>
        </w:rPr>
      </w:pPr>
    </w:p>
    <w:p w14:paraId="557FC40E">
      <w:pPr>
        <w:rPr>
          <w:rFonts w:hint="eastAsia"/>
          <w:lang w:val="en-US" w:eastAsia="zh-CN"/>
        </w:rPr>
      </w:pPr>
      <w:r>
        <w:rPr>
          <w:rFonts w:hint="eastAsia"/>
          <w:lang w:val="en-US" w:eastAsia="zh-CN"/>
        </w:rPr>
        <w:t>差异表达基因又来到了Seurat的三剑客阶段</w:t>
      </w:r>
    </w:p>
    <w:p w14:paraId="7D566113">
      <w:pPr>
        <w:rPr>
          <w:rFonts w:hint="eastAsia"/>
          <w:lang w:val="en-US" w:eastAsia="zh-CN"/>
        </w:rPr>
      </w:pPr>
      <w:r>
        <w:rPr>
          <w:rFonts w:hint="eastAsia"/>
          <w:lang w:val="en-US" w:eastAsia="zh-CN"/>
        </w:rPr>
        <w:t>DEA different expression analysis</w:t>
      </w:r>
    </w:p>
    <w:p w14:paraId="56F4D462">
      <w:pPr>
        <w:rPr>
          <w:rFonts w:hint="eastAsia"/>
          <w:lang w:val="en-US" w:eastAsia="zh-CN"/>
        </w:rPr>
      </w:pPr>
      <w:r>
        <w:rPr>
          <w:rFonts w:hint="eastAsia"/>
          <w:lang w:val="en-US" w:eastAsia="zh-CN"/>
        </w:rPr>
        <w:t>正如我们所看到的，基因筛选的方法很多，Seurat的三剑客，FindMarkers\FindAllMarker\FindConservedMarker</w:t>
      </w:r>
    </w:p>
    <w:p w14:paraId="7AD7F087">
      <w:pPr>
        <w:rPr>
          <w:rFonts w:hint="eastAsia"/>
          <w:lang w:val="en-US" w:eastAsia="zh-CN"/>
        </w:rPr>
      </w:pPr>
      <w:r>
        <w:rPr>
          <w:rFonts w:hint="eastAsia"/>
          <w:lang w:val="en-US" w:eastAsia="zh-CN"/>
        </w:rPr>
        <w:t>老式拖拉机，limma\DEGseq2\edgeR</w:t>
      </w:r>
    </w:p>
    <w:p w14:paraId="682E61FC">
      <w:pPr>
        <w:rPr>
          <w:rFonts w:hint="eastAsia"/>
          <w:lang w:val="en-US" w:eastAsia="zh-CN"/>
        </w:rPr>
      </w:pPr>
      <w:r>
        <w:rPr>
          <w:rFonts w:hint="eastAsia"/>
          <w:lang w:val="en-US" w:eastAsia="zh-CN"/>
        </w:rPr>
        <w:t>新星，memento</w:t>
      </w:r>
    </w:p>
    <w:p w14:paraId="1821D19B">
      <w:pPr>
        <w:rPr>
          <w:rFonts w:hint="eastAsia"/>
          <w:lang w:val="en-US" w:eastAsia="zh-CN"/>
        </w:rPr>
      </w:pPr>
      <w:r>
        <w:rPr>
          <w:rFonts w:hint="eastAsia"/>
          <w:lang w:val="en-US" w:eastAsia="zh-CN"/>
        </w:rPr>
        <w:t>1输入文件要求</w:t>
      </w:r>
    </w:p>
    <w:p w14:paraId="0AE755C6">
      <w:pPr>
        <w:rPr>
          <w:rFonts w:hint="eastAsia"/>
          <w:lang w:val="en-US" w:eastAsia="zh-CN"/>
        </w:rPr>
      </w:pPr>
      <w:r>
        <w:rPr>
          <w:rFonts w:hint="eastAsia"/>
          <w:lang w:val="en-US" w:eastAsia="zh-CN"/>
        </w:rPr>
        <w:t>2输出文件特点</w:t>
      </w:r>
    </w:p>
    <w:p w14:paraId="3AC901C1">
      <w:pPr>
        <w:rPr>
          <w:rFonts w:hint="eastAsia"/>
          <w:lang w:val="en-US" w:eastAsia="zh-CN"/>
        </w:rPr>
      </w:pPr>
      <w:r>
        <w:rPr>
          <w:rFonts w:hint="eastAsia"/>
          <w:lang w:val="en-US" w:eastAsia="zh-CN"/>
        </w:rPr>
        <w:t>3结果解读</w:t>
      </w:r>
    </w:p>
    <w:p w14:paraId="5B667DFC">
      <w:pPr>
        <w:rPr>
          <w:rFonts w:hint="default"/>
          <w:lang w:val="en-US" w:eastAsia="zh-CN"/>
        </w:rPr>
      </w:pPr>
      <w:r>
        <w:rPr>
          <w:rFonts w:hint="eastAsia"/>
          <w:lang w:val="en-US" w:eastAsia="zh-CN"/>
        </w:rPr>
        <w:t>4基因筛选</w:t>
      </w:r>
    </w:p>
    <w:p w14:paraId="5A936B61">
      <w:pPr>
        <w:rPr>
          <w:rFonts w:hint="eastAsia"/>
          <w:lang w:val="en-US" w:eastAsia="zh-CN"/>
        </w:rPr>
      </w:pPr>
      <w:r>
        <w:rPr>
          <w:rFonts w:hint="eastAsia"/>
          <w:lang w:val="en-US" w:eastAsia="zh-CN"/>
        </w:rPr>
        <w:t>5面向的生物学问题</w:t>
      </w:r>
    </w:p>
    <w:p w14:paraId="18185216">
      <w:pPr>
        <w:rPr>
          <w:rFonts w:hint="default"/>
          <w:lang w:val="en-US" w:eastAsia="zh-CN"/>
        </w:rPr>
      </w:pPr>
      <w:r>
        <w:rPr>
          <w:rFonts w:hint="eastAsia"/>
          <w:lang w:val="en-US" w:eastAsia="zh-CN"/>
        </w:rPr>
        <w:t>6可视化方案</w:t>
      </w:r>
    </w:p>
    <w:p w14:paraId="5CA4EDAC">
      <w:pPr>
        <w:rPr>
          <w:rFonts w:hint="default"/>
          <w:lang w:val="en-US" w:eastAsia="zh-CN"/>
        </w:rPr>
      </w:pPr>
    </w:p>
    <w:p w14:paraId="2BD5FC47">
      <w:pPr>
        <w:rPr>
          <w:rFonts w:hint="default"/>
          <w:lang w:val="en-US" w:eastAsia="zh-CN"/>
        </w:rPr>
      </w:pPr>
      <w:r>
        <w:rPr>
          <w:rFonts w:hint="eastAsia"/>
          <w:lang w:val="en-US" w:eastAsia="zh-CN"/>
        </w:rPr>
        <w:t>构建好的数据库，可以通过loadDb(),这样大大提升了其流程的通用性，就可以不用library()</w:t>
      </w:r>
    </w:p>
    <w:p w14:paraId="43C8A95B">
      <w:pPr>
        <w:rPr>
          <w:rFonts w:hint="default"/>
          <w:lang w:val="en-US" w:eastAsia="zh-CN"/>
        </w:rPr>
      </w:pPr>
      <w:r>
        <w:rPr>
          <w:rFonts w:hint="default"/>
          <w:lang w:val="en-US" w:eastAsia="zh-CN"/>
        </w:rPr>
        <w:t>Tomato &lt;-loadDb(file="/data/users/lili10/online/script/Enrich/clusterProfiler/ITAG4.1_241207.OrgDb")</w:t>
      </w:r>
    </w:p>
    <w:p w14:paraId="192FD65A">
      <w:pPr>
        <w:rPr>
          <w:rFonts w:hint="default"/>
          <w:lang w:val="en-US" w:eastAsia="zh-CN"/>
        </w:rPr>
      </w:pPr>
    </w:p>
    <w:p w14:paraId="34C9C012">
      <w:pPr>
        <w:rPr>
          <w:rFonts w:hint="default"/>
          <w:lang w:val="en-US" w:eastAsia="zh-CN"/>
        </w:rPr>
      </w:pPr>
      <w:r>
        <w:rPr>
          <w:rFonts w:hint="default"/>
          <w:lang w:val="en-US" w:eastAsia="zh-CN"/>
        </w:rPr>
        <w:t>ggsave("/data/work/output/Enrich/TM0_TM1/Conservedmarker_Vasculature_TM0_TM1.csv_GO_dotplot.pdf", plot = p1, width = 20, height = 10, units = "in")</w:t>
      </w:r>
    </w:p>
    <w:p w14:paraId="26AD3A54">
      <w:pPr>
        <w:rPr>
          <w:rFonts w:hint="default"/>
          <w:lang w:val="en-US" w:eastAsia="zh-CN"/>
        </w:rPr>
      </w:pPr>
    </w:p>
    <w:p w14:paraId="3960CCC4">
      <w:pPr>
        <w:rPr>
          <w:rFonts w:hint="eastAsia"/>
          <w:lang w:val="en-US" w:eastAsia="zh-CN"/>
        </w:rPr>
      </w:pPr>
      <w:r>
        <w:rPr>
          <w:rFonts w:hint="eastAsia"/>
          <w:lang w:val="en-US" w:eastAsia="zh-CN"/>
        </w:rPr>
        <w:t>1输入文件</w:t>
      </w:r>
    </w:p>
    <w:p w14:paraId="78B6B2CD">
      <w:pPr>
        <w:rPr>
          <w:rFonts w:hint="eastAsia"/>
          <w:lang w:val="en-US" w:eastAsia="zh-CN"/>
        </w:rPr>
      </w:pPr>
      <w:r>
        <w:rPr>
          <w:rFonts w:hint="eastAsia"/>
          <w:lang w:val="en-US" w:eastAsia="zh-CN"/>
        </w:rPr>
        <w:t>2输出地址，尤其需要构建</w:t>
      </w:r>
    </w:p>
    <w:p w14:paraId="491B927B">
      <w:pPr>
        <w:rPr>
          <w:rFonts w:hint="eastAsia"/>
          <w:lang w:val="en-US" w:eastAsia="zh-CN"/>
        </w:rPr>
      </w:pPr>
      <w:r>
        <w:rPr>
          <w:rFonts w:hint="eastAsia"/>
          <w:lang w:val="en-US" w:eastAsia="zh-CN"/>
        </w:rPr>
        <w:t>3参数的兼容，例如在pval等指标</w:t>
      </w:r>
    </w:p>
    <w:p w14:paraId="320B0852">
      <w:pPr>
        <w:rPr>
          <w:rFonts w:hint="default"/>
          <w:lang w:val="en-US" w:eastAsia="zh-CN"/>
        </w:rPr>
      </w:pPr>
      <w:r>
        <w:rPr>
          <w:rFonts w:hint="eastAsia"/>
          <w:lang w:val="en-US" w:eastAsia="zh-CN"/>
        </w:rPr>
        <w:t>4图片良好的展示</w:t>
      </w:r>
      <w:bookmarkStart w:id="0" w:name="_GoBack"/>
      <w:bookmarkEnd w:id="0"/>
    </w:p>
    <w:p w14:paraId="22A2AE4C">
      <w:pPr>
        <w:rPr>
          <w:rFonts w:hint="default"/>
          <w:lang w:val="en-US" w:eastAsia="zh-CN"/>
        </w:rPr>
      </w:pPr>
    </w:p>
    <w:p w14:paraId="1145B25C">
      <w:pPr>
        <w:rPr>
          <w:rFonts w:hint="eastAsia"/>
          <w:lang w:val="en-US" w:eastAsia="zh-CN"/>
        </w:rPr>
      </w:pPr>
    </w:p>
    <w:p w14:paraId="1C841157">
      <w:pPr>
        <w:rPr>
          <w:rFonts w:hint="default"/>
          <w:lang w:val="en-US" w:eastAsia="zh-CN"/>
        </w:rPr>
      </w:pPr>
    </w:p>
    <w:p w14:paraId="5826BA53">
      <w:pPr>
        <w:rPr>
          <w:rFonts w:hint="default"/>
          <w:lang w:val="en-US" w:eastAsia="zh-CN"/>
        </w:rPr>
      </w:pPr>
    </w:p>
    <w:p w14:paraId="57299835">
      <w:pPr>
        <w:rPr>
          <w:rFonts w:hint="default"/>
          <w:lang w:val="en-US" w:eastAsia="zh-CN"/>
        </w:rPr>
      </w:pPr>
    </w:p>
    <w:p w14:paraId="02520200">
      <w:pPr>
        <w:rPr>
          <w:rFonts w:hint="default"/>
          <w:lang w:val="en-US" w:eastAsia="zh-CN"/>
        </w:rPr>
      </w:pPr>
    </w:p>
    <w:p w14:paraId="1B88C9DB">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wMzJkNDMyMTNlYjdmNTFiZmNjOWMzMzU5NGY4MWIifQ=="/>
  </w:docVars>
  <w:rsids>
    <w:rsidRoot w:val="1929377B"/>
    <w:rsid w:val="1929377B"/>
    <w:rsid w:val="266D4B34"/>
    <w:rsid w:val="4FC5490B"/>
    <w:rsid w:val="6F71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2436</Words>
  <Characters>3769</Characters>
  <Lines>0</Lines>
  <Paragraphs>0</Paragraphs>
  <TotalTime>1125</TotalTime>
  <ScaleCrop>false</ScaleCrop>
  <LinksUpToDate>false</LinksUpToDate>
  <CharactersWithSpaces>3841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2024-11-04T09:10:00Z</dcterms:created>
  <dc:creator>人</dc:creator>
  <cp:lastModifiedBy>人</cp:lastModifiedBy>
  <dcterms:modified xsi:type="dcterms:W3CDTF">2025-02-26T14:11:44Z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3A16805213904381910BD8922C451E4B_11</vt:lpwstr>
  </property>
  <property fmtid="{D5CDD505-2E9C-101B-9397-08002B2CF9AE}" pid="4" name="KSOTemplateDocerSaveRecord">
    <vt:lpwstr>eyJoZGlkIjoiNTYzOTQ4OTllNjdlNDNhMzU3YmM3ZmVkMzdiM2ZjZmMiLCJ1c2VySWQiOiIxMjMyNzA1ODcxIn0=</vt:lpwstr>
  </property>
</Properties>
</file>