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이전 단계에서 작성한 프로젝트에서 이어 진행한다.</w:t>
            </w:r>
          </w:p>
          <w:p>
            <w:r>
              <w:t>중고 플랫폼에 찜하기 기능을 구현하시오.</w:t>
            </w:r>
          </w:p>
          <w:p>
            <w:r>
              <w:t>요구사항을 만족하는 프로젝트를 생성하시오.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특정 상품을 WishList 에 담는 기능을 구현하시오.</w:t>
            </w:r>
          </w:p>
          <w:p>
            <w:r>
              <w:t>http://127.0.1:8000/products/product_pk/user_pk/ 로 POST 요청을 수신했을 때 아래 로직을 수행하는 API 엔드포인트를 정의하시오</w:t>
            </w:r>
          </w:p>
          <w:p>
            <w:r>
              <w:t>- 특정 유저의 찜 목록 해당 상품이 존재하지 않을 경우, 상품을 찜 목록에 추가하시오</w:t>
            </w:r>
          </w:p>
          <w:p>
            <w:r>
              <w:t>- 찜 목록 추가 후 201 응답을 반환하시오.</w:t>
            </w:r>
          </w:p>
          <w:p>
            <w:r>
              <w:t>- 특정 유저의 찜 목록에 해당 상품이 존재할 경우, 상품을 찜 목록에서 제거하시오.</w:t>
            </w:r>
          </w:p>
          <w:p>
            <w:r>
              <w:t>- 찜 목록 삭제 후 204 응답을 반환하시오.</w:t>
            </w:r>
          </w:p>
          <w:p>
            <w:r>
              <w:t>- 에러 핸들링</w:t>
            </w:r>
          </w:p>
          <w:p>
            <w:r>
              <w:t>- 유저 또는 상품을 데이터베이스에서 찾을 수 없는 경우 404 응답을 반환하시오.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04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