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it3efqljt4kw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Вкладка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ЦИФРОВОГО РАЗВИТИЯ СВЯЗИ И МАССОВЫХ КОММУНИКАЦИЙ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Ордена Трудового Красного Знамени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«Московский технический университет связи и информатики»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«Введение в информационные технологии»</w:t>
      </w:r>
    </w:p>
    <w:p w:rsidR="00000000" w:rsidDel="00000000" w:rsidP="00000000" w:rsidRDefault="00000000" w:rsidRPr="00000000" w14:paraId="00000008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№1. Работа с структурами данных, циклами и условными операторами в Python</w:t>
      </w:r>
    </w:p>
    <w:p w:rsidR="00000000" w:rsidDel="00000000" w:rsidP="00000000" w:rsidRDefault="00000000" w:rsidRPr="00000000" w14:paraId="0000000B">
      <w:pPr>
        <w:spacing w:after="160" w:line="276" w:lineRule="auto"/>
        <w:ind w:left="708" w:firstLine="467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группы</w:t>
      </w:r>
    </w:p>
    <w:p w:rsidR="00000000" w:rsidDel="00000000" w:rsidP="00000000" w:rsidRDefault="00000000" w:rsidRPr="00000000" w14:paraId="0000000C">
      <w:pPr>
        <w:spacing w:after="160" w:line="276" w:lineRule="auto"/>
        <w:ind w:left="708" w:firstLine="467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БВТ2402</w:t>
      </w:r>
    </w:p>
    <w:p w:rsidR="00000000" w:rsidDel="00000000" w:rsidP="00000000" w:rsidRDefault="00000000" w:rsidRPr="00000000" w14:paraId="0000000D">
      <w:pPr>
        <w:spacing w:after="160" w:line="276" w:lineRule="auto"/>
        <w:ind w:left="708" w:firstLine="467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Юдин Дмитрий</w:t>
      </w:r>
    </w:p>
    <w:p w:rsidR="00000000" w:rsidDel="00000000" w:rsidP="00000000" w:rsidRDefault="00000000" w:rsidRPr="00000000" w14:paraId="0000000E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</w:t>
      </w:r>
    </w:p>
    <w:p w:rsidR="00000000" w:rsidDel="00000000" w:rsidP="00000000" w:rsidRDefault="00000000" w:rsidRPr="00000000" w14:paraId="00000017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2024</w:t>
      </w:r>
    </w:p>
    <w:p w:rsidR="00000000" w:rsidDel="00000000" w:rsidP="00000000" w:rsidRDefault="00000000" w:rsidRPr="00000000" w14:paraId="00000018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Освоить работу со структурами данных, циклами и словными операторами в языке программирования Python.</w:t>
      </w:r>
    </w:p>
    <w:p w:rsidR="00000000" w:rsidDel="00000000" w:rsidP="00000000" w:rsidRDefault="00000000" w:rsidRPr="00000000" w14:paraId="0000001B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Задания:</w:t>
      </w:r>
    </w:p>
    <w:p w:rsidR="00000000" w:rsidDel="00000000" w:rsidP="00000000" w:rsidRDefault="00000000" w:rsidRPr="00000000" w14:paraId="0000001C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1: </w:t>
      </w:r>
    </w:p>
    <w:p w:rsidR="00000000" w:rsidDel="00000000" w:rsidP="00000000" w:rsidRDefault="00000000" w:rsidRPr="00000000" w14:paraId="0000001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Напишите программу, которая запрашивает у пользователя ввод числа и выводит на экран все числа от 1 до введенного числа включительно.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</w:t>
      </w:r>
    </w:p>
    <w:tbl>
      <w:tblPr>
        <w:tblStyle w:val="Table1"/>
        <w:tblW w:w="9640.0" w:type="dxa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4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40"/>
              <w:tblGridChange w:id="0">
                <w:tblGrid>
                  <w:gridCol w:w="94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0">
                  <w:pPr>
                    <w:widowControl w:val="0"/>
                    <w:spacing w:line="276" w:lineRule="auto"/>
                    <w:rPr>
                      <w:rFonts w:ascii="Consolas" w:cs="Consolas" w:eastAsia="Consolas" w:hAnsi="Consolas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8"/>
                      <w:szCs w:val="28"/>
                      <w:rtl w:val="0"/>
                    </w:rPr>
                    <w:t xml:space="preserve">Введите число: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1c00cf"/>
                      <w:sz w:val="28"/>
                      <w:szCs w:val="28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sz w:val="28"/>
                      <w:szCs w:val="28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1c00cf"/>
                      <w:sz w:val="28"/>
                      <w:szCs w:val="2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sz w:val="28"/>
                      <w:szCs w:val="28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1c00cf"/>
                      <w:sz w:val="28"/>
                      <w:szCs w:val="28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sz w:val="28"/>
                      <w:szCs w:val="28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1c00cf"/>
                      <w:sz w:val="28"/>
                      <w:szCs w:val="28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sz w:val="28"/>
                      <w:szCs w:val="28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1c00cf"/>
                      <w:sz w:val="28"/>
                      <w:szCs w:val="28"/>
                      <w:rtl w:val="0"/>
                    </w:rPr>
                    <w:t xml:space="preserve">4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sz w:val="28"/>
                      <w:szCs w:val="28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1c00cf"/>
                      <w:sz w:val="28"/>
                      <w:szCs w:val="28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Задача 2: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Напишите программу, которая запрашивает у пользователя ввод 2 чисел и выводит на экран большее из них.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</w:t>
      </w:r>
    </w:p>
    <w:tbl>
      <w:tblPr>
        <w:tblStyle w:val="Table3"/>
        <w:tblW w:w="9640.0" w:type="dxa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Введите первое число: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br w:type="textWrapping"/>
              <w:t xml:space="preserve">Введите второе число: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br w:type="textWrapping"/>
              <w:t xml:space="preserve">Большее число: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ve5suhn09y5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bfi4al5rig8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1na6sizdla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z5lsefj7bb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8krpvauexk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eeqc22ud8u3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634410" cy="33575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410" cy="3357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1.1 Код задания под №1 и №2.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Освоил работу со структурами данных, циклами и словными операторами в языке программирования Python.</w:t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