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第一天单词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offset偏移量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left左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top顶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width宽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height高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parent父母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math数学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absolute绝对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ceil天花板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floor地板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round周围</w:t>
      </w:r>
      <w:r>
        <w:rPr>
          <w:rFonts w:hint="eastAsia" w:ascii="宋体" w:hAnsi="宋体" w:eastAsia="宋体" w:cs="宋体"/>
          <w:sz w:val="24"/>
          <w:szCs w:val="24"/>
        </w:rPr>
        <w:t>（四舍五入）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leader领导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target目标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step步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interval间歇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第二天单词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regular</w:t>
      </w:r>
      <w:r>
        <w:rPr>
          <w:rFonts w:hint="eastAsia" w:ascii="宋体" w:hAnsi="宋体" w:eastAsia="宋体" w:cs="宋体"/>
          <w:sz w:val="24"/>
          <w:szCs w:val="24"/>
        </w:rPr>
        <w:t>有规律的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expression</w:t>
      </w:r>
      <w:r>
        <w:rPr>
          <w:rFonts w:hint="eastAsia" w:ascii="宋体" w:hAnsi="宋体" w:eastAsia="宋体" w:cs="宋体"/>
          <w:sz w:val="24"/>
          <w:szCs w:val="24"/>
        </w:rPr>
        <w:t>表情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digit</w:t>
      </w:r>
      <w:r>
        <w:rPr>
          <w:rFonts w:hint="eastAsia" w:ascii="宋体" w:hAnsi="宋体" w:eastAsia="宋体" w:cs="宋体"/>
          <w:sz w:val="24"/>
          <w:szCs w:val="24"/>
        </w:rPr>
        <w:t>数字（digital数码）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word</w:t>
      </w:r>
      <w:r>
        <w:rPr>
          <w:rFonts w:hint="eastAsia" w:ascii="宋体" w:hAnsi="宋体" w:eastAsia="宋体" w:cs="宋体"/>
          <w:sz w:val="24"/>
          <w:szCs w:val="24"/>
        </w:rPr>
        <w:t>单词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space</w:t>
      </w:r>
      <w:r>
        <w:rPr>
          <w:rFonts w:hint="eastAsia" w:ascii="宋体" w:hAnsi="宋体" w:eastAsia="宋体" w:cs="宋体"/>
          <w:sz w:val="24"/>
          <w:szCs w:val="24"/>
        </w:rPr>
        <w:t>空间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form</w:t>
      </w:r>
      <w:r>
        <w:rPr>
          <w:rFonts w:hint="eastAsia" w:ascii="宋体" w:hAnsi="宋体" w:eastAsia="宋体" w:cs="宋体"/>
          <w:sz w:val="24"/>
          <w:szCs w:val="24"/>
        </w:rPr>
        <w:t>形状,表单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feed</w:t>
      </w:r>
      <w:r>
        <w:rPr>
          <w:rFonts w:hint="eastAsia" w:ascii="宋体" w:hAnsi="宋体" w:eastAsia="宋体" w:cs="宋体"/>
          <w:sz w:val="24"/>
          <w:szCs w:val="24"/>
        </w:rPr>
        <w:t>喂养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table</w:t>
      </w:r>
      <w:r>
        <w:rPr>
          <w:rFonts w:hint="eastAsia" w:ascii="宋体" w:hAnsi="宋体" w:eastAsia="宋体" w:cs="宋体"/>
          <w:sz w:val="24"/>
          <w:szCs w:val="24"/>
        </w:rPr>
        <w:t>表格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vertical</w:t>
      </w:r>
      <w:r>
        <w:rPr>
          <w:rFonts w:hint="eastAsia" w:ascii="宋体" w:hAnsi="宋体" w:eastAsia="宋体" w:cs="宋体"/>
          <w:sz w:val="24"/>
          <w:szCs w:val="24"/>
        </w:rPr>
        <w:t>垂直（vertical-align=middle）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replace</w:t>
      </w:r>
      <w:r>
        <w:rPr>
          <w:rFonts w:hint="eastAsia" w:ascii="宋体" w:hAnsi="宋体" w:eastAsia="宋体" w:cs="宋体"/>
          <w:sz w:val="24"/>
          <w:szCs w:val="24"/>
        </w:rPr>
        <w:t>替换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trim</w:t>
      </w:r>
      <w:r>
        <w:rPr>
          <w:rFonts w:hint="eastAsia" w:ascii="宋体" w:hAnsi="宋体" w:eastAsia="宋体" w:cs="宋体"/>
          <w:sz w:val="24"/>
          <w:szCs w:val="24"/>
        </w:rPr>
        <w:t>整齐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object</w:t>
      </w:r>
      <w:r>
        <w:rPr>
          <w:rFonts w:hint="eastAsia" w:ascii="宋体" w:hAnsi="宋体" w:eastAsia="宋体" w:cs="宋体"/>
          <w:sz w:val="24"/>
          <w:szCs w:val="24"/>
        </w:rPr>
        <w:t>对象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orented</w:t>
      </w:r>
      <w:r>
        <w:rPr>
          <w:rFonts w:hint="eastAsia" w:ascii="宋体" w:hAnsi="宋体" w:eastAsia="宋体" w:cs="宋体"/>
          <w:sz w:val="24"/>
          <w:szCs w:val="24"/>
        </w:rPr>
        <w:t>面向对象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prototype</w:t>
      </w:r>
      <w:r>
        <w:rPr>
          <w:rFonts w:hint="eastAsia" w:ascii="宋体" w:hAnsi="宋体" w:eastAsia="宋体" w:cs="宋体"/>
          <w:sz w:val="24"/>
          <w:szCs w:val="24"/>
        </w:rPr>
        <w:t>原型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第三天单词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leader</w:t>
      </w:r>
      <w:r>
        <w:rPr>
          <w:rFonts w:hint="eastAsia" w:ascii="宋体" w:hAnsi="宋体" w:eastAsia="宋体" w:cs="宋体"/>
          <w:sz w:val="24"/>
          <w:szCs w:val="24"/>
        </w:rPr>
        <w:t>领导者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target</w:t>
      </w:r>
      <w:r>
        <w:rPr>
          <w:rFonts w:hint="eastAsia" w:ascii="宋体" w:hAnsi="宋体" w:eastAsia="宋体" w:cs="宋体"/>
          <w:sz w:val="24"/>
          <w:szCs w:val="24"/>
        </w:rPr>
        <w:t>目标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step</w:t>
      </w:r>
      <w:r>
        <w:rPr>
          <w:rFonts w:hint="eastAsia" w:ascii="宋体" w:hAnsi="宋体" w:eastAsia="宋体" w:cs="宋体"/>
          <w:sz w:val="24"/>
          <w:szCs w:val="24"/>
        </w:rPr>
        <w:t>步数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interval</w:t>
      </w:r>
      <w:r>
        <w:rPr>
          <w:rFonts w:hint="eastAsia" w:ascii="宋体" w:hAnsi="宋体" w:eastAsia="宋体" w:cs="宋体"/>
          <w:sz w:val="24"/>
          <w:szCs w:val="24"/>
        </w:rPr>
        <w:t>间隙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scroll</w:t>
      </w:r>
      <w:r>
        <w:rPr>
          <w:rFonts w:hint="eastAsia" w:ascii="宋体" w:hAnsi="宋体" w:eastAsia="宋体" w:cs="宋体"/>
          <w:sz w:val="24"/>
          <w:szCs w:val="24"/>
        </w:rPr>
        <w:t>卷起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object</w:t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notation</w:t>
      </w:r>
      <w:r>
        <w:rPr>
          <w:rFonts w:hint="eastAsia" w:ascii="宋体" w:hAnsi="宋体" w:eastAsia="宋体" w:cs="宋体"/>
          <w:sz w:val="24"/>
          <w:szCs w:val="24"/>
        </w:rPr>
        <w:t>注释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person</w:t>
      </w:r>
      <w:r>
        <w:rPr>
          <w:rFonts w:hint="eastAsia" w:ascii="宋体" w:hAnsi="宋体" w:eastAsia="宋体" w:cs="宋体"/>
          <w:sz w:val="24"/>
          <w:szCs w:val="24"/>
        </w:rPr>
        <w:t>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head</w:t>
      </w:r>
      <w:r>
        <w:rPr>
          <w:rFonts w:hint="eastAsia" w:ascii="宋体" w:hAnsi="宋体" w:eastAsia="宋体" w:cs="宋体"/>
          <w:sz w:val="24"/>
          <w:szCs w:val="24"/>
        </w:rPr>
        <w:t>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title</w:t>
      </w:r>
      <w:r>
        <w:rPr>
          <w:rFonts w:hint="eastAsia" w:ascii="宋体" w:hAnsi="宋体" w:eastAsia="宋体" w:cs="宋体"/>
          <w:sz w:val="24"/>
          <w:szCs w:val="24"/>
        </w:rPr>
        <w:t>标题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body</w:t>
      </w:r>
      <w:r>
        <w:rPr>
          <w:rFonts w:hint="eastAsia" w:ascii="宋体" w:hAnsi="宋体" w:eastAsia="宋体" w:cs="宋体"/>
          <w:sz w:val="24"/>
          <w:szCs w:val="24"/>
        </w:rPr>
        <w:t>身体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document</w:t>
      </w:r>
      <w:r>
        <w:rPr>
          <w:rFonts w:hint="eastAsia" w:ascii="宋体" w:hAnsi="宋体" w:eastAsia="宋体" w:cs="宋体"/>
          <w:sz w:val="24"/>
          <w:szCs w:val="24"/>
        </w:rPr>
        <w:t>文档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element</w:t>
      </w:r>
      <w:r>
        <w:rPr>
          <w:rFonts w:hint="eastAsia" w:ascii="宋体" w:hAnsi="宋体" w:eastAsia="宋体" w:cs="宋体"/>
          <w:sz w:val="24"/>
          <w:szCs w:val="24"/>
        </w:rPr>
        <w:t>元素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compat</w:t>
      </w:r>
      <w:r>
        <w:rPr>
          <w:rFonts w:hint="eastAsia" w:ascii="宋体" w:hAnsi="宋体" w:eastAsia="宋体" w:cs="宋体"/>
          <w:sz w:val="24"/>
          <w:szCs w:val="24"/>
        </w:rPr>
        <w:t>紧密的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</w:t>
      </w:r>
      <w:r>
        <w:rPr>
          <w:rFonts w:hint="eastAsia" w:ascii="宋体" w:hAnsi="宋体" w:eastAsia="宋体" w:cs="宋体"/>
          <w:sz w:val="24"/>
          <w:szCs w:val="24"/>
        </w:rPr>
        <w:t>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CSS1Compat标准模式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BackCompat怪异模式（混杂模式）</w:t>
      </w:r>
    </w:p>
    <w:p>
      <w:pPr>
        <w:adjustRightInd/>
        <w:snapToGrid/>
        <w:spacing w:after="0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sz w:val="24"/>
          <w:szCs w:val="24"/>
        </w:rPr>
        <w:t>第四天单词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client客户端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resize重置大小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style样式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current当前的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computed计算后的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opacity</w:t>
      </w:r>
      <w:r>
        <w:rPr>
          <w:rFonts w:hint="eastAsia" w:ascii="宋体" w:hAnsi="宋体" w:eastAsia="宋体" w:cs="宋体"/>
          <w:sz w:val="24"/>
          <w:szCs w:val="24"/>
        </w:rPr>
        <w:t>不</w:t>
      </w:r>
      <w:r>
        <w:rPr>
          <w:rFonts w:ascii="宋体" w:hAnsi="宋体" w:eastAsia="宋体" w:cs="宋体"/>
          <w:sz w:val="24"/>
          <w:szCs w:val="24"/>
        </w:rPr>
        <w:t>透明度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filter过滤器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alpha</w:t>
      </w:r>
      <w:r>
        <w:rPr>
          <w:rFonts w:hint="eastAsia" w:ascii="宋体" w:hAnsi="宋体" w:eastAsia="宋体" w:cs="宋体"/>
          <w:sz w:val="24"/>
          <w:szCs w:val="24"/>
        </w:rPr>
        <w:t>最初的（希腊字母的第一个字母）</w:t>
      </w:r>
      <w:r>
        <w:rPr>
          <w:rFonts w:hint="eastAsia" w:ascii="微软雅黑" w:hAnsi="微软雅黑"/>
          <w:color w:val="333333"/>
          <w:sz w:val="30"/>
          <w:szCs w:val="30"/>
          <w:shd w:val="clear" w:color="auto" w:fill="FCFCFC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shift</w:t>
      </w:r>
      <w:r>
        <w:rPr>
          <w:rFonts w:hint="eastAsia" w:ascii="宋体" w:hAnsi="宋体" w:eastAsia="宋体" w:cs="宋体"/>
          <w:sz w:val="24"/>
          <w:szCs w:val="24"/>
        </w:rPr>
        <w:t>在数组的最前面删除第一个元素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unshift</w:t>
      </w:r>
      <w:r>
        <w:rPr>
          <w:rFonts w:hint="eastAsia" w:ascii="宋体" w:hAnsi="宋体" w:eastAsia="宋体" w:cs="宋体"/>
          <w:sz w:val="24"/>
          <w:szCs w:val="24"/>
        </w:rPr>
        <w:t>在数组的最前面插入第一个元素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push</w:t>
      </w:r>
      <w:r>
        <w:rPr>
          <w:rFonts w:hint="eastAsia" w:ascii="宋体" w:hAnsi="宋体" w:eastAsia="宋体" w:cs="宋体"/>
          <w:sz w:val="24"/>
          <w:szCs w:val="24"/>
        </w:rPr>
        <w:t>在数组的最后插入一个元素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pop</w:t>
      </w:r>
      <w:r>
        <w:rPr>
          <w:rFonts w:hint="eastAsia" w:ascii="宋体" w:hAnsi="宋体" w:eastAsia="宋体" w:cs="宋体"/>
          <w:sz w:val="24"/>
          <w:szCs w:val="24"/>
        </w:rPr>
        <w:t xml:space="preserve">在数组最后删除最后一个元素 </w:t>
      </w:r>
      <w:r>
        <w:rPr>
          <w:rFonts w:hint="eastAsia" w:ascii="微软雅黑" w:hAnsi="微软雅黑"/>
          <w:color w:val="333333"/>
          <w:sz w:val="30"/>
          <w:szCs w:val="30"/>
          <w:shd w:val="clear" w:color="auto" w:fill="FCFCFC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XML可扩展标记语言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Extensible Markup Language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第五天单词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event事件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page页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screen屏幕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target目标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client客户端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big大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small小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mask面具，掩饰，伪装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selection选择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range范围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empty空的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propagation传播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cancel取消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EDC4"/>
        </w:rPr>
        <w:t>bubble</w:t>
      </w: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 xml:space="preserve"> </w:t>
      </w:r>
      <w:r>
        <w:rPr>
          <w:rFonts w:hint="eastAsia" w:cs="宋体" w:asciiTheme="minorEastAsia" w:hAnsiTheme="minorEastAsia" w:eastAsiaTheme="minorEastAsia"/>
          <w:sz w:val="24"/>
          <w:szCs w:val="24"/>
        </w:rPr>
        <w:t>气泡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b/>
          <w:sz w:val="24"/>
          <w:szCs w:val="24"/>
        </w:rPr>
      </w:pPr>
    </w:p>
    <w:p>
      <w:pPr>
        <w:adjustRightInd/>
        <w:snapToGrid/>
        <w:spacing w:after="0"/>
        <w:rPr>
          <w:rFonts w:cs="宋体" w:asciiTheme="minorEastAsia" w:hAnsiTheme="minorEastAsia" w:eastAsiaTheme="minorEastAsia"/>
          <w:b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第六天单词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abstract抽象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enum枚举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int整数的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short短的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boolean布尔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export导出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interface界面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static静止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byte字节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extends延伸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long长的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super超级的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char字符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final最后的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native本地的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synchronized同步的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class类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float浮点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package包裹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throws抛出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const不变的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goto转到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private私有的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transient过度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debugger调试器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implements实现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protected受保护的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volatile不稳定的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double双重的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import导入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public 公共的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b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第七天单词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break跳过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case案列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catch捕捉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continue继续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debugger调试器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default拖欠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in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do做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else其他的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finally最后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for循环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function功能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if如果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try尝试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Instanceof</w:t>
      </w:r>
      <w:r>
        <w:rPr>
          <w:rFonts w:hint="eastAsia" w:cs="宋体" w:asciiTheme="minorEastAsia" w:hAnsiTheme="minorEastAsia" w:eastAsiaTheme="minorEastAsia"/>
          <w:sz w:val="24"/>
          <w:szCs w:val="24"/>
          <w:lang w:eastAsia="zh-CN"/>
        </w:rPr>
        <w:t>实力</w:t>
      </w:r>
      <w:bookmarkStart w:id="0" w:name="_GoBack"/>
      <w:bookmarkEnd w:id="0"/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return返回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switch转换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this这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throw扔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typeof类型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var声明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void无效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while虽然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with具有</w:t>
      </w:r>
    </w:p>
    <w:p>
      <w:pPr>
        <w:adjustRightInd/>
        <w:snapToGrid/>
        <w:spacing w:after="0"/>
        <w:rPr>
          <w:rFonts w:hint="eastAsia" w:cs="宋体"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</w:rPr>
        <w:t>delete删除</w:t>
      </w: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adjustRightInd/>
        <w:snapToGrid/>
        <w:spacing w:after="0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3851"/>
    <w:rsid w:val="00107547"/>
    <w:rsid w:val="00157645"/>
    <w:rsid w:val="00160042"/>
    <w:rsid w:val="00190722"/>
    <w:rsid w:val="00263D25"/>
    <w:rsid w:val="002A24AA"/>
    <w:rsid w:val="002D2255"/>
    <w:rsid w:val="00323B43"/>
    <w:rsid w:val="003D37D8"/>
    <w:rsid w:val="00426133"/>
    <w:rsid w:val="004358AB"/>
    <w:rsid w:val="00443E3B"/>
    <w:rsid w:val="00467742"/>
    <w:rsid w:val="00491EB8"/>
    <w:rsid w:val="0050052F"/>
    <w:rsid w:val="0052233E"/>
    <w:rsid w:val="006405AD"/>
    <w:rsid w:val="00694835"/>
    <w:rsid w:val="00791C0D"/>
    <w:rsid w:val="008805D4"/>
    <w:rsid w:val="00897AF7"/>
    <w:rsid w:val="008B7726"/>
    <w:rsid w:val="008F2F4E"/>
    <w:rsid w:val="0093447C"/>
    <w:rsid w:val="00981F19"/>
    <w:rsid w:val="009B4AB6"/>
    <w:rsid w:val="00AA4499"/>
    <w:rsid w:val="00AB7BFE"/>
    <w:rsid w:val="00D17CE6"/>
    <w:rsid w:val="00D31D50"/>
    <w:rsid w:val="00D53EB0"/>
    <w:rsid w:val="00D67C61"/>
    <w:rsid w:val="00D917A2"/>
    <w:rsid w:val="00E431F8"/>
    <w:rsid w:val="00E670F4"/>
    <w:rsid w:val="00EF4633"/>
    <w:rsid w:val="00FC2F3A"/>
    <w:rsid w:val="3D2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206</Words>
  <Characters>1176</Characters>
  <Lines>9</Lines>
  <Paragraphs>2</Paragraphs>
  <TotalTime>395</TotalTime>
  <ScaleCrop>false</ScaleCrop>
  <LinksUpToDate>false</LinksUpToDate>
  <CharactersWithSpaces>1380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2018-05-25T03:03:23Z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