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5EB76E">
      <w:pPr>
        <w:jc w:val="center"/>
        <w:rPr>
          <w:rFonts w:hint="eastAsia"/>
          <w:lang w:val="en-US" w:eastAsia="zh-CN"/>
        </w:rPr>
      </w:pPr>
      <w:r>
        <w:rPr>
          <w:rFonts w:hint="eastAsia"/>
          <w:b/>
          <w:bCs/>
          <w:sz w:val="52"/>
          <w:szCs w:val="52"/>
          <w:lang w:val="en-US" w:eastAsia="zh-CN"/>
        </w:rPr>
        <w:t>江淮地区</w:t>
      </w:r>
    </w:p>
    <w:p w14:paraId="0B43C63B">
      <w:pPr>
        <w:rPr>
          <w:rFonts w:hint="eastAsia"/>
          <w:lang w:val="en-US" w:eastAsia="zh-CN"/>
        </w:rPr>
      </w:pPr>
      <w:r>
        <w:rPr>
          <w:rFonts w:hint="eastAsia"/>
          <w:b/>
          <w:bCs/>
          <w:sz w:val="32"/>
          <w:szCs w:val="32"/>
          <w:lang w:val="en-US" w:eastAsia="zh-CN"/>
        </w:rPr>
        <w:t>合肥</w:t>
      </w:r>
    </w:p>
    <w:p w14:paraId="23B2836D">
      <w:pPr>
        <w:rPr>
          <w:rFonts w:hint="eastAsia"/>
          <w:sz w:val="28"/>
          <w:szCs w:val="28"/>
          <w:lang w:val="en-US" w:eastAsia="zh-CN"/>
        </w:rPr>
      </w:pPr>
      <w:r>
        <w:rPr>
          <w:rFonts w:hint="eastAsia"/>
          <w:sz w:val="28"/>
          <w:szCs w:val="28"/>
          <w:lang w:val="en-US" w:eastAsia="zh-CN"/>
        </w:rPr>
        <w:t>渡江战役纪念馆</w:t>
      </w:r>
    </w:p>
    <w:p w14:paraId="4A1E6B8A">
      <w:pPr>
        <w:rPr>
          <w:rFonts w:hint="eastAsia"/>
          <w:sz w:val="28"/>
          <w:szCs w:val="28"/>
          <w:lang w:val="en-US" w:eastAsia="zh-CN"/>
        </w:rPr>
      </w:pPr>
      <w:r>
        <w:rPr>
          <w:rFonts w:ascii="Helvetica" w:hAnsi="Helvetica" w:eastAsia="Helvetica" w:cs="Helvetica"/>
          <w:i w:val="0"/>
          <w:iCs w:val="0"/>
          <w:caps w:val="0"/>
          <w:color w:val="333333"/>
          <w:spacing w:val="0"/>
          <w:sz w:val="18"/>
          <w:szCs w:val="18"/>
          <w:shd w:val="clear" w:fill="F5F5F5"/>
        </w:rPr>
        <w:t>历史沿革</w:t>
      </w:r>
    </w:p>
    <w:p w14:paraId="3ACD91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210"/>
        <w:jc w:val="left"/>
        <w:rPr>
          <w:rFonts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渡江战役纪念馆（The Yangtze crossing Campaign Memorial），位于</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"https://baike.baidu.com/item/%E5%AE%89%E5%BE%BD%E7%9C%81/526353?fromModule=lemma_inlink" \t "https://baike.baidu.com/item/%E6%B8%A1%E6%B1%9F%E6%88%98%E5%BD%B9%E7%BA%AA%E5%BF%B5%E9%A6%86/_blank"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21"/>
          <w:szCs w:val="21"/>
          <w:u w:val="none"/>
          <w:bdr w:val="none" w:color="auto" w:sz="0" w:space="0"/>
          <w:shd w:val="clear" w:fill="FFFFFF"/>
        </w:rPr>
        <w:t>安徽省</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"https://baike.baidu.com/item/%E5%90%88%E8%82%A5%E5%B8%82/6501395?fromModule=lemma_inlink" \t "https://baike.baidu.com/item/%E6%B8%A1%E6%B1%9F%E6%88%98%E5%BD%B9%E7%BA%AA%E5%BF%B5%E9%A6%86/_blank"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21"/>
          <w:szCs w:val="21"/>
          <w:u w:val="none"/>
          <w:bdr w:val="none" w:color="auto" w:sz="0" w:space="0"/>
          <w:shd w:val="clear" w:fill="FFFFFF"/>
        </w:rPr>
        <w:t>合肥市</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"https://baike.baidu.com/item/%E5%8C%85%E6%B2%B3%E5%8C%BA/1353506?fromModule=lemma_inlink" \t "https://baike.baidu.com/item/%E6%B8%A1%E6%B1%9F%E6%88%98%E5%BD%B9%E7%BA%AA%E5%BF%B5%E9%A6%86/_blank"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21"/>
          <w:szCs w:val="21"/>
          <w:u w:val="none"/>
          <w:bdr w:val="none" w:color="auto" w:sz="0" w:space="0"/>
          <w:shd w:val="clear" w:fill="FFFFFF"/>
        </w:rPr>
        <w:t>包河区</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"https://baike.baidu.com/item/%E4%BA%91%E8%B0%B7%E8%B7%AF/20804719?fromModule=lemma_inlink" \t "https://baike.baidu.com/item/%E6%B8%A1%E6%B1%9F%E6%88%98%E5%BD%B9%E7%BA%AA%E5%BF%B5%E9%A6%86/_blank"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21"/>
          <w:szCs w:val="21"/>
          <w:u w:val="none"/>
          <w:bdr w:val="none" w:color="auto" w:sz="0" w:space="0"/>
          <w:shd w:val="clear" w:fill="FFFFFF"/>
        </w:rPr>
        <w:t>云谷路</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299号；2012年11月28日，</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"https://baike.baidu.com/item/%E6%B8%A1%E6%B1%9F%E6%88%98%E5%BD%B9/283718?fromModule=lemma_inlink" \t "https://baike.baidu.com/item/%E6%B8%A1%E6%B1%9F%E6%88%98%E5%BD%B9%E7%BA%AA%E5%BF%B5%E9%A6%86/_blank"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21"/>
          <w:szCs w:val="21"/>
          <w:u w:val="none"/>
          <w:bdr w:val="none" w:color="auto" w:sz="0" w:space="0"/>
          <w:shd w:val="clear" w:fill="FFFFFF"/>
        </w:rPr>
        <w:t>渡江战役</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纪念馆正式免费对外开放</w:t>
      </w:r>
      <w:r>
        <w:rPr>
          <w:rFonts w:hint="default" w:ascii="Helvetica" w:hAnsi="Helvetica" w:eastAsia="Helvetica" w:cs="Helvetica"/>
          <w:i w:val="0"/>
          <w:iCs w:val="0"/>
          <w:caps w:val="0"/>
          <w:color w:val="3366CC"/>
          <w:spacing w:val="0"/>
          <w:kern w:val="0"/>
          <w:sz w:val="21"/>
          <w:szCs w:val="21"/>
          <w:bdr w:val="none" w:color="auto" w:sz="0" w:space="0"/>
          <w:shd w:val="clear" w:fill="FFFFFF"/>
          <w:lang w:val="en-US" w:eastAsia="zh-CN" w:bidi="ar"/>
        </w:rPr>
        <w:t>[1]</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w:t>
      </w:r>
    </w:p>
    <w:p w14:paraId="7743B8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21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渡江战役纪念馆</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"https://baike.baidu.com/item/%E8%A7%84%E5%88%92%E7%94%A8%E5%9C%B0/8856949?fromModule=lemma_inlink" \t "https://baike.baidu.com/item/%E6%B8%A1%E6%B1%9F%E6%88%98%E5%BD%B9%E7%BA%AA%E5%BF%B5%E9%A6%86/_blank"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21"/>
          <w:szCs w:val="21"/>
          <w:u w:val="none"/>
          <w:bdr w:val="none" w:color="auto" w:sz="0" w:space="0"/>
          <w:shd w:val="clear" w:fill="FFFFFF"/>
        </w:rPr>
        <w:t>规划用地</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22万平方米，主馆</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"https://baike.baidu.com/item/%E5%BB%BA%E7%AD%91%E9%9D%A2%E7%A7%AF/801826?fromModule=lemma_inlink" \t "https://baike.baidu.com/item/%E6%B8%A1%E6%B1%9F%E6%88%98%E5%BD%B9%E7%BA%AA%E5%BF%B5%E9%A6%86/_blank"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21"/>
          <w:szCs w:val="21"/>
          <w:u w:val="none"/>
          <w:bdr w:val="none" w:color="auto" w:sz="0" w:space="0"/>
          <w:shd w:val="clear" w:fill="FFFFFF"/>
        </w:rPr>
        <w:t>建筑面积</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1.4万平方米；展厅面积7000平方米</w:t>
      </w:r>
      <w:r>
        <w:rPr>
          <w:rFonts w:hint="default" w:ascii="Helvetica" w:hAnsi="Helvetica" w:eastAsia="Helvetica" w:cs="Helvetica"/>
          <w:i w:val="0"/>
          <w:iCs w:val="0"/>
          <w:caps w:val="0"/>
          <w:color w:val="3366CC"/>
          <w:spacing w:val="0"/>
          <w:kern w:val="0"/>
          <w:sz w:val="21"/>
          <w:szCs w:val="21"/>
          <w:bdr w:val="none" w:color="auto" w:sz="0" w:space="0"/>
          <w:shd w:val="clear" w:fill="FFFFFF"/>
          <w:lang w:val="en-US" w:eastAsia="zh-CN" w:bidi="ar"/>
        </w:rPr>
        <w:t>[1]</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。渡江战役纪念馆主体建筑体现的是水与战舰的主题；馆内陈列有《渡江战役展览》，室内艺术群雕“胜利之师”</w:t>
      </w:r>
      <w:r>
        <w:rPr>
          <w:rFonts w:hint="default" w:ascii="Helvetica" w:hAnsi="Helvetica" w:eastAsia="Helvetica" w:cs="Helvetica"/>
          <w:i w:val="0"/>
          <w:iCs w:val="0"/>
          <w:caps w:val="0"/>
          <w:color w:val="3366CC"/>
          <w:spacing w:val="0"/>
          <w:kern w:val="0"/>
          <w:sz w:val="21"/>
          <w:szCs w:val="21"/>
          <w:bdr w:val="none" w:color="auto" w:sz="0" w:space="0"/>
          <w:shd w:val="clear" w:fill="FFFFFF"/>
          <w:lang w:val="en-US" w:eastAsia="zh-CN" w:bidi="ar"/>
        </w:rPr>
        <w:t xml:space="preserve"> [2]</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，纪录片《八百将士忆渡江》；截止2022年，渡江战役纪念馆展出文物1785件/套，有珍贵文物300件/套，其中</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"https://baike.baidu.com/item/%E4%B8%80%E7%BA%A7%E6%96%87%E7%89%A9/2783869?fromModule=lemma_inlink" \t "https://baike.baidu.com/item/%E6%B8%A1%E6%B1%9F%E6%88%98%E5%BD%B9%E7%BA%AA%E5%BF%B5%E9%A6%86/_blank"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21"/>
          <w:szCs w:val="21"/>
          <w:u w:val="none"/>
          <w:bdr w:val="none" w:color="auto" w:sz="0" w:space="0"/>
          <w:shd w:val="clear" w:fill="FFFFFF"/>
        </w:rPr>
        <w:t>一级文物</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11件（8套）、</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"https://baike.baidu.com/item/%E4%BA%8C%E7%BA%A7%E6%96%87%E7%89%A9/2784073?fromModule=lemma_inlink" \t "https://baike.baidu.com/item/%E6%B8%A1%E6%B1%9F%E6%88%98%E5%BD%B9%E7%BA%AA%E5%BF%B5%E9%A6%86/_blank"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21"/>
          <w:szCs w:val="21"/>
          <w:u w:val="none"/>
          <w:bdr w:val="none" w:color="auto" w:sz="0" w:space="0"/>
          <w:shd w:val="clear" w:fill="FFFFFF"/>
        </w:rPr>
        <w:t>二级文物</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38件（21套）</w:t>
      </w:r>
      <w:r>
        <w:rPr>
          <w:rFonts w:hint="default" w:ascii="Helvetica" w:hAnsi="Helvetica" w:eastAsia="Helvetica" w:cs="Helvetica"/>
          <w:i w:val="0"/>
          <w:iCs w:val="0"/>
          <w:caps w:val="0"/>
          <w:color w:val="3366CC"/>
          <w:spacing w:val="0"/>
          <w:kern w:val="0"/>
          <w:sz w:val="21"/>
          <w:szCs w:val="21"/>
          <w:bdr w:val="none" w:color="auto" w:sz="0" w:space="0"/>
          <w:shd w:val="clear" w:fill="FFFFFF"/>
          <w:lang w:val="en-US" w:eastAsia="zh-CN" w:bidi="ar"/>
        </w:rPr>
        <w:t xml:space="preserve"> [1]</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w:t>
      </w:r>
      <w:r>
        <w:rPr>
          <w:rFonts w:hint="default" w:ascii="Helvetica" w:hAnsi="Helvetica" w:eastAsia="Helvetica" w:cs="Helvetica"/>
          <w:i w:val="0"/>
          <w:iCs w:val="0"/>
          <w:caps w:val="0"/>
          <w:color w:val="3366CC"/>
          <w:spacing w:val="0"/>
          <w:kern w:val="0"/>
          <w:sz w:val="21"/>
          <w:szCs w:val="21"/>
          <w:bdr w:val="none" w:color="auto" w:sz="0" w:space="0"/>
          <w:shd w:val="clear" w:fill="FFFFFF"/>
          <w:lang w:val="en-US" w:eastAsia="zh-CN" w:bidi="ar"/>
        </w:rPr>
        <w:t xml:space="preserve"> [19]</w:t>
      </w:r>
    </w:p>
    <w:p w14:paraId="7EA94F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21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2020年12月21日，</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"https://baike.baidu.com/item/%E4%B8%AD%E5%9B%BD%E5%8D%9A%E7%89%A9%E9%A6%86%E5%8D%8F%E4%BC%9A/2230486?fromModule=lemma_inlink" \t "https://baike.baidu.com/item/%E6%B8%A1%E6%B1%9F%E6%88%98%E5%BD%B9%E7%BA%AA%E5%BF%B5%E9%A6%86/_blank"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21"/>
          <w:szCs w:val="21"/>
          <w:u w:val="none"/>
          <w:bdr w:val="none" w:color="auto" w:sz="0" w:space="0"/>
          <w:shd w:val="clear" w:fill="FFFFFF"/>
        </w:rPr>
        <w:t>中国博物馆协会</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核定渡江战役纪念馆为</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"https://baike.baidu.com/item/%E5%9B%BD%E5%AE%B6%E4%BA%8C%E7%BA%A7%E5%8D%9A%E7%89%A9%E9%A6%86/10665228?fromModule=lemma_inlink" \t "https://baike.baidu.com/item/%E6%B8%A1%E6%B1%9F%E6%88%98%E5%BD%B9%E7%BA%AA%E5%BF%B5%E9%A6%86/_blank" </w:instrTex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21"/>
          <w:szCs w:val="21"/>
          <w:u w:val="none"/>
          <w:bdr w:val="none" w:color="auto" w:sz="0" w:space="0"/>
          <w:shd w:val="clear" w:fill="FFFFFF"/>
        </w:rPr>
        <w:t>国家二级博物馆</w:t>
      </w:r>
      <w:r>
        <w:rPr>
          <w:rFonts w:hint="default" w:ascii="Helvetica" w:hAnsi="Helvetica" w:eastAsia="Helvetica" w:cs="Helvetica"/>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66CC"/>
          <w:spacing w:val="0"/>
          <w:kern w:val="0"/>
          <w:sz w:val="21"/>
          <w:szCs w:val="21"/>
          <w:bdr w:val="none" w:color="auto" w:sz="0" w:space="0"/>
          <w:shd w:val="clear" w:fill="FFFFFF"/>
          <w:lang w:val="en-US" w:eastAsia="zh-CN" w:bidi="ar"/>
        </w:rPr>
        <w:t>[3]</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w:t>
      </w:r>
    </w:p>
    <w:p w14:paraId="04C14F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21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2025年8月16日，安徽名人馆、渡江战役纪念馆焕新归来，同时对公众开放。记者从两馆管理处获悉，恢复开放近一周，两馆共接待游客量超3万人次。此次闭馆升级，两馆进行了设备更新、硬件升级，并增加了更多展陈手段，给予游客更多互动体验。</w:t>
      </w:r>
      <w:r>
        <w:rPr>
          <w:rFonts w:hint="default" w:ascii="Helvetica" w:hAnsi="Helvetica" w:eastAsia="Helvetica" w:cs="Helvetica"/>
          <w:i w:val="0"/>
          <w:iCs w:val="0"/>
          <w:caps w:val="0"/>
          <w:color w:val="3366CC"/>
          <w:spacing w:val="0"/>
          <w:kern w:val="0"/>
          <w:sz w:val="21"/>
          <w:szCs w:val="21"/>
          <w:bdr w:val="none" w:color="auto" w:sz="0" w:space="0"/>
          <w:shd w:val="clear" w:fill="FFFFFF"/>
          <w:lang w:val="en-US" w:eastAsia="zh-CN" w:bidi="ar"/>
        </w:rPr>
        <w:t>[20]</w:t>
      </w:r>
    </w:p>
    <w:p w14:paraId="1C6DFEB4">
      <w:pPr>
        <w:rPr>
          <w:rFonts w:ascii="Helvetica" w:hAnsi="Helvetica" w:eastAsia="Helvetica" w:cs="Helvetica"/>
          <w:i w:val="0"/>
          <w:iCs w:val="0"/>
          <w:caps w:val="0"/>
          <w:color w:val="333333"/>
          <w:spacing w:val="0"/>
          <w:sz w:val="18"/>
          <w:szCs w:val="18"/>
          <w:shd w:val="clear" w:fill="F5F5F5"/>
        </w:rPr>
      </w:pPr>
      <w:r>
        <w:rPr>
          <w:rFonts w:ascii="Helvetica" w:hAnsi="Helvetica" w:eastAsia="Helvetica" w:cs="Helvetica"/>
          <w:i w:val="0"/>
          <w:iCs w:val="0"/>
          <w:caps w:val="0"/>
          <w:color w:val="333333"/>
          <w:spacing w:val="0"/>
          <w:sz w:val="18"/>
          <w:szCs w:val="18"/>
          <w:shd w:val="clear" w:fill="F5F5F5"/>
        </w:rPr>
        <w:t>1995年8月21日，中共合肥市委向中共安徽省委呈报的《关于兴建渡江战役纪念馆的报告》 [2]。1997年底，安徽省委办公厅、省政府办公厅向中央办公厅、国务院办公厅呈报了《关于要求建立渡江战役纪念馆的请示》。1998年6月24日，中央办公厅、国务院办公厅以中秘文发[1998]104号函复安徽省，同意“在财力许可的情况下，本着规模适度、厉行节约的原则，在合肥建立渡江战役纪念馆。”2002年7月31日，安徽省委党史研究室、省新四军历史研究会两家联名，给省委呈报《关于建立渡江战役纪念馆的请示》。2004年9月22日，时任安徽省委书记王太华主持省委常委会，专题讨论建馆的事，在这次常委会议上，省委作出了重要决定：同意建设渡江战役纪念馆。2009年，渡江战役纪念馆开工建设。2012年9月26日，渡江战役纪念馆竣工；同年11月28日正式对外免费开放 [4]。2017年10月，合肥市政府整合渡江战役纪念馆和安徽名人馆重新设立渡江战役纪念馆（安徽名人馆）管理处 [1]。2024年4月，合肥渡江战役纪念馆获捐“渡江特等功臣”证书。 [18]</w:t>
      </w:r>
    </w:p>
    <w:p w14:paraId="3DADBFF5">
      <w:pPr>
        <w:rPr>
          <w:rFonts w:ascii="Helvetica" w:hAnsi="Helvetica" w:eastAsia="Helvetica" w:cs="Helvetica"/>
          <w:i w:val="0"/>
          <w:iCs w:val="0"/>
          <w:caps w:val="0"/>
          <w:color w:val="333333"/>
          <w:spacing w:val="0"/>
          <w:sz w:val="18"/>
          <w:szCs w:val="18"/>
          <w:shd w:val="clear" w:fill="F5F5F5"/>
        </w:rPr>
      </w:pPr>
      <w:r>
        <w:rPr>
          <w:rFonts w:ascii="Helvetica" w:hAnsi="Helvetica" w:eastAsia="Helvetica" w:cs="Helvetica"/>
          <w:i w:val="0"/>
          <w:iCs w:val="0"/>
          <w:caps w:val="0"/>
          <w:color w:val="333333"/>
          <w:spacing w:val="0"/>
          <w:sz w:val="18"/>
          <w:szCs w:val="18"/>
          <w:shd w:val="clear" w:fill="F5F5F5"/>
        </w:rPr>
        <w:t>2025年8月16日，安徽名人馆、渡江战役纪念馆焕新归来，同时对公众开放。记者从两馆管理处获悉，恢复开放近一周，两馆共接待游客量超3万人次。此次闭馆升级，两馆进行了设备更新、硬件升级，并增加了更多展陈手段，给予游客更多互动体验。 [20]</w:t>
      </w:r>
    </w:p>
    <w:p w14:paraId="0D285D6A">
      <w:pPr>
        <w:rPr>
          <w:rFonts w:ascii="Helvetica" w:hAnsi="Helvetica" w:eastAsia="Helvetica" w:cs="Helvetica"/>
          <w:i w:val="0"/>
          <w:iCs w:val="0"/>
          <w:caps w:val="0"/>
          <w:color w:val="333333"/>
          <w:spacing w:val="0"/>
          <w:sz w:val="18"/>
          <w:szCs w:val="18"/>
          <w:shd w:val="clear" w:fill="F5F5F5"/>
        </w:rPr>
      </w:pPr>
    </w:p>
    <w:p w14:paraId="2D1F1AEE">
      <w:pPr>
        <w:rPr>
          <w:rFonts w:ascii="Helvetica" w:hAnsi="Helvetica" w:eastAsia="Helvetica" w:cs="Helvetica"/>
          <w:i w:val="0"/>
          <w:iCs w:val="0"/>
          <w:caps w:val="0"/>
          <w:color w:val="333333"/>
          <w:spacing w:val="0"/>
          <w:sz w:val="18"/>
          <w:szCs w:val="18"/>
          <w:shd w:val="clear" w:fill="F5F5F5"/>
        </w:rPr>
      </w:pPr>
    </w:p>
    <w:p w14:paraId="273CC2F6">
      <w:pPr>
        <w:rPr>
          <w:rFonts w:ascii="Helvetica" w:hAnsi="Helvetica" w:eastAsia="Helvetica" w:cs="Helvetica"/>
          <w:i w:val="0"/>
          <w:iCs w:val="0"/>
          <w:caps w:val="0"/>
          <w:color w:val="333333"/>
          <w:spacing w:val="0"/>
          <w:sz w:val="18"/>
          <w:szCs w:val="18"/>
          <w:shd w:val="clear" w:fill="F5F5F5"/>
        </w:rPr>
      </w:pPr>
      <w:r>
        <w:rPr>
          <w:rFonts w:ascii="Helvetica" w:hAnsi="Helvetica" w:eastAsia="Helvetica" w:cs="Helvetica"/>
          <w:i w:val="0"/>
          <w:iCs w:val="0"/>
          <w:caps w:val="0"/>
          <w:color w:val="333333"/>
          <w:spacing w:val="0"/>
          <w:sz w:val="18"/>
          <w:szCs w:val="18"/>
          <w:shd w:val="clear" w:fill="F5F5F5"/>
        </w:rPr>
        <w:t>建筑格局</w:t>
      </w:r>
    </w:p>
    <w:p w14:paraId="4F64789A">
      <w:pPr>
        <w:rPr>
          <w:rFonts w:ascii="Helvetica" w:hAnsi="Helvetica" w:eastAsia="Helvetica" w:cs="Helvetica"/>
          <w:i w:val="0"/>
          <w:iCs w:val="0"/>
          <w:caps w:val="0"/>
          <w:color w:val="333333"/>
          <w:spacing w:val="0"/>
          <w:sz w:val="18"/>
          <w:szCs w:val="18"/>
          <w:shd w:val="clear" w:fill="F5F5F5"/>
        </w:rPr>
      </w:pPr>
      <w:r>
        <w:rPr>
          <w:rFonts w:ascii="Helvetica" w:hAnsi="Helvetica" w:eastAsia="Helvetica" w:cs="Helvetica"/>
          <w:i w:val="0"/>
          <w:iCs w:val="0"/>
          <w:caps w:val="0"/>
          <w:color w:val="333333"/>
          <w:spacing w:val="0"/>
          <w:sz w:val="18"/>
          <w:szCs w:val="18"/>
          <w:shd w:val="clear" w:fill="F5F5F5"/>
        </w:rPr>
        <w:t>综述渡江战役纪念馆主馆建筑面积1.4万平方米，展厅面积7000平方米 [1]。规划用地22万平方米，由南向北依次为五角星胜利塔、“五前委”雕塑和纪念馆主体建筑。渡江战役纪念馆一楼渡江战役纪念馆负一楼渡江战役纪念馆二楼</w:t>
      </w:r>
    </w:p>
    <w:p w14:paraId="4330FB86">
      <w:pPr>
        <w:rPr>
          <w:rFonts w:hint="eastAsia" w:ascii="Helvetica" w:hAnsi="Helvetica" w:eastAsia="Helvetica" w:cs="Helvetica"/>
          <w:i w:val="0"/>
          <w:iCs w:val="0"/>
          <w:caps w:val="0"/>
          <w:color w:val="333333"/>
          <w:spacing w:val="0"/>
          <w:sz w:val="18"/>
          <w:szCs w:val="18"/>
          <w:shd w:val="clear" w:fill="F5F5F5"/>
          <w:lang w:val="en-US" w:eastAsia="zh-CN"/>
        </w:rPr>
      </w:pPr>
    </w:p>
    <w:p w14:paraId="27369AD3">
      <w:pPr>
        <w:rPr>
          <w:rFonts w:ascii="宋体" w:hAnsi="宋体" w:eastAsia="宋体" w:cs="宋体"/>
          <w:sz w:val="24"/>
          <w:szCs w:val="24"/>
        </w:rPr>
      </w:pPr>
      <w:r>
        <w:rPr>
          <w:rFonts w:ascii="宋体" w:hAnsi="宋体" w:eastAsia="宋体" w:cs="宋体"/>
          <w:sz w:val="24"/>
          <w:szCs w:val="24"/>
        </w:rPr>
        <w:drawing>
          <wp:inline distT="0" distB="0" distL="114300" distR="114300">
            <wp:extent cx="3201035" cy="2096135"/>
            <wp:effectExtent l="0" t="0" r="889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
                    <a:stretch>
                      <a:fillRect/>
                    </a:stretch>
                  </pic:blipFill>
                  <pic:spPr>
                    <a:xfrm>
                      <a:off x="0" y="0"/>
                      <a:ext cx="3201035" cy="2096135"/>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3165475" cy="2034540"/>
            <wp:effectExtent l="0" t="0" r="6350" b="381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3165475" cy="2034540"/>
                    </a:xfrm>
                    <a:prstGeom prst="rect">
                      <a:avLst/>
                    </a:prstGeom>
                    <a:noFill/>
                    <a:ln w="9525">
                      <a:noFill/>
                    </a:ln>
                  </pic:spPr>
                </pic:pic>
              </a:graphicData>
            </a:graphic>
          </wp:inline>
        </w:drawing>
      </w:r>
    </w:p>
    <w:p w14:paraId="3D1B4C0D">
      <w:pPr>
        <w:rPr>
          <w:rFonts w:ascii="宋体" w:hAnsi="宋体" w:eastAsia="宋体" w:cs="宋体"/>
          <w:sz w:val="24"/>
          <w:szCs w:val="24"/>
        </w:rPr>
      </w:pPr>
      <w:r>
        <w:rPr>
          <w:rFonts w:ascii="宋体" w:hAnsi="宋体" w:eastAsia="宋体" w:cs="宋体"/>
          <w:sz w:val="24"/>
          <w:szCs w:val="24"/>
        </w:rPr>
        <w:drawing>
          <wp:inline distT="0" distB="0" distL="114300" distR="114300">
            <wp:extent cx="3068320" cy="2026920"/>
            <wp:effectExtent l="0" t="0" r="8255" b="190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6"/>
                    <a:stretch>
                      <a:fillRect/>
                    </a:stretch>
                  </pic:blipFill>
                  <pic:spPr>
                    <a:xfrm>
                      <a:off x="0" y="0"/>
                      <a:ext cx="3068320" cy="2026920"/>
                    </a:xfrm>
                    <a:prstGeom prst="rect">
                      <a:avLst/>
                    </a:prstGeom>
                    <a:noFill/>
                    <a:ln w="9525">
                      <a:noFill/>
                    </a:ln>
                  </pic:spPr>
                </pic:pic>
              </a:graphicData>
            </a:graphic>
          </wp:inline>
        </w:drawing>
      </w:r>
    </w:p>
    <w:p w14:paraId="31FBD13E">
      <w:pPr>
        <w:rPr>
          <w:rFonts w:ascii="Helvetica" w:hAnsi="Helvetica" w:eastAsia="Helvetica" w:cs="Helvetica"/>
          <w:i w:val="0"/>
          <w:iCs w:val="0"/>
          <w:caps w:val="0"/>
          <w:color w:val="333333"/>
          <w:spacing w:val="0"/>
          <w:sz w:val="18"/>
          <w:szCs w:val="18"/>
          <w:shd w:val="clear" w:fill="F5F5F5"/>
        </w:rPr>
      </w:pPr>
      <w:r>
        <w:rPr>
          <w:rFonts w:ascii="Helvetica" w:hAnsi="Helvetica" w:eastAsia="Helvetica" w:cs="Helvetica"/>
          <w:i w:val="0"/>
          <w:iCs w:val="0"/>
          <w:caps w:val="0"/>
          <w:color w:val="333333"/>
          <w:spacing w:val="0"/>
          <w:sz w:val="18"/>
          <w:szCs w:val="18"/>
          <w:shd w:val="clear" w:fill="F5F5F5"/>
        </w:rPr>
        <w:t>胜利塔，高99米，以“九九八一”的寓意代表“八一”军队的胜利 [4]；整体建筑从空中俯瞰呈五角星的形状，矗立在巢湖岸边，仿佛巨型战舰的桅杆。胜利塔是一座纪念塔，也是巢湖岸边的灯塔，指引船只的方向 [2]。</w:t>
      </w:r>
    </w:p>
    <w:p w14:paraId="457AAE69">
      <w:pPr>
        <w:rPr>
          <w:rFonts w:ascii="Helvetica" w:hAnsi="Helvetica" w:eastAsia="Helvetica" w:cs="Helvetica"/>
          <w:i w:val="0"/>
          <w:iCs w:val="0"/>
          <w:caps w:val="0"/>
          <w:color w:val="333333"/>
          <w:spacing w:val="0"/>
          <w:sz w:val="18"/>
          <w:szCs w:val="18"/>
          <w:shd w:val="clear" w:fill="F5F5F5"/>
        </w:rPr>
      </w:pPr>
    </w:p>
    <w:p w14:paraId="70176278">
      <w:pPr>
        <w:rPr>
          <w:rFonts w:hint="eastAsia" w:ascii="Helvetica" w:hAnsi="Helvetica" w:eastAsia="宋体" w:cs="Helvetica"/>
          <w:i w:val="0"/>
          <w:iCs w:val="0"/>
          <w:caps w:val="0"/>
          <w:color w:val="333333"/>
          <w:spacing w:val="0"/>
          <w:sz w:val="18"/>
          <w:szCs w:val="18"/>
          <w:shd w:val="clear" w:fill="F5F5F5"/>
          <w:lang w:eastAsia="zh-CN"/>
        </w:rPr>
      </w:pPr>
      <w:r>
        <w:rPr>
          <w:rFonts w:ascii="Helvetica" w:hAnsi="Helvetica" w:eastAsia="Helvetica" w:cs="Helvetica"/>
          <w:i w:val="0"/>
          <w:iCs w:val="0"/>
          <w:caps w:val="0"/>
          <w:color w:val="333333"/>
          <w:spacing w:val="0"/>
          <w:sz w:val="18"/>
          <w:szCs w:val="18"/>
          <w:shd w:val="clear" w:fill="F5F5F5"/>
        </w:rPr>
        <w:t>雕塑“五前委”雕塑为全铜铸制，根据民国三十七年（1948年）12月五位总前委在安徽蔡洼拍摄的一张照片为原型创作，从左到右依次为粟裕、邓小平、刘伯承、陈毅、谭震林 [4]</w:t>
      </w:r>
      <w:r>
        <w:rPr>
          <w:rFonts w:hint="eastAsia" w:ascii="Helvetica" w:hAnsi="Helvetica" w:eastAsia="宋体" w:cs="Helvetica"/>
          <w:i w:val="0"/>
          <w:iCs w:val="0"/>
          <w:caps w:val="0"/>
          <w:color w:val="333333"/>
          <w:spacing w:val="0"/>
          <w:sz w:val="18"/>
          <w:szCs w:val="18"/>
          <w:shd w:val="clear" w:fill="F5F5F5"/>
          <w:lang w:eastAsia="zh-CN"/>
        </w:rPr>
        <w:t>。</w:t>
      </w:r>
    </w:p>
    <w:p w14:paraId="01C8ABA4">
      <w:pPr>
        <w:rPr>
          <w:rFonts w:hint="eastAsia" w:ascii="Helvetica" w:hAnsi="Helvetica" w:eastAsia="宋体" w:cs="Helvetica"/>
          <w:i w:val="0"/>
          <w:iCs w:val="0"/>
          <w:caps w:val="0"/>
          <w:color w:val="333333"/>
          <w:spacing w:val="0"/>
          <w:sz w:val="18"/>
          <w:szCs w:val="18"/>
          <w:shd w:val="clear" w:fill="F5F5F5"/>
          <w:lang w:eastAsia="zh-CN"/>
        </w:rPr>
      </w:pPr>
    </w:p>
    <w:p w14:paraId="02A8BB9B">
      <w:pPr>
        <w:rPr>
          <w:rFonts w:ascii="Helvetica" w:hAnsi="Helvetica" w:eastAsia="Helvetica" w:cs="Helvetica"/>
          <w:i w:val="0"/>
          <w:iCs w:val="0"/>
          <w:caps w:val="0"/>
          <w:color w:val="333333"/>
          <w:spacing w:val="0"/>
          <w:sz w:val="18"/>
          <w:szCs w:val="18"/>
          <w:shd w:val="clear" w:fill="F5F5F5"/>
        </w:rPr>
      </w:pPr>
      <w:r>
        <w:rPr>
          <w:rFonts w:ascii="Helvetica" w:hAnsi="Helvetica" w:eastAsia="Helvetica" w:cs="Helvetica"/>
          <w:i w:val="0"/>
          <w:iCs w:val="0"/>
          <w:caps w:val="0"/>
          <w:color w:val="333333"/>
          <w:spacing w:val="0"/>
          <w:sz w:val="18"/>
          <w:szCs w:val="18"/>
          <w:shd w:val="clear" w:fill="F5F5F5"/>
        </w:rPr>
        <w:t>建筑特色渡江战役纪念馆主体建筑体现的是水与战舰的主题，巨大的馆身像两艘雄伟战舰并排行驶在水面，向前直指南方的长江。整个馆体地面南北长107米、宽39米，舰首跨度35米、悬挑高度44米 [2]；馆身以49°角向前倾斜，象征1949年渡江战役胜利 [1]。</w:t>
      </w:r>
    </w:p>
    <w:p w14:paraId="2B7E98A5">
      <w:pPr>
        <w:rPr>
          <w:rFonts w:ascii="Helvetica" w:hAnsi="Helvetica" w:eastAsia="Helvetica" w:cs="Helvetica"/>
          <w:i w:val="0"/>
          <w:iCs w:val="0"/>
          <w:caps w:val="0"/>
          <w:color w:val="333333"/>
          <w:spacing w:val="0"/>
          <w:sz w:val="18"/>
          <w:szCs w:val="18"/>
          <w:shd w:val="clear" w:fill="F5F5F5"/>
        </w:rPr>
      </w:pPr>
    </w:p>
    <w:p w14:paraId="43F63F40">
      <w:pPr>
        <w:rPr>
          <w:rFonts w:ascii="Helvetica" w:hAnsi="Helvetica" w:eastAsia="Helvetica" w:cs="Helvetica"/>
          <w:i w:val="0"/>
          <w:iCs w:val="0"/>
          <w:caps w:val="0"/>
          <w:color w:val="333333"/>
          <w:spacing w:val="0"/>
          <w:sz w:val="18"/>
          <w:szCs w:val="18"/>
          <w:shd w:val="clear" w:fill="F5F5F5"/>
        </w:rPr>
      </w:pPr>
      <w:r>
        <w:rPr>
          <w:rFonts w:ascii="Helvetica" w:hAnsi="Helvetica" w:eastAsia="Helvetica" w:cs="Helvetica"/>
          <w:i w:val="0"/>
          <w:iCs w:val="0"/>
          <w:caps w:val="0"/>
          <w:color w:val="333333"/>
          <w:spacing w:val="0"/>
          <w:sz w:val="18"/>
          <w:szCs w:val="18"/>
          <w:shd w:val="clear" w:fill="F5F5F5"/>
        </w:rPr>
        <w:t>馆藏文物</w:t>
      </w:r>
    </w:p>
    <w:p w14:paraId="21A6D7C7">
      <w:pPr>
        <w:rPr>
          <w:rFonts w:hint="eastAsia" w:ascii="Helvetica" w:hAnsi="Helvetica" w:eastAsia="宋体" w:cs="Helvetica"/>
          <w:i w:val="0"/>
          <w:iCs w:val="0"/>
          <w:caps w:val="0"/>
          <w:color w:val="333333"/>
          <w:spacing w:val="0"/>
          <w:sz w:val="18"/>
          <w:szCs w:val="18"/>
          <w:shd w:val="clear" w:fill="F5F5F5"/>
          <w:lang w:eastAsia="zh-CN"/>
        </w:rPr>
      </w:pPr>
      <w:r>
        <w:rPr>
          <w:rFonts w:ascii="Helvetica" w:hAnsi="Helvetica" w:eastAsia="Helvetica" w:cs="Helvetica"/>
          <w:i w:val="0"/>
          <w:iCs w:val="0"/>
          <w:caps w:val="0"/>
          <w:color w:val="333333"/>
          <w:spacing w:val="0"/>
          <w:sz w:val="18"/>
          <w:szCs w:val="18"/>
          <w:shd w:val="clear" w:fill="F5F5F5"/>
        </w:rPr>
        <w:t>综述渡江战役纪念馆展出文物956件，其中一级文物11件（8套）、二级文物38件（21套） [1]。纪念馆以基本展陈《百万雄师过大江》为主线，共展出历史照片、文物、油画、雕塑2500余件 [4]。馆内陈列有《渡江战役展览》，室内艺术群雕“胜利之师”，纪录片《八百将士忆渡江》，时任第三野战军21军第61师政治部主任李清泉渡江战役日记本、1949年由人民解放军第三野战军授予肥西义城镇塘西村孙玉友的渡江船工光荣证、1951年2月安徽阜阳市颍上县第一任县长邵见秋赠第15军44师130团重炮连战士马怀千（谦）的牌匾 [2]</w:t>
      </w:r>
      <w:r>
        <w:rPr>
          <w:rFonts w:hint="eastAsia" w:ascii="Helvetica" w:hAnsi="Helvetica" w:eastAsia="宋体" w:cs="Helvetica"/>
          <w:i w:val="0"/>
          <w:iCs w:val="0"/>
          <w:caps w:val="0"/>
          <w:color w:val="333333"/>
          <w:spacing w:val="0"/>
          <w:sz w:val="18"/>
          <w:szCs w:val="18"/>
          <w:shd w:val="clear" w:fill="F5F5F5"/>
          <w:lang w:eastAsia="zh-CN"/>
        </w:rPr>
        <w:t>。</w:t>
      </w:r>
    </w:p>
    <w:p w14:paraId="2392890B">
      <w:pPr>
        <w:rPr>
          <w:rFonts w:ascii="Helvetica" w:hAnsi="Helvetica" w:eastAsia="Helvetica" w:cs="Helvetica"/>
          <w:i w:val="0"/>
          <w:iCs w:val="0"/>
          <w:caps w:val="0"/>
          <w:color w:val="333333"/>
          <w:spacing w:val="0"/>
          <w:sz w:val="18"/>
          <w:szCs w:val="18"/>
          <w:shd w:val="clear" w:fill="F5F5F5"/>
        </w:rPr>
      </w:pPr>
      <w:r>
        <w:rPr>
          <w:rFonts w:ascii="Helvetica" w:hAnsi="Helvetica" w:eastAsia="Helvetica" w:cs="Helvetica"/>
          <w:i w:val="0"/>
          <w:iCs w:val="0"/>
          <w:caps w:val="0"/>
          <w:color w:val="333333"/>
          <w:spacing w:val="0"/>
          <w:sz w:val="18"/>
          <w:szCs w:val="18"/>
          <w:shd w:val="clear" w:fill="F5F5F5"/>
        </w:rPr>
        <w:t>基本陈列</w:t>
      </w:r>
    </w:p>
    <w:p w14:paraId="15D1CEA3">
      <w:pPr>
        <w:rPr>
          <w:rFonts w:ascii="Helvetica" w:hAnsi="Helvetica" w:eastAsia="Helvetica" w:cs="Helvetica"/>
          <w:i w:val="0"/>
          <w:iCs w:val="0"/>
          <w:caps w:val="0"/>
          <w:color w:val="333333"/>
          <w:spacing w:val="0"/>
          <w:sz w:val="18"/>
          <w:szCs w:val="18"/>
          <w:shd w:val="clear" w:fill="F5F5F5"/>
        </w:rPr>
      </w:pPr>
      <w:r>
        <w:rPr>
          <w:rFonts w:ascii="Helvetica" w:hAnsi="Helvetica" w:eastAsia="Helvetica" w:cs="Helvetica"/>
          <w:i w:val="0"/>
          <w:iCs w:val="0"/>
          <w:caps w:val="0"/>
          <w:color w:val="333333"/>
          <w:spacing w:val="0"/>
          <w:sz w:val="18"/>
          <w:szCs w:val="18"/>
          <w:shd w:val="clear" w:fill="F5F5F5"/>
        </w:rPr>
        <w:t>《百万雄师过大江》陈列反映了渡江战役全过程，再现了“打过长江去，解放全中国”的篇章。《百万雄师过大江》陈列以渡江战役进程为主线，包括战前中国国内/国外形势、战役的决策和部署、战役经过、历史意义，展示了中共中央和总前委的运筹帷幄、人民支前等重要内容 [5]。</w:t>
      </w:r>
    </w:p>
    <w:p w14:paraId="2B88F431">
      <w:pPr>
        <w:rPr>
          <w:rFonts w:ascii="Helvetica" w:hAnsi="Helvetica" w:eastAsia="Helvetica" w:cs="Helvetica"/>
          <w:i w:val="0"/>
          <w:iCs w:val="0"/>
          <w:caps w:val="0"/>
          <w:color w:val="333333"/>
          <w:spacing w:val="0"/>
          <w:sz w:val="18"/>
          <w:szCs w:val="18"/>
          <w:shd w:val="clear" w:fill="F5F5F5"/>
        </w:rPr>
      </w:pPr>
    </w:p>
    <w:p w14:paraId="1587857A">
      <w:pPr>
        <w:rPr>
          <w:rFonts w:ascii="Helvetica" w:hAnsi="Helvetica" w:eastAsia="Helvetica" w:cs="Helvetica"/>
          <w:i w:val="0"/>
          <w:iCs w:val="0"/>
          <w:caps w:val="0"/>
          <w:color w:val="333333"/>
          <w:spacing w:val="0"/>
          <w:sz w:val="18"/>
          <w:szCs w:val="18"/>
          <w:shd w:val="clear" w:fill="F5F5F5"/>
        </w:rPr>
      </w:pPr>
      <w:r>
        <w:rPr>
          <w:rFonts w:ascii="Helvetica" w:hAnsi="Helvetica" w:eastAsia="Helvetica" w:cs="Helvetica"/>
          <w:i w:val="0"/>
          <w:iCs w:val="0"/>
          <w:caps w:val="0"/>
          <w:color w:val="333333"/>
          <w:spacing w:val="0"/>
          <w:sz w:val="18"/>
          <w:szCs w:val="18"/>
          <w:shd w:val="clear" w:fill="F5F5F5"/>
        </w:rPr>
        <w:t>学术研究</w:t>
      </w:r>
    </w:p>
    <w:p w14:paraId="487441C3">
      <w:pPr>
        <w:rPr>
          <w:rFonts w:ascii="Helvetica" w:hAnsi="Helvetica" w:eastAsia="Helvetica" w:cs="Helvetica"/>
          <w:i w:val="0"/>
          <w:iCs w:val="0"/>
          <w:caps w:val="0"/>
          <w:color w:val="333333"/>
          <w:spacing w:val="0"/>
          <w:sz w:val="18"/>
          <w:szCs w:val="18"/>
          <w:shd w:val="clear" w:fill="F5F5F5"/>
        </w:rPr>
      </w:pPr>
      <w:r>
        <w:rPr>
          <w:rFonts w:ascii="Helvetica" w:hAnsi="Helvetica" w:eastAsia="Helvetica" w:cs="Helvetica"/>
          <w:i w:val="0"/>
          <w:iCs w:val="0"/>
          <w:caps w:val="0"/>
          <w:color w:val="333333"/>
          <w:spacing w:val="0"/>
          <w:sz w:val="18"/>
          <w:szCs w:val="18"/>
          <w:shd w:val="clear" w:fill="F5F5F5"/>
        </w:rPr>
        <w:t>渡江战役纪念馆开展《信仰的力量》《渡江战役及其价值》《渡江战役——党的群众路线的胜利》《八百将士忆渡江》《从渡江战役发起时间看坚持党的绝对领导》《把初心牢记、把使命担当——华东野战军先遣纵队》等党性教育案例教学课题研究，编写《渡江战役红色故事》《将革命进行到底——渡江战役及其启示》《渡江战役红色文物故事》等一批党性教育书籍书稿 [6]。</w:t>
      </w:r>
    </w:p>
    <w:p w14:paraId="25D95B5B">
      <w:pPr>
        <w:rPr>
          <w:rFonts w:ascii="Helvetica" w:hAnsi="Helvetica" w:eastAsia="Helvetica" w:cs="Helvetica"/>
          <w:i w:val="0"/>
          <w:iCs w:val="0"/>
          <w:caps w:val="0"/>
          <w:color w:val="333333"/>
          <w:spacing w:val="0"/>
          <w:sz w:val="18"/>
          <w:szCs w:val="18"/>
          <w:shd w:val="clear" w:fill="F5F5F5"/>
        </w:rPr>
      </w:pPr>
    </w:p>
    <w:p w14:paraId="1613B45D">
      <w:pPr>
        <w:rPr>
          <w:rFonts w:ascii="Helvetica" w:hAnsi="Helvetica" w:eastAsia="Helvetica" w:cs="Helvetica"/>
          <w:i w:val="0"/>
          <w:iCs w:val="0"/>
          <w:caps w:val="0"/>
          <w:color w:val="333333"/>
          <w:spacing w:val="0"/>
          <w:sz w:val="18"/>
          <w:szCs w:val="18"/>
          <w:shd w:val="clear" w:fill="F5F5F5"/>
        </w:rPr>
      </w:pPr>
      <w:r>
        <w:rPr>
          <w:rFonts w:ascii="Helvetica" w:hAnsi="Helvetica" w:eastAsia="Helvetica" w:cs="Helvetica"/>
          <w:i w:val="0"/>
          <w:iCs w:val="0"/>
          <w:caps w:val="0"/>
          <w:color w:val="333333"/>
          <w:spacing w:val="0"/>
          <w:sz w:val="18"/>
          <w:szCs w:val="18"/>
          <w:shd w:val="clear" w:fill="F5F5F5"/>
        </w:rPr>
        <w:t>文化活动</w:t>
      </w:r>
    </w:p>
    <w:p w14:paraId="3D875AEB">
      <w:pPr>
        <w:rPr>
          <w:rFonts w:ascii="Helvetica" w:hAnsi="Helvetica" w:eastAsia="Helvetica" w:cs="Helvetica"/>
          <w:i w:val="0"/>
          <w:iCs w:val="0"/>
          <w:caps w:val="0"/>
          <w:color w:val="333333"/>
          <w:spacing w:val="0"/>
          <w:sz w:val="18"/>
          <w:szCs w:val="18"/>
          <w:shd w:val="clear" w:fill="F5F5F5"/>
        </w:rPr>
      </w:pPr>
      <w:r>
        <w:rPr>
          <w:rFonts w:ascii="Helvetica" w:hAnsi="Helvetica" w:eastAsia="Helvetica" w:cs="Helvetica"/>
          <w:i w:val="0"/>
          <w:iCs w:val="0"/>
          <w:caps w:val="0"/>
          <w:color w:val="333333"/>
          <w:spacing w:val="0"/>
          <w:sz w:val="18"/>
          <w:szCs w:val="18"/>
          <w:shd w:val="clear" w:fill="F5F5F5"/>
        </w:rPr>
        <w:t>2018年09月04日，渡江战役纪念馆举办“渡江战役与安徽”专题讲座 [7]。习近平参观渡江战役纪念馆2019年04月20日，由安徽省新四军历史研究会、合肥市新四军历史研究会主办，渡江战役纪念馆、安徽新华学院协办的“不忘光辉历史，实现伟大梦想——纪念渡江战役胜利70周年”活动在渡江战役纪念馆举行 [8]。2020年08月，习近平参观了渡江战役纪念馆 [9]。2022年7月1日，由合肥市文化和旅游局、保定市文化广电和旅游局主办，渡江战役纪念馆与留法勤工俭学运动纪念馆共同承办的《寻路法兰西——中共旅欧支部文物史料展》在合肥渡江战役纪念馆开展，展期三个月。 [17]</w:t>
      </w:r>
    </w:p>
    <w:p w14:paraId="1917D5BB">
      <w:pPr>
        <w:rPr>
          <w:rFonts w:ascii="Helvetica" w:hAnsi="Helvetica" w:eastAsia="Helvetica" w:cs="Helvetica"/>
          <w:i w:val="0"/>
          <w:iCs w:val="0"/>
          <w:caps w:val="0"/>
          <w:color w:val="333333"/>
          <w:spacing w:val="0"/>
          <w:sz w:val="18"/>
          <w:szCs w:val="18"/>
          <w:shd w:val="clear" w:fill="F5F5F5"/>
        </w:rPr>
      </w:pPr>
    </w:p>
    <w:p w14:paraId="32F82F45">
      <w:pPr>
        <w:rPr>
          <w:rFonts w:ascii="Helvetica" w:hAnsi="Helvetica" w:eastAsia="Helvetica" w:cs="Helvetica"/>
          <w:i w:val="0"/>
          <w:iCs w:val="0"/>
          <w:caps w:val="0"/>
          <w:color w:val="333333"/>
          <w:spacing w:val="0"/>
          <w:sz w:val="18"/>
          <w:szCs w:val="18"/>
          <w:shd w:val="clear" w:fill="F5F5F5"/>
        </w:rPr>
      </w:pPr>
      <w:r>
        <w:rPr>
          <w:rFonts w:ascii="Helvetica" w:hAnsi="Helvetica" w:eastAsia="Helvetica" w:cs="Helvetica"/>
          <w:i w:val="0"/>
          <w:iCs w:val="0"/>
          <w:caps w:val="0"/>
          <w:color w:val="333333"/>
          <w:spacing w:val="0"/>
          <w:sz w:val="18"/>
          <w:szCs w:val="18"/>
          <w:shd w:val="clear" w:fill="F5F5F5"/>
        </w:rPr>
        <w:t>所获荣誉</w:t>
      </w:r>
    </w:p>
    <w:p w14:paraId="7FE57819">
      <w:pPr>
        <w:rPr>
          <w:rFonts w:ascii="Helvetica" w:hAnsi="Helvetica" w:eastAsia="Helvetica" w:cs="Helvetica"/>
          <w:i w:val="0"/>
          <w:iCs w:val="0"/>
          <w:caps w:val="0"/>
          <w:color w:val="333333"/>
          <w:spacing w:val="0"/>
          <w:sz w:val="18"/>
          <w:szCs w:val="18"/>
          <w:shd w:val="clear" w:fill="F5F5F5"/>
        </w:rPr>
      </w:pPr>
      <w:r>
        <w:rPr>
          <w:rFonts w:ascii="Helvetica" w:hAnsi="Helvetica" w:eastAsia="Helvetica" w:cs="Helvetica"/>
          <w:i w:val="0"/>
          <w:iCs w:val="0"/>
          <w:caps w:val="0"/>
          <w:color w:val="333333"/>
          <w:spacing w:val="0"/>
          <w:sz w:val="18"/>
          <w:szCs w:val="18"/>
          <w:shd w:val="clear" w:fill="F5F5F5"/>
        </w:rPr>
        <w:t>渡江战役纪念馆先后被授予合肥市爱国主义教育基地、安徽省爱国主义教育基地、安徽省国防教育基地、第三批国家级国防教育示范基地称号、全国爱国主义教育示范基地、第一批全国关心下一代党史国史教育基地等 [1]。2020年07月23日，渡江战役纪念馆（安徽名人馆）获得4A级旅游景区的荣誉 [10]。2020年09月09日，渡江战役纪念馆入选第二届全国红色故事讲解员大赛优秀活动单位 [11]。2020年12月21日，中国博物馆协会核定渡江战役纪念馆为国家二级博物馆 [3]。</w:t>
      </w:r>
    </w:p>
    <w:p w14:paraId="7A03BCBA">
      <w:pPr>
        <w:rPr>
          <w:rFonts w:ascii="Helvetica" w:hAnsi="Helvetica" w:eastAsia="Helvetica" w:cs="Helvetica"/>
          <w:i w:val="0"/>
          <w:iCs w:val="0"/>
          <w:caps w:val="0"/>
          <w:color w:val="333333"/>
          <w:spacing w:val="0"/>
          <w:sz w:val="18"/>
          <w:szCs w:val="18"/>
          <w:shd w:val="clear" w:fill="F5F5F5"/>
        </w:rPr>
      </w:pPr>
    </w:p>
    <w:p w14:paraId="2F63A948">
      <w:pPr>
        <w:rPr>
          <w:rFonts w:ascii="Helvetica" w:hAnsi="Helvetica" w:eastAsia="Helvetica" w:cs="Helvetica"/>
          <w:i w:val="0"/>
          <w:iCs w:val="0"/>
          <w:caps w:val="0"/>
          <w:color w:val="333333"/>
          <w:spacing w:val="0"/>
          <w:sz w:val="18"/>
          <w:szCs w:val="18"/>
          <w:shd w:val="clear" w:fill="F5F5F5"/>
        </w:rPr>
      </w:pPr>
      <w:r>
        <w:rPr>
          <w:rFonts w:ascii="Helvetica" w:hAnsi="Helvetica" w:eastAsia="Helvetica" w:cs="Helvetica"/>
          <w:i w:val="0"/>
          <w:iCs w:val="0"/>
          <w:caps w:val="0"/>
          <w:color w:val="333333"/>
          <w:spacing w:val="0"/>
          <w:sz w:val="18"/>
          <w:szCs w:val="18"/>
          <w:shd w:val="clear" w:fill="F5F5F5"/>
        </w:rPr>
        <w:t>机构设置</w:t>
      </w:r>
    </w:p>
    <w:p w14:paraId="79666208">
      <w:pPr>
        <w:rPr>
          <w:rFonts w:ascii="Helvetica" w:hAnsi="Helvetica" w:eastAsia="Helvetica" w:cs="Helvetica"/>
          <w:i w:val="0"/>
          <w:iCs w:val="0"/>
          <w:caps w:val="0"/>
          <w:color w:val="333333"/>
          <w:spacing w:val="0"/>
          <w:sz w:val="18"/>
          <w:szCs w:val="18"/>
          <w:shd w:val="clear" w:fill="F5F5F5"/>
        </w:rPr>
      </w:pPr>
      <w:r>
        <w:rPr>
          <w:rFonts w:ascii="Helvetica" w:hAnsi="Helvetica" w:eastAsia="Helvetica" w:cs="Helvetica"/>
          <w:i w:val="0"/>
          <w:iCs w:val="0"/>
          <w:caps w:val="0"/>
          <w:color w:val="333333"/>
          <w:spacing w:val="0"/>
          <w:sz w:val="18"/>
          <w:szCs w:val="18"/>
          <w:shd w:val="clear" w:fill="F5F5F5"/>
        </w:rPr>
        <w:t>渡江战役纪念馆（名人馆）管理处是由政府投资的全额拨款事业单位，隶属于合肥市文化和旅游局。包括渡江战役纪念馆和安徽名人馆两大场馆。管理处设置办公室、综合业务部、安保后勤部、事业发展部四个部门。场馆分别设置研究保管室、社会教育室、开放管理室、展览陈列室等部门，机构较为健全，各项工作合理稳步运行 [12]。参观信息播报编辑地理位置渡江战役纪念馆位于安徽省合肥市包河区云谷路299号。渡江战役纪念馆</w:t>
      </w:r>
    </w:p>
    <w:p w14:paraId="0B935AB8">
      <w:pPr>
        <w:rPr>
          <w:rFonts w:ascii="Helvetica" w:hAnsi="Helvetica" w:eastAsia="Helvetica" w:cs="Helvetica"/>
          <w:i w:val="0"/>
          <w:iCs w:val="0"/>
          <w:caps w:val="0"/>
          <w:color w:val="333333"/>
          <w:spacing w:val="0"/>
          <w:sz w:val="18"/>
          <w:szCs w:val="18"/>
          <w:shd w:val="clear" w:fill="F5F5F5"/>
        </w:rPr>
      </w:pPr>
      <w:r>
        <w:rPr>
          <w:rFonts w:ascii="Helvetica" w:hAnsi="Helvetica" w:eastAsia="Helvetica" w:cs="Helvetica"/>
          <w:i w:val="0"/>
          <w:iCs w:val="0"/>
          <w:caps w:val="0"/>
          <w:color w:val="333333"/>
          <w:spacing w:val="0"/>
          <w:sz w:val="18"/>
          <w:szCs w:val="18"/>
          <w:shd w:val="clear" w:fill="F5F5F5"/>
        </w:rPr>
        <w:t xml:space="preserve">                        详情</w:t>
      </w:r>
    </w:p>
    <w:p w14:paraId="008478DB">
      <w:pPr>
        <w:rPr>
          <w:rFonts w:ascii="Helvetica" w:hAnsi="Helvetica" w:eastAsia="Helvetica" w:cs="Helvetica"/>
          <w:i w:val="0"/>
          <w:iCs w:val="0"/>
          <w:caps w:val="0"/>
          <w:color w:val="333333"/>
          <w:spacing w:val="0"/>
          <w:sz w:val="18"/>
          <w:szCs w:val="18"/>
          <w:shd w:val="clear" w:fill="F5F5F5"/>
        </w:rPr>
      </w:pPr>
      <w:r>
        <w:rPr>
          <w:rFonts w:ascii="Helvetica" w:hAnsi="Helvetica" w:eastAsia="Helvetica" w:cs="Helvetica"/>
          <w:i w:val="0"/>
          <w:iCs w:val="0"/>
          <w:caps w:val="0"/>
          <w:color w:val="333333"/>
          <w:spacing w:val="0"/>
          <w:sz w:val="18"/>
          <w:szCs w:val="18"/>
          <w:shd w:val="clear" w:fill="F5F5F5"/>
        </w:rPr>
        <w:t xml:space="preserve">                        合肥市包河区云谷路299号shadow出口确定© 2026 Baidu - GS(2025)4125号 - 甲测资字11111342 - 京ICP证030173号 - Data © 百度智图渡江战役纪念馆开放时间每周二至周日9:00—17:00【淡季（每年11月至次年4月）16：00停止入馆，旺季（5月至10月）16：30停止入馆】；每周一闭馆（法定节假日除外）；除夕闭馆 [1]。特色服务渡江战役纪念馆开馆以来，长期为观众提供免费讲解、寄存、轮椅等便民服务，利用节假日组织开展关怀社会公益的文化活动 [1]。乘车路线公交车乘坐合肥公交526路、合肥公交42路到渡江战役纪念馆下车 [1] [13]。地铁乘坐合肥轨道交通5号线至渡江纪念馆站下车。自驾路线合肥市区出发，沿宿松路—徽州大道—方兴大道—包河大道—云谷路行驶即可到达合肥渡江战役纪念馆。包河大道—繁华大道—徽州大道—紫云路—包河大道—环巢湖大道—渡江战役纪念馆。注意事项一、观众入场请在入口排队，按序接受安检，经确认许可后方可入场。拒绝接受安检者，谢绝入场。酗酒者、精神病患者、衣冠不整者谢绝入场。二、严禁携带枪支弹药、管制械具、易燃易爆危险品进入场馆；禁止携带宠物、易污染物进入场馆。三、高龄老人、行动不便者需由亲属陪同参观，由一楼两侧无障碍通道入场，乘坐电梯上下楼参观。学龄前儿童、小学生需由监护人带领参观。四、自觉维护环境卫生，请勿在场馆内吸烟饮食、随地吐痰、乱扔废弃物和随地便溺。五、自觉遵守参观秩序，请勿在场馆内喧闹奔跑、攀爬躺卧、触碰展品。六、如遇突发事件，请听从工作人员的指挥 [13]。2022年4月30日起恢复对外开放，线上预约，每日限额5200人。 [16]</w:t>
      </w:r>
    </w:p>
    <w:p w14:paraId="2A4769A7">
      <w:pPr>
        <w:rPr>
          <w:rFonts w:ascii="Helvetica" w:hAnsi="Helvetica" w:eastAsia="Helvetica" w:cs="Helvetica"/>
          <w:i w:val="0"/>
          <w:iCs w:val="0"/>
          <w:caps w:val="0"/>
          <w:color w:val="333333"/>
          <w:spacing w:val="0"/>
          <w:sz w:val="18"/>
          <w:szCs w:val="18"/>
          <w:shd w:val="clear" w:fill="F5F5F5"/>
        </w:rPr>
      </w:pPr>
    </w:p>
    <w:p w14:paraId="43BE62EB">
      <w:pPr>
        <w:rPr>
          <w:rFonts w:ascii="Helvetica" w:hAnsi="Helvetica" w:eastAsia="Helvetica" w:cs="Helvetica"/>
          <w:i w:val="0"/>
          <w:iCs w:val="0"/>
          <w:caps w:val="0"/>
          <w:color w:val="333333"/>
          <w:spacing w:val="0"/>
          <w:sz w:val="18"/>
          <w:szCs w:val="18"/>
          <w:shd w:val="clear" w:fill="F5F5F5"/>
        </w:rPr>
      </w:pPr>
    </w:p>
    <w:p w14:paraId="10DCD544">
      <w:pPr>
        <w:rPr>
          <w:rFonts w:ascii="Helvetica" w:hAnsi="Helvetica" w:eastAsia="Helvetica" w:cs="Helvetica"/>
          <w:i w:val="0"/>
          <w:iCs w:val="0"/>
          <w:caps w:val="0"/>
          <w:color w:val="333333"/>
          <w:spacing w:val="0"/>
          <w:sz w:val="18"/>
          <w:szCs w:val="18"/>
          <w:shd w:val="clear" w:fill="F5F5F5"/>
        </w:rPr>
      </w:pPr>
    </w:p>
    <w:p w14:paraId="037D7CEF">
      <w:pPr>
        <w:rPr>
          <w:rFonts w:ascii="Helvetica" w:hAnsi="Helvetica" w:eastAsia="Helvetica" w:cs="Helvetica"/>
          <w:i w:val="0"/>
          <w:iCs w:val="0"/>
          <w:caps w:val="0"/>
          <w:color w:val="333333"/>
          <w:spacing w:val="0"/>
          <w:sz w:val="18"/>
          <w:szCs w:val="18"/>
          <w:shd w:val="clear" w:fill="F5F5F5"/>
        </w:rPr>
      </w:pPr>
    </w:p>
    <w:p w14:paraId="45A9F312">
      <w:pPr>
        <w:rPr>
          <w:rFonts w:hint="default" w:ascii="Helvetica" w:hAnsi="Helvetica" w:eastAsia="宋体" w:cs="Helvetica"/>
          <w:i w:val="0"/>
          <w:iCs w:val="0"/>
          <w:caps w:val="0"/>
          <w:color w:val="333333"/>
          <w:spacing w:val="0"/>
          <w:sz w:val="28"/>
          <w:szCs w:val="28"/>
          <w:shd w:val="clear" w:fill="F5F5F5"/>
          <w:lang w:val="en-US" w:eastAsia="zh-CN"/>
        </w:rPr>
      </w:pPr>
      <w:r>
        <w:rPr>
          <w:rFonts w:hint="eastAsia" w:ascii="Helvetica" w:hAnsi="Helvetica" w:eastAsia="宋体" w:cs="Helvetica"/>
          <w:i w:val="0"/>
          <w:iCs w:val="0"/>
          <w:caps w:val="0"/>
          <w:color w:val="333333"/>
          <w:spacing w:val="0"/>
          <w:sz w:val="28"/>
          <w:szCs w:val="28"/>
          <w:shd w:val="clear" w:fill="F5F5F5"/>
          <w:lang w:val="en-US" w:eastAsia="zh-CN"/>
        </w:rPr>
        <w:t>合肥蜀山烈士陵园、安徽革命烈士陈列馆</w:t>
      </w:r>
    </w:p>
    <w:p w14:paraId="78525ACC">
      <w:pPr>
        <w:rPr>
          <w:rFonts w:hint="default" w:ascii="Helvetica" w:hAnsi="Helvetica" w:eastAsia="宋体" w:cs="Helvetica"/>
          <w:i w:val="0"/>
          <w:iCs w:val="0"/>
          <w:caps w:val="0"/>
          <w:color w:val="333333"/>
          <w:spacing w:val="0"/>
          <w:sz w:val="18"/>
          <w:szCs w:val="18"/>
          <w:shd w:val="clear" w:fill="F5F5F5"/>
          <w:lang w:val="en-US" w:eastAsia="zh-CN"/>
        </w:rPr>
      </w:pPr>
      <w:r>
        <w:rPr>
          <w:rFonts w:hint="default" w:ascii="Helvetica" w:hAnsi="Helvetica" w:eastAsia="宋体" w:cs="Helvetica"/>
          <w:i w:val="0"/>
          <w:iCs w:val="0"/>
          <w:caps w:val="0"/>
          <w:color w:val="333333"/>
          <w:spacing w:val="0"/>
          <w:sz w:val="18"/>
          <w:szCs w:val="18"/>
          <w:shd w:val="clear" w:fill="F5F5F5"/>
          <w:lang w:val="en-US" w:eastAsia="zh-CN"/>
        </w:rPr>
        <w:t>合肥西郊的烈士陵园</w:t>
      </w:r>
    </w:p>
    <w:p w14:paraId="4088216E">
      <w:pPr>
        <w:rPr>
          <w:rFonts w:hint="default" w:ascii="Helvetica" w:hAnsi="Helvetica" w:eastAsia="宋体" w:cs="Helvetica"/>
          <w:i w:val="0"/>
          <w:iCs w:val="0"/>
          <w:caps w:val="0"/>
          <w:color w:val="333333"/>
          <w:spacing w:val="0"/>
          <w:sz w:val="18"/>
          <w:szCs w:val="18"/>
          <w:shd w:val="clear" w:fill="F5F5F5"/>
          <w:lang w:val="en-US" w:eastAsia="zh-CN"/>
        </w:rPr>
      </w:pPr>
    </w:p>
    <w:p w14:paraId="2273CD42">
      <w:pPr>
        <w:rPr>
          <w:rFonts w:hint="default" w:ascii="Helvetica" w:hAnsi="Helvetica" w:eastAsia="宋体" w:cs="Helvetica"/>
          <w:i w:val="0"/>
          <w:iCs w:val="0"/>
          <w:caps w:val="0"/>
          <w:color w:val="333333"/>
          <w:spacing w:val="0"/>
          <w:sz w:val="18"/>
          <w:szCs w:val="18"/>
          <w:shd w:val="clear" w:fill="F5F5F5"/>
          <w:lang w:val="en-US" w:eastAsia="zh-CN"/>
        </w:rPr>
      </w:pPr>
      <w:r>
        <w:rPr>
          <w:rFonts w:hint="default" w:ascii="Helvetica" w:hAnsi="Helvetica" w:eastAsia="宋体" w:cs="Helvetica"/>
          <w:i w:val="0"/>
          <w:iCs w:val="0"/>
          <w:caps w:val="0"/>
          <w:color w:val="333333"/>
          <w:spacing w:val="0"/>
          <w:sz w:val="18"/>
          <w:szCs w:val="18"/>
          <w:shd w:val="clear" w:fill="F5F5F5"/>
          <w:lang w:val="en-US" w:eastAsia="zh-CN"/>
        </w:rPr>
        <w:t>合肥蜀山烈士陵园位于合肥西郊风景秀丽的大蜀山东麓，占地107400平方米，是安徽省规模最大的烈士陵园之一，主要由“安徽革命烈士事迹陈列馆”、“大蜀山革命公墓”、“悼念广场”、“烈士纪念碑”组成。</w:t>
      </w:r>
    </w:p>
    <w:p w14:paraId="676AD8BA">
      <w:pPr>
        <w:rPr>
          <w:rFonts w:hint="default" w:ascii="Helvetica" w:hAnsi="Helvetica" w:eastAsia="宋体" w:cs="Helvetica"/>
          <w:i w:val="0"/>
          <w:iCs w:val="0"/>
          <w:caps w:val="0"/>
          <w:color w:val="333333"/>
          <w:spacing w:val="0"/>
          <w:sz w:val="18"/>
          <w:szCs w:val="18"/>
          <w:shd w:val="clear" w:fill="F5F5F5"/>
          <w:lang w:val="en-US" w:eastAsia="zh-CN"/>
        </w:rPr>
      </w:pPr>
      <w:r>
        <w:rPr>
          <w:rFonts w:hint="default" w:ascii="Helvetica" w:hAnsi="Helvetica" w:eastAsia="宋体" w:cs="Helvetica"/>
          <w:i w:val="0"/>
          <w:iCs w:val="0"/>
          <w:caps w:val="0"/>
          <w:color w:val="333333"/>
          <w:spacing w:val="0"/>
          <w:sz w:val="18"/>
          <w:szCs w:val="18"/>
          <w:shd w:val="clear" w:fill="F5F5F5"/>
          <w:lang w:val="en-US" w:eastAsia="zh-CN"/>
        </w:rPr>
        <w:t>中文名</w:t>
      </w:r>
      <w:r>
        <w:rPr>
          <w:rFonts w:hint="eastAsia" w:ascii="Helvetica" w:hAnsi="Helvetica" w:eastAsia="宋体" w:cs="Helvetica"/>
          <w:i w:val="0"/>
          <w:iCs w:val="0"/>
          <w:caps w:val="0"/>
          <w:color w:val="333333"/>
          <w:spacing w:val="0"/>
          <w:sz w:val="18"/>
          <w:szCs w:val="18"/>
          <w:shd w:val="clear" w:fill="F5F5F5"/>
          <w:lang w:val="en-US" w:eastAsia="zh-CN"/>
        </w:rPr>
        <w:t>：</w:t>
      </w:r>
      <w:r>
        <w:rPr>
          <w:rFonts w:hint="default" w:ascii="Helvetica" w:hAnsi="Helvetica" w:eastAsia="宋体" w:cs="Helvetica"/>
          <w:i w:val="0"/>
          <w:iCs w:val="0"/>
          <w:caps w:val="0"/>
          <w:color w:val="333333"/>
          <w:spacing w:val="0"/>
          <w:sz w:val="18"/>
          <w:szCs w:val="18"/>
          <w:shd w:val="clear" w:fill="F5F5F5"/>
          <w:lang w:val="en-US" w:eastAsia="zh-CN"/>
        </w:rPr>
        <w:t>合肥蜀山烈士陵园</w:t>
      </w:r>
    </w:p>
    <w:p w14:paraId="440FFCCF">
      <w:pPr>
        <w:rPr>
          <w:rFonts w:hint="default" w:ascii="Helvetica" w:hAnsi="Helvetica" w:eastAsia="宋体" w:cs="Helvetica"/>
          <w:i w:val="0"/>
          <w:iCs w:val="0"/>
          <w:caps w:val="0"/>
          <w:color w:val="333333"/>
          <w:spacing w:val="0"/>
          <w:sz w:val="18"/>
          <w:szCs w:val="18"/>
          <w:shd w:val="clear" w:fill="F5F5F5"/>
          <w:lang w:val="en-US" w:eastAsia="zh-CN"/>
        </w:rPr>
      </w:pPr>
      <w:r>
        <w:rPr>
          <w:rFonts w:hint="default" w:ascii="Helvetica" w:hAnsi="Helvetica" w:eastAsia="宋体" w:cs="Helvetica"/>
          <w:i w:val="0"/>
          <w:iCs w:val="0"/>
          <w:caps w:val="0"/>
          <w:color w:val="333333"/>
          <w:spacing w:val="0"/>
          <w:sz w:val="18"/>
          <w:szCs w:val="18"/>
          <w:shd w:val="clear" w:fill="F5F5F5"/>
          <w:lang w:val="en-US" w:eastAsia="zh-CN"/>
        </w:rPr>
        <w:t>地理位置</w:t>
      </w:r>
      <w:r>
        <w:rPr>
          <w:rFonts w:hint="eastAsia" w:ascii="Helvetica" w:hAnsi="Helvetica" w:eastAsia="宋体" w:cs="Helvetica"/>
          <w:i w:val="0"/>
          <w:iCs w:val="0"/>
          <w:caps w:val="0"/>
          <w:color w:val="333333"/>
          <w:spacing w:val="0"/>
          <w:sz w:val="18"/>
          <w:szCs w:val="18"/>
          <w:shd w:val="clear" w:fill="F5F5F5"/>
          <w:lang w:val="en-US" w:eastAsia="zh-CN"/>
        </w:rPr>
        <w:t>：</w:t>
      </w:r>
      <w:r>
        <w:rPr>
          <w:rFonts w:hint="default" w:ascii="Helvetica" w:hAnsi="Helvetica" w:eastAsia="宋体" w:cs="Helvetica"/>
          <w:i w:val="0"/>
          <w:iCs w:val="0"/>
          <w:caps w:val="0"/>
          <w:color w:val="333333"/>
          <w:spacing w:val="0"/>
          <w:sz w:val="18"/>
          <w:szCs w:val="18"/>
          <w:shd w:val="clear" w:fill="F5F5F5"/>
          <w:lang w:val="en-US" w:eastAsia="zh-CN"/>
        </w:rPr>
        <w:t>合肥西郊风景秀丽的大蜀山东麓</w:t>
      </w:r>
    </w:p>
    <w:p w14:paraId="739494FA">
      <w:pPr>
        <w:rPr>
          <w:rFonts w:hint="default" w:ascii="Helvetica" w:hAnsi="Helvetica" w:eastAsia="宋体" w:cs="Helvetica"/>
          <w:i w:val="0"/>
          <w:iCs w:val="0"/>
          <w:caps w:val="0"/>
          <w:color w:val="333333"/>
          <w:spacing w:val="0"/>
          <w:sz w:val="18"/>
          <w:szCs w:val="18"/>
          <w:shd w:val="clear" w:fill="F5F5F5"/>
          <w:lang w:val="en-US" w:eastAsia="zh-CN"/>
        </w:rPr>
      </w:pPr>
      <w:r>
        <w:rPr>
          <w:rFonts w:hint="default" w:ascii="Helvetica" w:hAnsi="Helvetica" w:eastAsia="宋体" w:cs="Helvetica"/>
          <w:i w:val="0"/>
          <w:iCs w:val="0"/>
          <w:caps w:val="0"/>
          <w:color w:val="333333"/>
          <w:spacing w:val="0"/>
          <w:sz w:val="18"/>
          <w:szCs w:val="18"/>
          <w:shd w:val="clear" w:fill="F5F5F5"/>
          <w:lang w:val="en-US" w:eastAsia="zh-CN"/>
        </w:rPr>
        <w:t>占地面积</w:t>
      </w:r>
      <w:r>
        <w:rPr>
          <w:rFonts w:hint="eastAsia" w:ascii="Helvetica" w:hAnsi="Helvetica" w:eastAsia="宋体" w:cs="Helvetica"/>
          <w:i w:val="0"/>
          <w:iCs w:val="0"/>
          <w:caps w:val="0"/>
          <w:color w:val="333333"/>
          <w:spacing w:val="0"/>
          <w:sz w:val="18"/>
          <w:szCs w:val="18"/>
          <w:shd w:val="clear" w:fill="F5F5F5"/>
          <w:lang w:val="en-US" w:eastAsia="zh-CN"/>
        </w:rPr>
        <w:t>：</w:t>
      </w:r>
      <w:r>
        <w:rPr>
          <w:rFonts w:hint="default" w:ascii="Helvetica" w:hAnsi="Helvetica" w:eastAsia="宋体" w:cs="Helvetica"/>
          <w:i w:val="0"/>
          <w:iCs w:val="0"/>
          <w:caps w:val="0"/>
          <w:color w:val="333333"/>
          <w:spacing w:val="0"/>
          <w:sz w:val="18"/>
          <w:szCs w:val="18"/>
          <w:shd w:val="clear" w:fill="F5F5F5"/>
          <w:lang w:val="en-US" w:eastAsia="zh-CN"/>
        </w:rPr>
        <w:t>107400 m²</w:t>
      </w:r>
    </w:p>
    <w:p w14:paraId="3134B290">
      <w:pPr>
        <w:rPr>
          <w:rFonts w:hint="default" w:ascii="Helvetica" w:hAnsi="Helvetica" w:eastAsia="宋体" w:cs="Helvetica"/>
          <w:i w:val="0"/>
          <w:iCs w:val="0"/>
          <w:caps w:val="0"/>
          <w:color w:val="333333"/>
          <w:spacing w:val="0"/>
          <w:sz w:val="18"/>
          <w:szCs w:val="18"/>
          <w:shd w:val="clear" w:fill="F5F5F5"/>
          <w:lang w:val="en-US" w:eastAsia="zh-CN"/>
        </w:rPr>
      </w:pPr>
      <w:r>
        <w:rPr>
          <w:rFonts w:hint="default" w:ascii="Helvetica" w:hAnsi="Helvetica" w:eastAsia="宋体" w:cs="Helvetica"/>
          <w:i w:val="0"/>
          <w:iCs w:val="0"/>
          <w:caps w:val="0"/>
          <w:color w:val="333333"/>
          <w:spacing w:val="0"/>
          <w:sz w:val="18"/>
          <w:szCs w:val="18"/>
          <w:shd w:val="clear" w:fill="F5F5F5"/>
          <w:lang w:val="en-US" w:eastAsia="zh-CN"/>
        </w:rPr>
        <w:t>保护级别</w:t>
      </w:r>
      <w:r>
        <w:rPr>
          <w:rFonts w:hint="eastAsia" w:ascii="Helvetica" w:hAnsi="Helvetica" w:eastAsia="宋体" w:cs="Helvetica"/>
          <w:i w:val="0"/>
          <w:iCs w:val="0"/>
          <w:caps w:val="0"/>
          <w:color w:val="333333"/>
          <w:spacing w:val="0"/>
          <w:sz w:val="18"/>
          <w:szCs w:val="18"/>
          <w:shd w:val="clear" w:fill="F5F5F5"/>
          <w:lang w:val="en-US" w:eastAsia="zh-CN"/>
        </w:rPr>
        <w:t>：</w:t>
      </w:r>
      <w:r>
        <w:rPr>
          <w:rFonts w:hint="default" w:ascii="Helvetica" w:hAnsi="Helvetica" w:eastAsia="宋体" w:cs="Helvetica"/>
          <w:i w:val="0"/>
          <w:iCs w:val="0"/>
          <w:caps w:val="0"/>
          <w:color w:val="333333"/>
          <w:spacing w:val="0"/>
          <w:sz w:val="18"/>
          <w:szCs w:val="18"/>
          <w:shd w:val="clear" w:fill="F5F5F5"/>
          <w:lang w:val="en-US" w:eastAsia="zh-CN"/>
        </w:rPr>
        <w:t>全国重点烈士纪念建筑物保护单位</w:t>
      </w:r>
    </w:p>
    <w:p w14:paraId="6083B3E8">
      <w:pPr>
        <w:rPr>
          <w:rFonts w:hint="default" w:ascii="Helvetica" w:hAnsi="Helvetica" w:eastAsia="宋体" w:cs="Helvetica"/>
          <w:i w:val="0"/>
          <w:iCs w:val="0"/>
          <w:caps w:val="0"/>
          <w:color w:val="333333"/>
          <w:spacing w:val="0"/>
          <w:sz w:val="18"/>
          <w:szCs w:val="18"/>
          <w:shd w:val="clear" w:fill="F5F5F5"/>
          <w:lang w:val="en-US" w:eastAsia="zh-CN"/>
        </w:rPr>
      </w:pPr>
      <w:r>
        <w:rPr>
          <w:rFonts w:hint="default" w:ascii="Helvetica" w:hAnsi="Helvetica" w:eastAsia="宋体" w:cs="Helvetica"/>
          <w:i w:val="0"/>
          <w:iCs w:val="0"/>
          <w:caps w:val="0"/>
          <w:color w:val="333333"/>
          <w:spacing w:val="0"/>
          <w:sz w:val="18"/>
          <w:szCs w:val="18"/>
          <w:shd w:val="clear" w:fill="F5F5F5"/>
          <w:lang w:val="en-US" w:eastAsia="zh-CN"/>
        </w:rPr>
        <w:t>烈士陵园于1995年1月分别被国家民政部和安徽省人民政府列为全国、全省爱国主义教育基地。安徽革命烈士事迹陈列馆于1989年8月被国务院批准为“全国重点烈士纪念建筑物保护单位”。陵园大门上镌刻着原安徽省政协主席张恺帆手书的“蜀山烈士陵园”六个金字。园内有荷花池塘，池塘中两座小石桥。池塘边安放12生肖石刻。进入陵园大门拾级而上，189级台阶通向八千平方米的悼念广场。广场西侧中央矗立着烈士纪念碑，碑上铸有周恩来题词“革命先烈永垂不朽”。在广场的两边座落着安徽革命烈士事迹陈列馆的南北展馆。陈列馆于1978年12月动工，1981年7月1日正式对外展出。馆内陈列着全省有代表性的从第一、二次国内革命战争时期至社会主义革命建设时期牺牲的190位烈士的光辉业绩，450多幅图画及烈士遗物、烈士手抄、名人字画、领导题词等，并且存放着58本全省烈士英名录，记载了57623名烈士的英名。 [1]</w:t>
      </w:r>
    </w:p>
    <w:p w14:paraId="3C1DBB6A">
      <w:pPr>
        <w:rPr>
          <w:rFonts w:hint="default" w:ascii="Helvetica" w:hAnsi="Helvetica" w:eastAsia="宋体" w:cs="Helvetica"/>
          <w:i w:val="0"/>
          <w:iCs w:val="0"/>
          <w:caps w:val="0"/>
          <w:color w:val="333333"/>
          <w:spacing w:val="0"/>
          <w:sz w:val="18"/>
          <w:szCs w:val="18"/>
          <w:shd w:val="clear" w:fill="F5F5F5"/>
          <w:lang w:val="en-US" w:eastAsia="zh-CN"/>
        </w:rPr>
      </w:pPr>
    </w:p>
    <w:p w14:paraId="37A8BA0D">
      <w:pPr>
        <w:rPr>
          <w:rFonts w:ascii="Helvetica" w:hAnsi="Helvetica" w:eastAsia="Helvetica" w:cs="Helvetica"/>
          <w:i w:val="0"/>
          <w:iCs w:val="0"/>
          <w:caps w:val="0"/>
          <w:color w:val="333333"/>
          <w:spacing w:val="0"/>
          <w:sz w:val="18"/>
          <w:szCs w:val="18"/>
          <w:shd w:val="clear" w:fill="F5F5F5"/>
        </w:rPr>
      </w:pPr>
      <w:r>
        <w:rPr>
          <w:rFonts w:ascii="Helvetica" w:hAnsi="Helvetica" w:eastAsia="Helvetica" w:cs="Helvetica"/>
          <w:i w:val="0"/>
          <w:iCs w:val="0"/>
          <w:caps w:val="0"/>
          <w:color w:val="333333"/>
          <w:spacing w:val="0"/>
          <w:sz w:val="18"/>
          <w:szCs w:val="18"/>
          <w:shd w:val="clear" w:fill="F5F5F5"/>
        </w:rPr>
        <w:t>历史沿革</w:t>
      </w:r>
    </w:p>
    <w:p w14:paraId="231A9D84">
      <w:pPr>
        <w:rPr>
          <w:rFonts w:hint="default" w:ascii="Helvetica" w:hAnsi="Helvetica" w:eastAsia="宋体" w:cs="Helvetica"/>
          <w:i w:val="0"/>
          <w:iCs w:val="0"/>
          <w:caps w:val="0"/>
          <w:color w:val="333333"/>
          <w:spacing w:val="0"/>
          <w:sz w:val="18"/>
          <w:szCs w:val="18"/>
          <w:shd w:val="clear" w:fill="F5F5F5"/>
          <w:lang w:val="en-US" w:eastAsia="zh-CN"/>
        </w:rPr>
      </w:pPr>
      <w:r>
        <w:rPr>
          <w:rFonts w:ascii="Helvetica" w:hAnsi="Helvetica" w:eastAsia="Helvetica" w:cs="Helvetica"/>
          <w:i w:val="0"/>
          <w:iCs w:val="0"/>
          <w:caps w:val="0"/>
          <w:color w:val="333333"/>
          <w:spacing w:val="0"/>
          <w:sz w:val="18"/>
          <w:szCs w:val="18"/>
          <w:shd w:val="clear" w:fill="F5F5F5"/>
        </w:rPr>
        <w:t>合肥蜀山烈士陵园位于合肥西郊风景秀丽的大蜀山东麓，占地107400平方米。烈士陵园于1995年1月分别被国家民政部和安徽省人民政府列为全国、全省爱国主义教育基地。安徽革命烈士事迹陈列馆于1989年8月被国务院批准为“全国重点烈士纪念建筑物保护单位”。陵园大门上镌刻着原安徽省政协主席张恺帆手书的“蜀山烈士陵园”六个金字。</w:t>
      </w:r>
    </w:p>
    <w:p w14:paraId="48BFAD10">
      <w:pPr>
        <w:rPr>
          <w:rFonts w:hint="default" w:ascii="Helvetica" w:hAnsi="Helvetica" w:eastAsia="宋体" w:cs="Helvetica"/>
          <w:i w:val="0"/>
          <w:iCs w:val="0"/>
          <w:caps w:val="0"/>
          <w:color w:val="333333"/>
          <w:spacing w:val="0"/>
          <w:sz w:val="18"/>
          <w:szCs w:val="18"/>
          <w:shd w:val="clear" w:fill="F5F5F5"/>
          <w:lang w:val="en-US" w:eastAsia="zh-CN"/>
        </w:rPr>
      </w:pPr>
    </w:p>
    <w:p w14:paraId="1939C701">
      <w:pPr>
        <w:rPr>
          <w:rFonts w:ascii="Helvetica" w:hAnsi="Helvetica" w:eastAsia="Helvetica" w:cs="Helvetica"/>
          <w:i w:val="0"/>
          <w:iCs w:val="0"/>
          <w:caps w:val="0"/>
          <w:color w:val="333333"/>
          <w:spacing w:val="0"/>
          <w:sz w:val="18"/>
          <w:szCs w:val="18"/>
          <w:shd w:val="clear" w:fill="F5F5F5"/>
        </w:rPr>
      </w:pPr>
      <w:r>
        <w:rPr>
          <w:rFonts w:ascii="Helvetica" w:hAnsi="Helvetica" w:eastAsia="Helvetica" w:cs="Helvetica"/>
          <w:i w:val="0"/>
          <w:iCs w:val="0"/>
          <w:caps w:val="0"/>
          <w:color w:val="333333"/>
          <w:spacing w:val="0"/>
          <w:sz w:val="18"/>
          <w:szCs w:val="18"/>
          <w:shd w:val="clear" w:fill="F5F5F5"/>
        </w:rPr>
        <w:t>展出内容</w:t>
      </w:r>
    </w:p>
    <w:p w14:paraId="4C8AAB23">
      <w:pPr>
        <w:rPr>
          <w:rFonts w:ascii="Helvetica" w:hAnsi="Helvetica" w:eastAsia="Helvetica" w:cs="Helvetica"/>
          <w:i w:val="0"/>
          <w:iCs w:val="0"/>
          <w:caps w:val="0"/>
          <w:color w:val="333333"/>
          <w:spacing w:val="0"/>
          <w:sz w:val="18"/>
          <w:szCs w:val="18"/>
          <w:shd w:val="clear" w:fill="F5F5F5"/>
        </w:rPr>
      </w:pPr>
      <w:r>
        <w:rPr>
          <w:rFonts w:ascii="Helvetica" w:hAnsi="Helvetica" w:eastAsia="Helvetica" w:cs="Helvetica"/>
          <w:i w:val="0"/>
          <w:iCs w:val="0"/>
          <w:caps w:val="0"/>
          <w:color w:val="333333"/>
          <w:spacing w:val="0"/>
          <w:sz w:val="18"/>
          <w:szCs w:val="18"/>
          <w:shd w:val="clear" w:fill="F5F5F5"/>
        </w:rPr>
        <w:t>以展示安徽籍烈士在革命进程中的丰功伟绩和革命精神为主旨，以实物展品、图文展板、主题场景等为载体，突出重大事件、重点人物的历史再现。按照“新民主主义革命前夜”、“党的创立和大革命时期”、“土地革命战争时期”、“抗日战争时期”、“解放战争时期”、“社会主义革命和建设时期”、“建设中国特色社会主义时期”依次展开，陈列着全省有代表性的324位烈士的光辉业绩以及烈士遗物、名人字画、烈士手抄、领导题词等892件套，并且存放着58本全省烈士英名录，记载了57623名烈士的英名，是弘扬爱国主义精神、教育后人的重要场所。 [2]</w:t>
      </w:r>
    </w:p>
    <w:p w14:paraId="17C7CCE1">
      <w:pPr>
        <w:rPr>
          <w:rFonts w:ascii="Helvetica" w:hAnsi="Helvetica" w:eastAsia="Helvetica" w:cs="Helvetica"/>
          <w:i w:val="0"/>
          <w:iCs w:val="0"/>
          <w:caps w:val="0"/>
          <w:color w:val="333333"/>
          <w:spacing w:val="0"/>
          <w:sz w:val="18"/>
          <w:szCs w:val="18"/>
          <w:shd w:val="clear" w:fill="F5F5F5"/>
        </w:rPr>
      </w:pPr>
    </w:p>
    <w:p w14:paraId="63FC5F1C">
      <w:pPr>
        <w:rPr>
          <w:rFonts w:ascii="Helvetica" w:hAnsi="Helvetica" w:eastAsia="Helvetica" w:cs="Helvetica"/>
          <w:i w:val="0"/>
          <w:iCs w:val="0"/>
          <w:caps w:val="0"/>
          <w:color w:val="333333"/>
          <w:spacing w:val="0"/>
          <w:sz w:val="18"/>
          <w:szCs w:val="18"/>
          <w:shd w:val="clear" w:fill="F5F5F5"/>
        </w:rPr>
      </w:pPr>
      <w:r>
        <w:rPr>
          <w:rFonts w:ascii="Helvetica" w:hAnsi="Helvetica" w:eastAsia="Helvetica" w:cs="Helvetica"/>
          <w:i w:val="0"/>
          <w:iCs w:val="0"/>
          <w:caps w:val="0"/>
          <w:color w:val="333333"/>
          <w:spacing w:val="0"/>
          <w:sz w:val="18"/>
          <w:szCs w:val="18"/>
          <w:shd w:val="clear" w:fill="F5F5F5"/>
        </w:rPr>
        <w:t>景观</w:t>
      </w:r>
    </w:p>
    <w:p w14:paraId="0FAAFEBE">
      <w:pPr>
        <w:rPr>
          <w:rFonts w:ascii="Helvetica" w:hAnsi="Helvetica" w:eastAsia="Helvetica" w:cs="Helvetica"/>
          <w:i w:val="0"/>
          <w:iCs w:val="0"/>
          <w:caps w:val="0"/>
          <w:color w:val="333333"/>
          <w:spacing w:val="0"/>
          <w:sz w:val="18"/>
          <w:szCs w:val="18"/>
          <w:shd w:val="clear" w:fill="F5F5F5"/>
        </w:rPr>
      </w:pPr>
      <w:r>
        <w:rPr>
          <w:rFonts w:ascii="Helvetica" w:hAnsi="Helvetica" w:eastAsia="Helvetica" w:cs="Helvetica"/>
          <w:i w:val="0"/>
          <w:iCs w:val="0"/>
          <w:caps w:val="0"/>
          <w:color w:val="333333"/>
          <w:spacing w:val="0"/>
          <w:sz w:val="18"/>
          <w:szCs w:val="18"/>
          <w:shd w:val="clear" w:fill="F5F5F5"/>
        </w:rPr>
        <w:t>园内有荷花池塘，池塘中两座小石桥。池塘边安放12生肖石刻。进入陵园大门拾级而上，189级台阶通向八千平方米的悼念广场。广场西侧中央矗立着烈士纪念碑，碑上铸有周恩来题词“革命先烈永垂不朽”。在广场的两边座落着安徽革命烈士事迹陈列馆的南北展馆。陈列馆于1978年12月动工，1981年7月1日正式对外展出。馆内陈列着全省有代表性的从第一、二次国内革命战争时期至社会主义革命建设时期牺牲的190位烈士的光辉业绩，450多幅图画及烈士遗物、烈士手抄、名人字画、领导题词等，并且存放着58本全省烈士英名录，记载了57623名烈士的英名。 [1]</w:t>
      </w:r>
    </w:p>
    <w:p w14:paraId="016D2896">
      <w:pPr>
        <w:rPr>
          <w:rFonts w:ascii="Helvetica" w:hAnsi="Helvetica" w:eastAsia="Helvetica" w:cs="Helvetica"/>
          <w:i w:val="0"/>
          <w:iCs w:val="0"/>
          <w:caps w:val="0"/>
          <w:color w:val="333333"/>
          <w:spacing w:val="0"/>
          <w:sz w:val="18"/>
          <w:szCs w:val="18"/>
          <w:shd w:val="clear" w:fill="F5F5F5"/>
        </w:rPr>
      </w:pPr>
    </w:p>
    <w:p w14:paraId="5E84D9CF">
      <w:pPr>
        <w:rPr>
          <w:rFonts w:ascii="Helvetica" w:hAnsi="Helvetica" w:eastAsia="Helvetica" w:cs="Helvetica"/>
          <w:i w:val="0"/>
          <w:iCs w:val="0"/>
          <w:caps w:val="0"/>
          <w:color w:val="333333"/>
          <w:spacing w:val="0"/>
          <w:sz w:val="18"/>
          <w:szCs w:val="18"/>
          <w:shd w:val="clear" w:fill="F5F5F5"/>
        </w:rPr>
      </w:pPr>
    </w:p>
    <w:p w14:paraId="6A91DAE1">
      <w:pPr>
        <w:rPr>
          <w:rFonts w:ascii="Helvetica" w:hAnsi="Helvetica" w:eastAsia="Helvetica" w:cs="Helvetica"/>
          <w:i w:val="0"/>
          <w:iCs w:val="0"/>
          <w:caps w:val="0"/>
          <w:color w:val="333333"/>
          <w:spacing w:val="0"/>
          <w:sz w:val="18"/>
          <w:szCs w:val="18"/>
          <w:shd w:val="clear" w:fill="F5F5F5"/>
        </w:rPr>
      </w:pPr>
    </w:p>
    <w:p w14:paraId="57D58C9F">
      <w:pPr>
        <w:rPr>
          <w:rFonts w:hint="eastAsia" w:ascii="Helvetica" w:hAnsi="Helvetica" w:eastAsia="宋体" w:cs="Helvetica"/>
          <w:b/>
          <w:bCs/>
          <w:i w:val="0"/>
          <w:iCs w:val="0"/>
          <w:caps w:val="0"/>
          <w:color w:val="333333"/>
          <w:spacing w:val="0"/>
          <w:sz w:val="32"/>
          <w:szCs w:val="32"/>
          <w:shd w:val="clear" w:fill="F5F5F5"/>
          <w:lang w:val="en-US" w:eastAsia="zh-CN"/>
        </w:rPr>
      </w:pPr>
      <w:r>
        <w:rPr>
          <w:rFonts w:hint="eastAsia" w:ascii="Helvetica" w:hAnsi="Helvetica" w:eastAsia="宋体" w:cs="Helvetica"/>
          <w:b/>
          <w:bCs/>
          <w:i w:val="0"/>
          <w:iCs w:val="0"/>
          <w:caps w:val="0"/>
          <w:color w:val="333333"/>
          <w:spacing w:val="0"/>
          <w:sz w:val="32"/>
          <w:szCs w:val="32"/>
          <w:shd w:val="clear" w:fill="F5F5F5"/>
          <w:lang w:val="en-US" w:eastAsia="zh-CN"/>
        </w:rPr>
        <w:t>滁州</w:t>
      </w:r>
    </w:p>
    <w:p w14:paraId="5C6EC3F0">
      <w:pPr>
        <w:rPr>
          <w:rFonts w:hint="eastAsia" w:ascii="Helvetica" w:hAnsi="Helvetica" w:eastAsia="宋体" w:cs="Helvetica"/>
          <w:b w:val="0"/>
          <w:bCs w:val="0"/>
          <w:i w:val="0"/>
          <w:iCs w:val="0"/>
          <w:caps w:val="0"/>
          <w:color w:val="333333"/>
          <w:spacing w:val="0"/>
          <w:sz w:val="21"/>
          <w:szCs w:val="21"/>
          <w:shd w:val="clear" w:fill="F5F5F5"/>
          <w:lang w:val="en-US" w:eastAsia="zh-CN"/>
        </w:rPr>
      </w:pPr>
      <w:r>
        <w:rPr>
          <w:rFonts w:hint="eastAsia" w:ascii="Helvetica" w:hAnsi="Helvetica" w:eastAsia="宋体" w:cs="Helvetica"/>
          <w:b w:val="0"/>
          <w:bCs w:val="0"/>
          <w:i w:val="0"/>
          <w:iCs w:val="0"/>
          <w:caps w:val="0"/>
          <w:color w:val="333333"/>
          <w:spacing w:val="0"/>
          <w:sz w:val="21"/>
          <w:szCs w:val="21"/>
          <w:shd w:val="clear" w:fill="F5F5F5"/>
          <w:lang w:val="en-US" w:eastAsia="zh-CN"/>
        </w:rPr>
        <w:t>小岗村乡村旅游区</w:t>
      </w:r>
    </w:p>
    <w:p w14:paraId="516CC2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ascii="PingFang SC" w:hAnsi="PingFang SC" w:eastAsia="PingFang SC" w:cs="PingFang SC"/>
          <w:i w:val="0"/>
          <w:iCs w:val="0"/>
          <w:caps w:val="0"/>
          <w:color w:val="333333"/>
          <w:spacing w:val="0"/>
          <w:sz w:val="18"/>
          <w:szCs w:val="18"/>
        </w:rPr>
      </w:pPr>
      <w:r>
        <w:rPr>
          <w:rFonts w:hint="default" w:ascii="PingFang SC" w:hAnsi="PingFang SC" w:eastAsia="PingFang SC" w:cs="PingFang SC"/>
          <w:i w:val="0"/>
          <w:iCs w:val="0"/>
          <w:caps w:val="0"/>
          <w:color w:val="333333"/>
          <w:spacing w:val="0"/>
          <w:kern w:val="0"/>
          <w:sz w:val="18"/>
          <w:szCs w:val="18"/>
          <w:bdr w:val="none" w:color="auto" w:sz="0" w:space="0"/>
          <w:shd w:val="clear" w:fill="FFFFFF"/>
          <w:lang w:val="en-US" w:eastAsia="zh-CN" w:bidi="ar"/>
        </w:rPr>
        <w:t>位于安徽省滁州市的4A级旅游景区</w:t>
      </w:r>
    </w:p>
    <w:p w14:paraId="4F0A61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rFonts w:hint="default" w:ascii="Helvetica" w:hAnsi="Helvetica" w:eastAsia="Helvetica" w:cs="Helvetica"/>
          <w:i w:val="0"/>
          <w:iCs w:val="0"/>
          <w:caps w:val="0"/>
          <w:color w:val="333333"/>
          <w:spacing w:val="0"/>
          <w:sz w:val="18"/>
          <w:szCs w:val="18"/>
        </w:rPr>
      </w:pPr>
      <w:bookmarkStart w:id="0" w:name="lemma-summary"/>
      <w:bookmarkEnd w:id="0"/>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小岗村乡村旅游区是位于</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instrText xml:space="preserve"> HYPERLINK "https://baike.baidu.com/item/%E5%AE%89%E5%BE%BD%E7%9C%81/526353?fromModule=lemma_inlink" \t "https://baike.baidu.com/item/%E5%B0%8F%E5%B2%97%E6%9D%91%E4%B9%A1%E6%9D%91%E6%97%85%E6%B8%B8%E5%8C%BA/_blank" </w:instrTex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18"/>
          <w:szCs w:val="18"/>
          <w:u w:val="none"/>
          <w:bdr w:val="none" w:color="auto" w:sz="0" w:space="0"/>
          <w:shd w:val="clear" w:fill="FFFFFF"/>
        </w:rPr>
        <w:t>安徽省</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instrText xml:space="preserve"> HYPERLINK "https://baike.baidu.com/item/%E6%BB%81%E5%B7%9E%E5%B8%82/210918?fromModule=lemma_inlink" \t "https://baike.baidu.com/item/%E5%B0%8F%E5%B2%97%E6%9D%91%E4%B9%A1%E6%9D%91%E6%97%85%E6%B8%B8%E5%8C%BA/_blank" </w:instrTex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18"/>
          <w:szCs w:val="18"/>
          <w:u w:val="none"/>
          <w:bdr w:val="none" w:color="auto" w:sz="0" w:space="0"/>
          <w:shd w:val="clear" w:fill="FFFFFF"/>
        </w:rPr>
        <w:t>滁州市</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instrText xml:space="preserve"> HYPERLINK "https://baike.baidu.com/item/%E5%87%A4%E9%98%B3%E5%8E%BF/5285002?fromModule=lemma_inlink" \t "https://baike.baidu.com/item/%E5%B0%8F%E5%B2%97%E6%9D%91%E4%B9%A1%E6%9D%91%E6%97%85%E6%B8%B8%E5%8C%BA/_blank" </w:instrTex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18"/>
          <w:szCs w:val="18"/>
          <w:u w:val="none"/>
          <w:bdr w:val="none" w:color="auto" w:sz="0" w:space="0"/>
          <w:shd w:val="clear" w:fill="FFFFFF"/>
        </w:rPr>
        <w:t>凤阳县</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东28公里处的4A级旅游景区。</w:t>
      </w:r>
    </w:p>
    <w:p w14:paraId="51F437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景区以1978年18户农民实施“</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instrText xml:space="preserve"> HYPERLINK "https://baike.baidu.com/item/%E5%A4%A7%E5%8C%85%E5%B9%B2/6927705?fromModule=lemma_inlink" \t "https://baike.baidu.com/item/%E5%B0%8F%E5%B2%97%E6%9D%91%E4%B9%A1%E6%9D%91%E6%97%85%E6%B8%B8%E5%8C%BA/_blank" </w:instrTex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18"/>
          <w:szCs w:val="18"/>
          <w:u w:val="none"/>
          <w:bdr w:val="none" w:color="auto" w:sz="0" w:space="0"/>
          <w:shd w:val="clear" w:fill="FFFFFF"/>
        </w:rPr>
        <w:t>大包干</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”的历史事件为背景，现存</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instrText xml:space="preserve"> HYPERLINK "https://baike.baidu.com/item/%E5%A4%A7%E5%8C%85%E5%B9%B2%E7%BA%AA%E5%BF%B5%E9%A6%86/9655318?fromModule=lemma_inlink" \t "https://baike.baidu.com/item/%E5%B0%8F%E5%B2%97%E6%9D%91%E4%B9%A1%E6%9D%91%E6%97%85%E6%B8%B8%E5%8C%BA/_blank" </w:instrTex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18"/>
          <w:szCs w:val="18"/>
          <w:u w:val="none"/>
          <w:bdr w:val="none" w:color="auto" w:sz="0" w:space="0"/>
          <w:shd w:val="clear" w:fill="FFFFFF"/>
        </w:rPr>
        <w:t>大包干纪念馆</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、当年农家、葡萄科技示范园等景点，配套游客服务中心、购物商店、旅游厕所等设施，提供葡萄采摘、踩水车、推磨、农事体验等项目。</w:t>
      </w:r>
    </w:p>
    <w:p w14:paraId="2F597B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pP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该村1978年因首创农业“大包干”成为中国农村改革发源地。2004年后逐步开发旅游业，建成大包干纪念馆（建筑面积2600平方米）、</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instrText xml:space="preserve"> HYPERLINK "https://baike.baidu.com/item/%E6%B2%88%E6%B5%A9%E5%90%8C%E5%BF%97%E5%85%88%E8%BF%9B%E4%BA%8B%E8%BF%B9%E9%99%88%E5%88%97%E9%A6%86/19627198?fromModule=lemma_inlink" \t "https://baike.baidu.com/item/%E5%B0%8F%E5%B2%97%E6%9D%91%E4%B9%A1%E6%9D%91%E6%97%85%E6%B8%B8%E5%8C%BA/_blank" </w:instrTex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18"/>
          <w:szCs w:val="18"/>
          <w:u w:val="none"/>
          <w:bdr w:val="none" w:color="auto" w:sz="0" w:space="0"/>
          <w:shd w:val="clear" w:fill="FFFFFF"/>
        </w:rPr>
        <w:t>沈浩同志先进事迹陈列馆</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等设施，形成红色教育与生态农业结合的特色景区。2020年对全国医护工作者实行免票政策，2022年获评安徽省首批省级文明旅游示范单位。景区曾接待多国政要，并获得“</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instrText xml:space="preserve"> HYPERLINK "https://baike.baidu.com/item/%E4%B8%AD%E5%9B%BD%E5%8D%81%E5%A4%A7%E5%90%8D%E6%9D%91/2359931?fromModule=lemma_inlink" \t "https://baike.baidu.com/item/%E5%B0%8F%E5%B2%97%E6%9D%91%E4%B9%A1%E6%9D%91%E6%97%85%E6%B8%B8%E5%8C%BA/_blank" </w:instrTex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18"/>
          <w:szCs w:val="18"/>
          <w:u w:val="none"/>
          <w:bdr w:val="none" w:color="auto" w:sz="0" w:space="0"/>
          <w:shd w:val="clear" w:fill="FFFFFF"/>
        </w:rPr>
        <w:t>中国十大名村</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”等称号。</w:t>
      </w:r>
    </w:p>
    <w:p w14:paraId="329C0D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pPr>
    </w:p>
    <w:p w14:paraId="1DFA16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eastAsia" w:ascii="Helvetica" w:hAnsi="Helvetica" w:eastAsia="Helvetica" w:cs="Helvetica"/>
          <w:i w:val="0"/>
          <w:iCs w:val="0"/>
          <w:caps w:val="0"/>
          <w:color w:val="333333"/>
          <w:spacing w:val="0"/>
          <w:kern w:val="0"/>
          <w:sz w:val="18"/>
          <w:szCs w:val="18"/>
          <w:bdr w:val="none" w:color="auto" w:sz="0" w:space="0"/>
          <w:shd w:val="clear" w:fill="FFFFFF"/>
          <w:lang w:val="en-US" w:eastAsia="zh-CN" w:bidi="ar"/>
        </w:rPr>
      </w:pPr>
      <w:r>
        <w:rPr>
          <w:rFonts w:hint="eastAsia" w:ascii="Helvetica" w:hAnsi="Helvetica" w:eastAsia="Helvetica" w:cs="Helvetica"/>
          <w:i w:val="0"/>
          <w:iCs w:val="0"/>
          <w:caps w:val="0"/>
          <w:color w:val="333333"/>
          <w:spacing w:val="0"/>
          <w:kern w:val="0"/>
          <w:sz w:val="18"/>
          <w:szCs w:val="18"/>
          <w:bdr w:val="none" w:color="auto" w:sz="0" w:space="0"/>
          <w:shd w:val="clear" w:fill="FFFFFF"/>
          <w:lang w:val="en-US" w:eastAsia="zh-CN" w:bidi="ar"/>
        </w:rPr>
        <w:t>景区介绍</w:t>
      </w:r>
    </w:p>
    <w:p w14:paraId="47E114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rFonts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中国改革第一村——小岗村：现为国家4A级旅游景区，位于凤阳县东部28公里处，距南洛高速凤阳出口15公里。全村现有849户3823人，土地面积13700亩。</w:t>
      </w:r>
      <w:r>
        <w:rPr>
          <w:rFonts w:hint="default" w:ascii="Helvetica" w:hAnsi="Helvetica" w:eastAsia="Helvetica" w:cs="Helvetica"/>
          <w:i w:val="0"/>
          <w:iCs w:val="0"/>
          <w:caps w:val="0"/>
          <w:color w:val="3366CC"/>
          <w:spacing w:val="0"/>
          <w:kern w:val="0"/>
          <w:sz w:val="18"/>
          <w:szCs w:val="18"/>
          <w:bdr w:val="none" w:color="auto" w:sz="0" w:space="0"/>
          <w:shd w:val="clear" w:fill="FFFFFF"/>
          <w:lang w:val="en-US" w:eastAsia="zh-CN" w:bidi="ar"/>
        </w:rPr>
        <w:t>[1]</w:t>
      </w:r>
    </w:p>
    <w:p w14:paraId="4DDA98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1978年12月，小岗村18户农民以“敢为天下先”的胆识，按下了18颗红手印，搞起了“</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instrText xml:space="preserve"> HYPERLINK "https://baike.baidu.com/item/%E5%A4%A7%E5%8C%85%E5%B9%B2/0?fromModule=lemma_inlink" \t "https://baike.baidu.com/item/%E5%B0%8F%E5%B2%97%E6%9D%91%E4%B9%A1%E6%9D%91%E6%97%85%E6%B8%B8%E5%8C%BA/_blank" </w:instrTex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18"/>
          <w:szCs w:val="18"/>
          <w:u w:val="none"/>
          <w:bdr w:val="none" w:color="auto" w:sz="0" w:space="0"/>
          <w:shd w:val="clear" w:fill="FFFFFF"/>
        </w:rPr>
        <w:t>大包干</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”，揭开了中国农村改革的序幕，由此小岗村成为中国农村改革的发源地。</w:t>
      </w:r>
    </w:p>
    <w:p w14:paraId="45E8EE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经过多年的开发建设，旅游业已成为带动小岗村发展的重要产业之一。目前建成并对外开放了大包干纪念馆、当年农家、村文化广场、葡萄采摘园、蘑菇大棚和高效生态农业示范园等景点，配套了游客服务中心、购物商店、旅游厕所等</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instrText xml:space="preserve"> HYPERLINK "https://baike.baidu.com/item/%E6%97%85%E6%B8%B8%E8%AE%BE%E6%96%BD/879280?fromModule=lemma_inlink" \t "https://baike.baidu.com/item/%E5%B0%8F%E5%B2%97%E6%9D%91%E4%B9%A1%E6%9D%91%E6%97%85%E6%B8%B8%E5%8C%BA/_blank" </w:instrTex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18"/>
          <w:szCs w:val="18"/>
          <w:u w:val="none"/>
          <w:bdr w:val="none" w:color="auto" w:sz="0" w:space="0"/>
          <w:shd w:val="clear" w:fill="FFFFFF"/>
        </w:rPr>
        <w:t>旅游设施</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，为游客提供了葡萄采摘、踩水车、推磨等参与性项目，旅游内容十分丰富。</w:t>
      </w:r>
      <w:r>
        <w:rPr>
          <w:rFonts w:hint="default" w:ascii="Helvetica" w:hAnsi="Helvetica" w:eastAsia="Helvetica" w:cs="Helvetica"/>
          <w:i w:val="0"/>
          <w:iCs w:val="0"/>
          <w:caps w:val="0"/>
          <w:color w:val="3366CC"/>
          <w:spacing w:val="0"/>
          <w:kern w:val="0"/>
          <w:sz w:val="18"/>
          <w:szCs w:val="18"/>
          <w:bdr w:val="none" w:color="auto" w:sz="0" w:space="0"/>
          <w:shd w:val="clear" w:fill="FFFFFF"/>
          <w:lang w:val="en-US" w:eastAsia="zh-CN" w:bidi="ar"/>
        </w:rPr>
        <w:t>[1]</w:t>
      </w:r>
    </w:p>
    <w:p w14:paraId="21E79D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小岗村品牌响，对外知名度高。30年以来，先后接待了江泽民、胡锦涛等党和国家领导人以及30多个国家和地区的来宾以及大批国内外旅游者，成为安徽省、滁州市爱国主义教育基地，获得了“中国十大名村”、“安徽省历史文化名村”、“安徽省农家乐旅游示范点”等称号。</w:t>
      </w:r>
    </w:p>
    <w:p w14:paraId="1C1B3C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pPr>
    </w:p>
    <w:p w14:paraId="49F456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pPr>
    </w:p>
    <w:p w14:paraId="6F2088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eastAsia" w:ascii="Helvetica" w:hAnsi="Helvetica" w:eastAsia="Helvetica" w:cs="Helvetica"/>
          <w:i w:val="0"/>
          <w:iCs w:val="0"/>
          <w:caps w:val="0"/>
          <w:color w:val="333333"/>
          <w:spacing w:val="0"/>
          <w:kern w:val="0"/>
          <w:sz w:val="18"/>
          <w:szCs w:val="18"/>
          <w:bdr w:val="none" w:color="auto" w:sz="0" w:space="0"/>
          <w:shd w:val="clear" w:fill="FFFFFF"/>
          <w:lang w:val="en-US" w:eastAsia="zh-CN" w:bidi="ar"/>
        </w:rPr>
      </w:pPr>
      <w:r>
        <w:rPr>
          <w:rFonts w:hint="eastAsia" w:ascii="Helvetica" w:hAnsi="Helvetica" w:eastAsia="Helvetica" w:cs="Helvetica"/>
          <w:i w:val="0"/>
          <w:iCs w:val="0"/>
          <w:caps w:val="0"/>
          <w:color w:val="333333"/>
          <w:spacing w:val="0"/>
          <w:kern w:val="0"/>
          <w:sz w:val="18"/>
          <w:szCs w:val="18"/>
          <w:bdr w:val="none" w:color="auto" w:sz="0" w:space="0"/>
          <w:shd w:val="clear" w:fill="FFFFFF"/>
          <w:lang w:val="en-US" w:eastAsia="zh-CN" w:bidi="ar"/>
        </w:rPr>
        <w:t>景区交通</w:t>
      </w:r>
    </w:p>
    <w:p w14:paraId="1A8372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ascii="Helvetica" w:hAnsi="Helvetica" w:eastAsia="Helvetica" w:cs="Helvetica"/>
          <w:i w:val="0"/>
          <w:iCs w:val="0"/>
          <w:caps w:val="0"/>
          <w:color w:val="333333"/>
          <w:spacing w:val="0"/>
          <w:sz w:val="18"/>
          <w:szCs w:val="18"/>
          <w:shd w:val="clear" w:fill="F5F5F5"/>
        </w:rPr>
      </w:pPr>
      <w:r>
        <w:rPr>
          <w:rFonts w:ascii="Helvetica" w:hAnsi="Helvetica" w:eastAsia="Helvetica" w:cs="Helvetica"/>
          <w:i w:val="0"/>
          <w:iCs w:val="0"/>
          <w:caps w:val="0"/>
          <w:color w:val="333333"/>
          <w:spacing w:val="0"/>
          <w:sz w:val="18"/>
          <w:szCs w:val="18"/>
          <w:shd w:val="clear" w:fill="F5F5F5"/>
        </w:rPr>
        <w:t>小岗村乡村旅游区1、合肥方向往返：A线：合肥经合徐高速至蚌埠转南洛高速至凤阳李二庄出口下经省道307线往明光方向至小岗村乡村旅游区；B线：合肥经省道101至凤阳县城经凤临大道至省道307线往明光方向至小岗村乡村旅游区。2、南京方向往返路线：A线：南京经南洛高速至凤阳李二庄出口下经省道307线往明光方向至小岗村乡村旅游区。B线：南京经G36宁洛高速公路小岗村出口下直接通往小岗村。 [3]3、徐州方向往返路线：A线：徐州经合徐高速至蚌埠转南洛高速至凤阳李二庄出口下经省道307线往明光方向至小岗村乡村旅游区。</w:t>
      </w:r>
    </w:p>
    <w:p w14:paraId="5ADD8F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ascii="Helvetica" w:hAnsi="Helvetica" w:eastAsia="Helvetica" w:cs="Helvetica"/>
          <w:i w:val="0"/>
          <w:iCs w:val="0"/>
          <w:caps w:val="0"/>
          <w:color w:val="333333"/>
          <w:spacing w:val="0"/>
          <w:sz w:val="18"/>
          <w:szCs w:val="18"/>
          <w:shd w:val="clear" w:fill="F5F5F5"/>
        </w:rPr>
      </w:pPr>
    </w:p>
    <w:p w14:paraId="03E463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eastAsia" w:ascii="Helvetica" w:hAnsi="Helvetica" w:eastAsia="宋体" w:cs="Helvetica"/>
          <w:i w:val="0"/>
          <w:iCs w:val="0"/>
          <w:caps w:val="0"/>
          <w:color w:val="333333"/>
          <w:spacing w:val="0"/>
          <w:sz w:val="18"/>
          <w:szCs w:val="18"/>
          <w:shd w:val="clear" w:fill="F5F5F5"/>
          <w:lang w:val="en-US" w:eastAsia="zh-CN"/>
        </w:rPr>
      </w:pPr>
      <w:r>
        <w:rPr>
          <w:rFonts w:hint="eastAsia" w:ascii="Helvetica" w:hAnsi="Helvetica" w:eastAsia="宋体" w:cs="Helvetica"/>
          <w:i w:val="0"/>
          <w:iCs w:val="0"/>
          <w:caps w:val="0"/>
          <w:color w:val="333333"/>
          <w:spacing w:val="0"/>
          <w:sz w:val="18"/>
          <w:szCs w:val="18"/>
          <w:shd w:val="clear" w:fill="F5F5F5"/>
          <w:lang w:val="en-US" w:eastAsia="zh-CN"/>
        </w:rPr>
        <w:t>所获荣誉</w:t>
      </w:r>
    </w:p>
    <w:p w14:paraId="269F00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ascii="Helvetica" w:hAnsi="Helvetica" w:eastAsia="Helvetica" w:cs="Helvetica"/>
          <w:i w:val="0"/>
          <w:iCs w:val="0"/>
          <w:caps w:val="0"/>
          <w:color w:val="333333"/>
          <w:spacing w:val="0"/>
          <w:sz w:val="18"/>
          <w:szCs w:val="18"/>
          <w:shd w:val="clear" w:fill="F5F5F5"/>
        </w:rPr>
      </w:pPr>
      <w:r>
        <w:rPr>
          <w:rFonts w:ascii="Helvetica" w:hAnsi="Helvetica" w:eastAsia="Helvetica" w:cs="Helvetica"/>
          <w:i w:val="0"/>
          <w:iCs w:val="0"/>
          <w:caps w:val="0"/>
          <w:color w:val="333333"/>
          <w:spacing w:val="0"/>
          <w:sz w:val="18"/>
          <w:szCs w:val="18"/>
          <w:shd w:val="clear" w:fill="F5F5F5"/>
        </w:rPr>
        <w:t>2022年6月，被安徽省文化和旅游厅认定为第一批省级文明旅游示范单位。</w:t>
      </w:r>
    </w:p>
    <w:p w14:paraId="2971D5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ascii="Helvetica" w:hAnsi="Helvetica" w:eastAsia="Helvetica" w:cs="Helvetica"/>
          <w:i w:val="0"/>
          <w:iCs w:val="0"/>
          <w:caps w:val="0"/>
          <w:color w:val="333333"/>
          <w:spacing w:val="0"/>
          <w:sz w:val="18"/>
          <w:szCs w:val="18"/>
          <w:shd w:val="clear" w:fill="F5F5F5"/>
        </w:rPr>
      </w:pPr>
    </w:p>
    <w:p w14:paraId="3086DC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eastAsia" w:ascii="Helvetica" w:hAnsi="Helvetica" w:eastAsia="Helvetica" w:cs="Helvetica"/>
          <w:b/>
          <w:bCs/>
          <w:i w:val="0"/>
          <w:iCs w:val="0"/>
          <w:caps w:val="0"/>
          <w:color w:val="333333"/>
          <w:spacing w:val="0"/>
          <w:sz w:val="24"/>
          <w:szCs w:val="24"/>
          <w:shd w:val="clear" w:fill="F5F5F5"/>
          <w:lang w:val="en-US" w:eastAsia="zh-CN"/>
        </w:rPr>
      </w:pPr>
      <w:r>
        <w:rPr>
          <w:rFonts w:hint="eastAsia" w:ascii="Helvetica" w:hAnsi="Helvetica" w:eastAsia="Helvetica" w:cs="Helvetica"/>
          <w:b/>
          <w:bCs/>
          <w:i w:val="0"/>
          <w:iCs w:val="0"/>
          <w:caps w:val="0"/>
          <w:color w:val="333333"/>
          <w:spacing w:val="0"/>
          <w:sz w:val="24"/>
          <w:szCs w:val="24"/>
          <w:shd w:val="clear" w:fill="F5F5F5"/>
          <w:lang w:val="en-US" w:eastAsia="zh-CN"/>
        </w:rPr>
        <w:t>皖东烈士陵园</w:t>
      </w:r>
    </w:p>
    <w:p w14:paraId="6F4191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ascii="PingFang SC" w:hAnsi="PingFang SC" w:eastAsia="PingFang SC" w:cs="PingFang SC"/>
          <w:i w:val="0"/>
          <w:iCs w:val="0"/>
          <w:caps w:val="0"/>
          <w:color w:val="333333"/>
          <w:spacing w:val="0"/>
          <w:sz w:val="18"/>
          <w:szCs w:val="18"/>
        </w:rPr>
      </w:pPr>
      <w:r>
        <w:rPr>
          <w:rFonts w:hint="default" w:ascii="PingFang SC" w:hAnsi="PingFang SC" w:eastAsia="PingFang SC" w:cs="PingFang SC"/>
          <w:i w:val="0"/>
          <w:iCs w:val="0"/>
          <w:caps w:val="0"/>
          <w:color w:val="333333"/>
          <w:spacing w:val="0"/>
          <w:kern w:val="0"/>
          <w:sz w:val="18"/>
          <w:szCs w:val="18"/>
          <w:bdr w:val="none" w:color="auto" w:sz="0" w:space="0"/>
          <w:shd w:val="clear" w:fill="FFFFFF"/>
          <w:lang w:val="en-US" w:eastAsia="zh-CN" w:bidi="ar"/>
        </w:rPr>
        <w:t>安徽省来安县烈士陵园</w:t>
      </w:r>
    </w:p>
    <w:p w14:paraId="1F503D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皖东烈士陵园，位于安徽省</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instrText xml:space="preserve"> HYPERLINK "https://baike.baidu.com/item/%E6%9D%A5%E5%AE%89%E5%8E%BF/0?fromModule=lemma_inlink" \t "https://baike.baidu.com/item/%E7%9A%96%E4%B8%9C%E7%83%88%E5%A3%AB%E9%99%B5%E5%9B%AD/_blank" </w:instrTex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18"/>
          <w:szCs w:val="18"/>
          <w:u w:val="none"/>
          <w:bdr w:val="none" w:color="auto" w:sz="0" w:space="0"/>
          <w:shd w:val="clear" w:fill="FFFFFF"/>
        </w:rPr>
        <w:t>来安县</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城东北30公里</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instrText xml:space="preserve"> HYPERLINK "https://baike.baidu.com/item/%E5%8D%8A%E5%A1%94%E9%95%87/6668817?fromModule=lemma_inlink" \t "https://baike.baidu.com/item/%E7%9A%96%E4%B8%9C%E7%83%88%E5%A3%AB%E9%99%B5%E5%9B%AD/_blank" </w:instrTex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18"/>
          <w:szCs w:val="18"/>
          <w:u w:val="none"/>
          <w:bdr w:val="none" w:color="auto" w:sz="0" w:space="0"/>
          <w:shd w:val="clear" w:fill="FFFFFF"/>
        </w:rPr>
        <w:t>半塔镇</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，为纪念在半塔保卫战与抗日战争中英勇牺牲的革命烈士，一九四四年三月，由</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instrText xml:space="preserve"> HYPERLINK "https://baike.baidu.com/item/%E7%BD%97%E7%82%B3%E8%BE%89/4834?fromModule=lemma_inlink" \t "https://baike.baidu.com/item/%E7%9A%96%E4%B8%9C%E7%83%88%E5%A3%AB%E9%99%B5%E5%9B%AD/_blank" </w:instrTex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18"/>
          <w:szCs w:val="18"/>
          <w:u w:val="none"/>
          <w:bdr w:val="none" w:color="auto" w:sz="0" w:space="0"/>
          <w:shd w:val="clear" w:fill="FFFFFF"/>
        </w:rPr>
        <w:t>罗炳辉</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亲自负责在</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instrText xml:space="preserve"> HYPERLINK "https://baike.baidu.com/item/%E5%8D%8A%E5%A1%94%E9%9B%86/8787142?fromModule=lemma_inlink" \t "https://baike.baidu.com/item/%E7%9A%96%E4%B8%9C%E7%83%88%E5%A3%AB%E9%99%B5%E5%9B%AD/_blank" </w:instrTex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18"/>
          <w:szCs w:val="18"/>
          <w:u w:val="none"/>
          <w:bdr w:val="none" w:color="auto" w:sz="0" w:space="0"/>
          <w:shd w:val="clear" w:fill="FFFFFF"/>
        </w:rPr>
        <w:t>半塔集</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西北一华里的头道光山上建造一座革命烈士纪念塔。</w:t>
      </w:r>
    </w:p>
    <w:p w14:paraId="3A6934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rFonts w:hint="default" w:ascii="Helvetica" w:hAnsi="Helvetica" w:eastAsia="Helvetica" w:cs="Helvetica"/>
          <w:i w:val="0"/>
          <w:iCs w:val="0"/>
          <w:caps w:val="0"/>
          <w:color w:val="3366CC"/>
          <w:spacing w:val="0"/>
          <w:kern w:val="0"/>
          <w:sz w:val="18"/>
          <w:szCs w:val="18"/>
          <w:bdr w:val="none" w:color="auto" w:sz="0" w:space="0"/>
          <w:shd w:val="clear" w:fill="FFFFFF"/>
          <w:lang w:val="en-US" w:eastAsia="zh-CN" w:bidi="ar"/>
        </w:rPr>
      </w:pP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2020年2月16日，景区发布公告，自疫情结束，景区恢复运营之日起至2020年12月31日，全国（含港澳台地区）医护工作者，凭本人有效证件（医师证、护士证等与医务工作相关资格证件）及身份证原件免费入园。</w:t>
      </w:r>
      <w:r>
        <w:rPr>
          <w:rFonts w:hint="default" w:ascii="Helvetica" w:hAnsi="Helvetica" w:eastAsia="Helvetica" w:cs="Helvetica"/>
          <w:i w:val="0"/>
          <w:iCs w:val="0"/>
          <w:caps w:val="0"/>
          <w:color w:val="3366CC"/>
          <w:spacing w:val="0"/>
          <w:kern w:val="0"/>
          <w:sz w:val="18"/>
          <w:szCs w:val="18"/>
          <w:bdr w:val="none" w:color="auto" w:sz="0" w:space="0"/>
          <w:shd w:val="clear" w:fill="FFFFFF"/>
          <w:lang w:val="en-US" w:eastAsia="zh-CN" w:bidi="ar"/>
        </w:rPr>
        <w:t>[1]</w:t>
      </w:r>
    </w:p>
    <w:p w14:paraId="317F89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rFonts w:hint="default" w:ascii="Helvetica" w:hAnsi="Helvetica" w:eastAsia="Helvetica" w:cs="Helvetica"/>
          <w:i w:val="0"/>
          <w:iCs w:val="0"/>
          <w:caps w:val="0"/>
          <w:color w:val="3366CC"/>
          <w:spacing w:val="0"/>
          <w:kern w:val="0"/>
          <w:sz w:val="18"/>
          <w:szCs w:val="18"/>
          <w:bdr w:val="none" w:color="auto" w:sz="0" w:space="0"/>
          <w:shd w:val="clear" w:fill="FFFFFF"/>
          <w:lang w:val="en-US" w:eastAsia="zh-CN" w:bidi="ar"/>
        </w:rPr>
      </w:pPr>
    </w:p>
    <w:p w14:paraId="196873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eastAsia" w:ascii="Helvetica" w:hAnsi="Helvetica" w:eastAsia="Helvetica" w:cs="Helvetica"/>
          <w:i w:val="0"/>
          <w:iCs w:val="0"/>
          <w:caps w:val="0"/>
          <w:color w:val="3366CC"/>
          <w:spacing w:val="0"/>
          <w:kern w:val="0"/>
          <w:sz w:val="18"/>
          <w:szCs w:val="18"/>
          <w:bdr w:val="none" w:color="auto" w:sz="0" w:space="0"/>
          <w:shd w:val="clear" w:fill="FFFFFF"/>
          <w:lang w:val="en-US" w:eastAsia="zh-CN" w:bidi="ar"/>
        </w:rPr>
      </w:pPr>
      <w:r>
        <w:rPr>
          <w:rFonts w:hint="eastAsia" w:ascii="Helvetica" w:hAnsi="Helvetica" w:eastAsia="Helvetica" w:cs="Helvetica"/>
          <w:i w:val="0"/>
          <w:iCs w:val="0"/>
          <w:caps w:val="0"/>
          <w:color w:val="3366CC"/>
          <w:spacing w:val="0"/>
          <w:kern w:val="0"/>
          <w:sz w:val="18"/>
          <w:szCs w:val="18"/>
          <w:bdr w:val="none" w:color="auto" w:sz="0" w:space="0"/>
          <w:shd w:val="clear" w:fill="FFFFFF"/>
          <w:lang w:val="en-US" w:eastAsia="zh-CN" w:bidi="ar"/>
        </w:rPr>
        <w:t>景点简介</w:t>
      </w:r>
    </w:p>
    <w:p w14:paraId="0F9A29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rFonts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地处苏皖两省五县交界，历史上</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instrText xml:space="preserve"> HYPERLINK "https://baike.baidu.com/item/%E8%91%97%E5%90%8D/0?fromModule=lemma_inlink" \t "https://baike.baidu.com/item/%E7%9A%96%E4%B8%9C%E7%83%88%E5%A3%AB%E9%99%B5%E5%9B%AD/_blank" </w:instrTex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18"/>
          <w:szCs w:val="18"/>
          <w:u w:val="none"/>
          <w:bdr w:val="none" w:color="auto" w:sz="0" w:space="0"/>
          <w:shd w:val="clear" w:fill="FFFFFF"/>
        </w:rPr>
        <w:t>著名</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的半塔保卫战就发生在这里。以纪念塔为中心，依山而筑，建造了一座气势雄伟，风景秀丽的</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instrText xml:space="preserve"> HYPERLINK "https://baike.baidu.com/item/%E7%83%88%E5%A3%AB/0?fromModule=lemma_inlink" \t "https://baike.baidu.com/item/%E7%9A%96%E4%B8%9C%E7%83%88%E5%A3%AB%E9%99%B5%E5%9B%AD/_blank" </w:instrTex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18"/>
          <w:szCs w:val="18"/>
          <w:u w:val="none"/>
          <w:bdr w:val="none" w:color="auto" w:sz="0" w:space="0"/>
          <w:shd w:val="clear" w:fill="FFFFFF"/>
        </w:rPr>
        <w:t>烈士</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陵园。纪念塔矗立在塔山之峰，高十米，为四棱台体。塔顶屹立着身背斗笠、大刀、持枪远视、威武雄壮的新四军战士的雕像，塔的正面刻</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instrText xml:space="preserve"> HYPERLINK "https://baike.baidu.com/item/%E9%99%88%E6%AF%85/0?fromModule=lemma_inlink" \t "https://baike.baidu.com/item/%E7%9A%96%E4%B8%9C%E7%83%88%E5%A3%AB%E9%99%B5%E5%9B%AD/_blank" </w:instrTex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18"/>
          <w:szCs w:val="18"/>
          <w:u w:val="none"/>
          <w:bdr w:val="none" w:color="auto" w:sz="0" w:space="0"/>
          <w:shd w:val="clear" w:fill="FFFFFF"/>
        </w:rPr>
        <w:t>陈毅</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题写的“革命烈士永垂不朽”八个雄浑遒劲大字，背面为张恺帆题词。塔的正前方有张云逸于1964年5月1日撰写的《半塔烈士纪念碑记》</w:t>
      </w:r>
      <w:r>
        <w:rPr>
          <w:rFonts w:hint="default" w:ascii="Helvetica" w:hAnsi="Helvetica" w:eastAsia="Helvetica" w:cs="Helvetica"/>
          <w:i w:val="0"/>
          <w:iCs w:val="0"/>
          <w:caps w:val="0"/>
          <w:color w:val="3366CC"/>
          <w:spacing w:val="0"/>
          <w:kern w:val="0"/>
          <w:sz w:val="18"/>
          <w:szCs w:val="18"/>
          <w:bdr w:val="none" w:color="auto" w:sz="0" w:space="0"/>
          <w:shd w:val="clear" w:fill="FFFFFF"/>
          <w:lang w:val="en-US" w:eastAsia="zh-CN" w:bidi="ar"/>
        </w:rPr>
        <w:t>[2]</w:t>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w:t>
      </w:r>
    </w:p>
    <w:p w14:paraId="37C972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目前，皖东烈士陵园是该省优秀</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instrText xml:space="preserve"> HYPERLINK "https://baike.baidu.com/item/%E7%BA%A2%E8%89%B2/33485?fromModule=lemma_inlink" \t "https://baike.baidu.com/item/%E7%9A%96%E4%B8%9C%E7%83%88%E5%A3%AB%E9%99%B5%E5%9B%AD/_blank" </w:instrTex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18"/>
          <w:szCs w:val="18"/>
          <w:u w:val="none"/>
          <w:bdr w:val="none" w:color="auto" w:sz="0" w:space="0"/>
          <w:shd w:val="clear" w:fill="FFFFFF"/>
        </w:rPr>
        <w:t>红色</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旅游景区之一，也是</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instrText xml:space="preserve"> HYPERLINK "https://baike.baidu.com/item/%E5%8D%8E%E4%B8%9C/0?fromModule=lemma_inlink" \t "https://baike.baidu.com/item/%E7%9A%96%E4%B8%9C%E7%83%88%E5%A3%AB%E9%99%B5%E5%9B%AD/_blank" </w:instrTex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18"/>
          <w:szCs w:val="18"/>
          <w:u w:val="none"/>
          <w:bdr w:val="none" w:color="auto" w:sz="0" w:space="0"/>
          <w:shd w:val="clear" w:fill="FFFFFF"/>
        </w:rPr>
        <w:t>华东</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地区著名的爱国主义教育基地、国家3A级旅游景区，年接待全国各地参观者约10万人次。2006年半塔保卫战旧址被国务院公布为全国重点文物保护单位，现在皖东烈士陵园正在积极申报全国重点烈士建筑物保护单位。历史背景</w:t>
      </w:r>
    </w:p>
    <w:p w14:paraId="65ADFC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1940年3月，在蒋介石策划下，安徽省主席李品仙部和江苏省主席韩德勤部两顽军对皖东地区实行东西夹击，妄图一举歼灭我江北新四军部队。我军在中原局、</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instrText xml:space="preserve"> HYPERLINK "https://baike.baidu.com/item/%E5%88%98%E5%B0%91%E5%A5%87/0?fromModule=lemma_inlink" \t "https://baike.baidu.com/item/%E7%9A%96%E4%B8%9C%E7%83%88%E5%A3%AB%E9%99%B5%E5%9B%AD/_blank" </w:instrTex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18"/>
          <w:szCs w:val="18"/>
          <w:u w:val="none"/>
          <w:bdr w:val="none" w:color="auto" w:sz="0" w:space="0"/>
          <w:shd w:val="clear" w:fill="FFFFFF"/>
        </w:rPr>
        <w:t>刘少奇</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领导下，对反共顽固派的进攻予以坚决反击。正当我集中主力在津浦路西坚决反击桂顽的进攻时，韩顽乘我路东地区空虚，纠集8个团的兵力，万余之众，向我新四军第五支队后方半塔地区大举进攻。我路东部队在江北指挥部主任邓子恢、五支队政委郭述申、副司令员周骏鸣指挥下，坚决执行中原局、江北指挥部固守待援的方针和积极防御战术，以教导队510人固守</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instrText xml:space="preserve"> HYPERLINK "https://baike.baidu.com/item/%E5%8D%8A%E5%A1%94%E9%9B%86/0?fromModule=lemma_inlink" \t "https://baike.baidu.com/item/%E7%9A%96%E4%B8%9C%E7%83%88%E5%A3%AB%E9%99%B5%E5%9B%AD/_blank" </w:instrTex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18"/>
          <w:szCs w:val="18"/>
          <w:u w:val="none"/>
          <w:bdr w:val="none" w:color="auto" w:sz="0" w:space="0"/>
          <w:shd w:val="clear" w:fill="FFFFFF"/>
        </w:rPr>
        <w:t>半塔集</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以十团、十五团各一部及特务营在地方游击队配合下，从南北两翼钳击围攻半塔之敌。虽敌众我寡，敌强我弱，而我军指战员不畏强敌，在地方党和群众、自卫队积极参加和支援下，苦战7昼夜，击退了顽军多次进攻，半塔阵地巍然屹立，保证了我路西主力反顽作战顺利进行，实现了我先打桂顽，后打韩顽的战役意图。待路西我军大捷，我和罗炳辉同志率主力兼程回师路东，新四军江南指挥部指挥</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instrText xml:space="preserve"> HYPERLINK "https://baike.baidu.com/item/%E9%99%88%E6%AF%85/0?fromModule=lemma_inlink" \t "https://baike.baidu.com/item/%E7%9A%96%E4%B8%9C%E7%83%88%E5%A3%AB%E9%99%B5%E5%9B%AD/_blank" </w:instrTex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18"/>
          <w:szCs w:val="18"/>
          <w:u w:val="none"/>
          <w:bdr w:val="none" w:color="auto" w:sz="0" w:space="0"/>
          <w:shd w:val="clear" w:fill="FFFFFF"/>
        </w:rPr>
        <w:t>陈毅</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，亦命令在江北的挺进纵队叶飞同志、苏皖支队陶勇同志率部增援。韩顽在我两面夹击下，伤亡惨重，乃仓惶溃退。我军乘胜追至三河南岸，俘获甚多，胜利结束这一战役。</w:t>
      </w:r>
    </w:p>
    <w:p w14:paraId="4D2F10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半塔保卫战的胜利，奠定了</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instrText xml:space="preserve"> HYPERLINK "https://baike.baidu.com/item/%E6%B7%AE%E5%8D%97%E6%8A%97%E6%97%A5%E6%A0%B9%E6%8D%AE%E5%9C%B0/0?fromModule=lemma_inlink" \t "https://baike.baidu.com/item/%E7%9A%96%E4%B8%9C%E7%83%88%E5%A3%AB%E9%99%B5%E5%9B%AD/_blank" </w:instrTex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18"/>
          <w:szCs w:val="18"/>
          <w:u w:val="none"/>
          <w:bdr w:val="none" w:color="auto" w:sz="0" w:space="0"/>
          <w:shd w:val="clear" w:fill="FFFFFF"/>
        </w:rPr>
        <w:t>淮南抗日根据地</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的基础，保证了我路西部队对桂顽作战的胜利。半塔保卫战创造了以少胜多，以弱胜强的范例。</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instrText xml:space="preserve"> HYPERLINK "https://baike.baidu.com/item/%E9%99%88%E6%AF%85/0?fromModule=lemma_inlink" \t "https://baike.baidu.com/item/%E7%9A%96%E4%B8%9C%E7%83%88%E5%A3%AB%E9%99%B5%E5%9B%AD/_blank" </w:instrTex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18"/>
          <w:szCs w:val="18"/>
          <w:u w:val="none"/>
          <w:bdr w:val="none" w:color="auto" w:sz="0" w:space="0"/>
          <w:shd w:val="clear" w:fill="FFFFFF"/>
        </w:rPr>
        <w:t>陈毅</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同志对半塔保卫战给予很高评价，他说过，在华中先有半塔、后有郭村，有了半塔，就有了黄桥。</w:t>
      </w:r>
    </w:p>
    <w:p w14:paraId="141421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3366CC"/>
          <w:spacing w:val="0"/>
          <w:kern w:val="0"/>
          <w:sz w:val="18"/>
          <w:szCs w:val="18"/>
          <w:bdr w:val="none" w:color="auto" w:sz="0" w:space="0"/>
          <w:shd w:val="clear" w:fill="FFFFFF"/>
          <w:lang w:val="en-US" w:eastAsia="zh-CN" w:bidi="ar"/>
        </w:rPr>
      </w:pPr>
    </w:p>
    <w:p w14:paraId="7DE1D5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eastAsia"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eastAsia"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烈士碑文</w:t>
      </w:r>
    </w:p>
    <w:p w14:paraId="191B0C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皖东烈士陵园《半塔烈士纪念碑记》全文：</w:t>
      </w:r>
    </w:p>
    <w:p w14:paraId="18E5F7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1937年7月7日，日寇发动芦沟桥事变，大举进攻中国。中国共产党的抗日民族统一战线政策得到全国人民拥护，形成了全国一致团结抗日的局面。抗日战争进入战略相持阶段，国民党中以汪精卫为首的亲日派公开向日寇投降，以蒋介石为首的反共顽固派在日寇诱降下，消极抗战，积极反共反人民。1939年底蒋介石发动了第一次反共高潮，向敌后坚持抗战的八路军、新四军猖狂进攻。</w:t>
      </w:r>
    </w:p>
    <w:p w14:paraId="67F6F4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1940年3月，在蒋介石策划下，安徽省主席李品仙部和江苏省主席韩德勤部两顽军对皖东地区实行东西夹击，妄图一举歼灭我江北新四军部队。我军在中原局、刘少奇同志领导下，对反共顽固派的进攻予以坚决反击。正当我集中主力在津浦路西坚决反击桂顽的进攻时，韩顽乘我路东地区空虚，纠集8个团的兵力，万余之众，向我新四军第五支队后方半塔地区大举进攻。我路东部队在江北指挥部主任邓子恢、五支队政委郭述申、副司令员周骏鸣同志指挥下，坚决执行中原局、江北指挥部固守待援的方针和积极防御战术，以教导队500余人固守半塔集，以十团、十五团各一部及特务营在地方游击队配合下，从南北两翼钳击围攻半塔之敌。虽敌众我寡，敌强我弱，而我军指战员不畏强敌，在地方党和群众、自卫队积极参加和支援下，苦战7昼夜，击退了顽军多次进攻，半塔阵地巍然屹立，保证了我路西主力反顽作战顺利进行，实现了我先打桂顽，后打韩顽的战役意图。待路西我军大捷，我和罗炳辉同志率主力兼程回师路东，新四军江南指挥部指挥陈毅同志，亦命令在江北的挺进纵队叶飞同志、苏皖支队陶勇同志率部增援。韩顽在我两面夹击下，伤亡惨重，乃仓惶溃退。我军乘胜追至三河南岸，俘获甚多，胜利结束这一战役。</w:t>
      </w:r>
    </w:p>
    <w:p w14:paraId="11814F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这次战役的胜利，不仅奠定了淮南抗日民主根据地的基础，且对华中抗日反顽斗争和建立发展华中敌后抗日民主根据地的全局关系至为重大。</w:t>
      </w:r>
    </w:p>
    <w:p w14:paraId="398748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安徽省来安县人民为纪念半塔保卫战与在抗日反顽斗争中光荣牺牲的同志们的卓越贡献，援建此碑，以铭不朽，我当时担任新四军江北指挥部指挥，曾参与此役。目击革命烈士们可敬可泣的斗争精神，备详史实，谨为之记。</w:t>
      </w:r>
    </w:p>
    <w:p w14:paraId="667B02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张云逸</w:t>
      </w:r>
    </w:p>
    <w:p w14:paraId="31919F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1964年5月1日撰</w:t>
      </w:r>
    </w:p>
    <w:p w14:paraId="4E06AE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p>
    <w:p w14:paraId="37EB97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重大纪事</w:t>
      </w:r>
    </w:p>
    <w:p w14:paraId="72A7C0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●1958年纪念馆始建于1958年，当时叫革命斗争纪念馆。</w:t>
      </w:r>
    </w:p>
    <w:p w14:paraId="2F996E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●1984年1984年扩建半塔保卫战旧址纪念馆</w:t>
      </w:r>
    </w:p>
    <w:p w14:paraId="393F66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●1989年1989年将原革命斗争纪念馆改为刘少奇在皖东纪念馆。</w:t>
      </w:r>
    </w:p>
    <w:p w14:paraId="0F9671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●2008年园陵整体修建开始，2008年县委、县政府决定拆掉两纪念馆，在原址上重新修扩建“三馆”组成皖东革命纪念馆，在县委党史研究室等有关部门的积极配合下，重新整合史料、图片</w:t>
      </w:r>
    </w:p>
    <w:p w14:paraId="7E8279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●2010年纪念馆修建完毕，正式对外开放。 [3-4]</w:t>
      </w:r>
    </w:p>
    <w:p w14:paraId="543752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宋体" w:cs="Helvetica"/>
          <w:b w:val="0"/>
          <w:bCs w:val="0"/>
          <w:i w:val="0"/>
          <w:iCs w:val="0"/>
          <w:caps w:val="0"/>
          <w:color w:val="000000" w:themeColor="text1"/>
          <w:spacing w:val="0"/>
          <w:sz w:val="18"/>
          <w:szCs w:val="18"/>
          <w:shd w:val="clear" w:fill="F5F5F5"/>
          <w:lang w:val="en-US" w:eastAsia="zh-CN"/>
          <w14:textFill>
            <w14:solidFill>
              <w14:schemeClr w14:val="tx1"/>
            </w14:solidFill>
          </w14:textFill>
        </w:rPr>
      </w:pPr>
    </w:p>
    <w:p w14:paraId="2898D8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宋体" w:cs="Helvetica"/>
          <w:b w:val="0"/>
          <w:bCs w:val="0"/>
          <w:i w:val="0"/>
          <w:iCs w:val="0"/>
          <w:caps w:val="0"/>
          <w:color w:val="000000" w:themeColor="text1"/>
          <w:spacing w:val="0"/>
          <w:sz w:val="18"/>
          <w:szCs w:val="18"/>
          <w:shd w:val="clear" w:fill="F5F5F5"/>
          <w:lang w:val="en-US" w:eastAsia="zh-CN"/>
          <w14:textFill>
            <w14:solidFill>
              <w14:schemeClr w14:val="tx1"/>
            </w14:solidFill>
          </w14:textFill>
        </w:rPr>
      </w:pPr>
    </w:p>
    <w:p w14:paraId="21DF99FA">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line="285" w:lineRule="atLeast"/>
        <w:ind w:left="0" w:right="76"/>
        <w:rPr>
          <w:i w:val="0"/>
          <w:iCs w:val="0"/>
          <w:caps w:val="0"/>
          <w:color w:val="000000"/>
          <w:spacing w:val="0"/>
          <w:sz w:val="51"/>
          <w:szCs w:val="51"/>
          <w:bdr w:val="none" w:color="auto" w:sz="0" w:space="0"/>
          <w:shd w:val="clear" w:fill="EBECED"/>
          <w:vertAlign w:val="subscript"/>
        </w:rPr>
      </w:pPr>
      <w:r>
        <w:rPr>
          <w:i w:val="0"/>
          <w:iCs w:val="0"/>
          <w:caps w:val="0"/>
          <w:color w:val="000000"/>
          <w:spacing w:val="0"/>
          <w:sz w:val="51"/>
          <w:szCs w:val="51"/>
          <w:bdr w:val="none" w:color="auto" w:sz="0" w:space="0"/>
          <w:shd w:val="clear" w:fill="EBECED"/>
          <w:vertAlign w:val="subscript"/>
        </w:rPr>
        <w:t>天长市中国人民抗日军政大学第八分校纪念馆</w:t>
      </w:r>
    </w:p>
    <w:p w14:paraId="1A7E0958">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line="285" w:lineRule="atLeast"/>
        <w:ind w:left="0" w:right="76"/>
        <w:rPr>
          <w:rFonts w:ascii="PingFang SC" w:hAnsi="PingFang SC" w:eastAsia="PingFang SC" w:cs="PingFang SC"/>
          <w:i w:val="0"/>
          <w:iCs w:val="0"/>
          <w:caps w:val="0"/>
          <w:color w:val="333333"/>
          <w:spacing w:val="0"/>
          <w:sz w:val="18"/>
          <w:szCs w:val="18"/>
        </w:rPr>
      </w:pPr>
      <w:r>
        <w:rPr>
          <w:rFonts w:hint="default" w:ascii="PingFang SC" w:hAnsi="PingFang SC" w:eastAsia="PingFang SC" w:cs="PingFang SC"/>
          <w:i w:val="0"/>
          <w:iCs w:val="0"/>
          <w:caps w:val="0"/>
          <w:color w:val="333333"/>
          <w:spacing w:val="0"/>
          <w:kern w:val="0"/>
          <w:sz w:val="18"/>
          <w:szCs w:val="18"/>
          <w:bdr w:val="none" w:color="auto" w:sz="0" w:space="0"/>
          <w:shd w:val="clear" w:fill="EBECED"/>
          <w:lang w:val="en-US" w:eastAsia="zh-CN" w:bidi="ar"/>
        </w:rPr>
        <w:t>社会科学类历史遗址专题纪念馆</w:t>
      </w:r>
    </w:p>
    <w:p w14:paraId="0F6CEA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210"/>
        <w:jc w:val="left"/>
        <w:rPr>
          <w:rFonts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天长市中国人民抗日军政大学第八分校纪念馆，位于安徽省滁州市天长市铜城镇龙岗社区，建筑面积3500平方米。是社会科学类历史遗址专题纪念馆。</w:t>
      </w:r>
      <w:r>
        <w:rPr>
          <w:rFonts w:hint="default" w:ascii="Helvetica" w:hAnsi="Helvetica" w:eastAsia="Helvetica" w:cs="Helvetica"/>
          <w:i w:val="0"/>
          <w:iCs w:val="0"/>
          <w:caps w:val="0"/>
          <w:color w:val="3366CC"/>
          <w:spacing w:val="0"/>
          <w:kern w:val="0"/>
          <w:sz w:val="18"/>
          <w:szCs w:val="18"/>
          <w:bdr w:val="none" w:color="auto" w:sz="0" w:space="0"/>
          <w:shd w:val="clear" w:fill="FFFFFF"/>
          <w:lang w:val="en-US" w:eastAsia="zh-CN" w:bidi="ar"/>
        </w:rPr>
        <w:t>[1]</w:t>
      </w:r>
    </w:p>
    <w:p w14:paraId="35AA4C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210"/>
        <w:jc w:val="left"/>
        <w:rPr>
          <w:rFonts w:hint="default" w:ascii="Helvetica" w:hAnsi="Helvetica" w:eastAsia="Helvetica" w:cs="Helvetica"/>
          <w:i w:val="0"/>
          <w:iCs w:val="0"/>
          <w:caps w:val="0"/>
          <w:color w:val="3366CC"/>
          <w:spacing w:val="0"/>
          <w:kern w:val="0"/>
          <w:sz w:val="18"/>
          <w:szCs w:val="18"/>
          <w:bdr w:val="none" w:color="auto" w:sz="0" w:space="0"/>
          <w:shd w:val="clear" w:fill="FFFFFF"/>
          <w:lang w:val="en-US" w:eastAsia="zh-CN" w:bidi="ar"/>
        </w:rPr>
      </w:pP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2006年，当地铜城镇政府、天长市政府以及安徽省文物局对抗大八分校旧址群的12处旧址进行了全面的修复和保护，并新建天长市中国人民抗日军政大学第八分校纪念馆。2008年12月，正式对外开放。</w:t>
      </w:r>
      <w:r>
        <w:rPr>
          <w:rFonts w:hint="default" w:ascii="Helvetica" w:hAnsi="Helvetica" w:eastAsia="Helvetica" w:cs="Helvetica"/>
          <w:i w:val="0"/>
          <w:iCs w:val="0"/>
          <w:caps w:val="0"/>
          <w:color w:val="3366CC"/>
          <w:spacing w:val="0"/>
          <w:kern w:val="0"/>
          <w:sz w:val="18"/>
          <w:szCs w:val="18"/>
          <w:bdr w:val="none" w:color="auto" w:sz="0" w:space="0"/>
          <w:shd w:val="clear" w:fill="FFFFFF"/>
          <w:lang w:val="en-US" w:eastAsia="zh-CN" w:bidi="ar"/>
        </w:rPr>
        <w:t>[1]</w:t>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截至2019年末，藏品有5000件（套），其中珍贵文物6件（套）。</w:t>
      </w:r>
      <w:r>
        <w:rPr>
          <w:rFonts w:hint="default" w:ascii="Helvetica" w:hAnsi="Helvetica" w:eastAsia="Helvetica" w:cs="Helvetica"/>
          <w:i w:val="0"/>
          <w:iCs w:val="0"/>
          <w:caps w:val="0"/>
          <w:color w:val="3366CC"/>
          <w:spacing w:val="0"/>
          <w:kern w:val="0"/>
          <w:sz w:val="18"/>
          <w:szCs w:val="18"/>
          <w:bdr w:val="none" w:color="auto" w:sz="0" w:space="0"/>
          <w:shd w:val="clear" w:fill="FFFFFF"/>
          <w:lang w:val="en-US" w:eastAsia="zh-CN" w:bidi="ar"/>
        </w:rPr>
        <w:t xml:space="preserve"> [2]</w:t>
      </w:r>
    </w:p>
    <w:p w14:paraId="11B077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210"/>
        <w:jc w:val="left"/>
        <w:rPr>
          <w:rFonts w:hint="default" w:ascii="Helvetica" w:hAnsi="Helvetica" w:eastAsia="Helvetica" w:cs="Helvetica"/>
          <w:i w:val="0"/>
          <w:iCs w:val="0"/>
          <w:caps w:val="0"/>
          <w:color w:val="3366CC"/>
          <w:spacing w:val="0"/>
          <w:kern w:val="0"/>
          <w:sz w:val="18"/>
          <w:szCs w:val="18"/>
          <w:bdr w:val="none" w:color="auto" w:sz="0" w:space="0"/>
          <w:shd w:val="clear" w:fill="FFFFFF"/>
          <w:lang w:val="en-US" w:eastAsia="zh-CN" w:bidi="ar"/>
        </w:rPr>
      </w:pPr>
    </w:p>
    <w:p w14:paraId="22A866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eastAsia"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eastAsia"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历史沿革</w:t>
      </w:r>
    </w:p>
    <w:p w14:paraId="4301A5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ascii="Helvetica" w:hAnsi="Helvetica" w:eastAsia="Helvetica" w:cs="Helvetica"/>
          <w:i w:val="0"/>
          <w:iCs w:val="0"/>
          <w:caps w:val="0"/>
          <w:color w:val="333333"/>
          <w:spacing w:val="0"/>
          <w:sz w:val="18"/>
          <w:szCs w:val="18"/>
          <w:shd w:val="clear" w:fill="F5F5F5"/>
        </w:rPr>
      </w:pPr>
      <w:r>
        <w:rPr>
          <w:rFonts w:ascii="Helvetica" w:hAnsi="Helvetica" w:eastAsia="Helvetica" w:cs="Helvetica"/>
          <w:i w:val="0"/>
          <w:iCs w:val="0"/>
          <w:caps w:val="0"/>
          <w:color w:val="333333"/>
          <w:spacing w:val="0"/>
          <w:sz w:val="18"/>
          <w:szCs w:val="18"/>
          <w:shd w:val="clear" w:fill="F5F5F5"/>
        </w:rPr>
        <w:t>2006年，当地铜城镇政府、天长市政府以及安徽省文物局对抗大八分校旧址群的12处旧址进行了全面的修复和保护，并新建天长市中国人民抗日军政大学第八分校纪念馆。2008年12月，正式对外开放。 [1]</w:t>
      </w:r>
    </w:p>
    <w:p w14:paraId="20C805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ascii="Helvetica" w:hAnsi="Helvetica" w:eastAsia="Helvetica" w:cs="Helvetica"/>
          <w:i w:val="0"/>
          <w:iCs w:val="0"/>
          <w:caps w:val="0"/>
          <w:color w:val="333333"/>
          <w:spacing w:val="0"/>
          <w:sz w:val="18"/>
          <w:szCs w:val="18"/>
          <w:shd w:val="clear" w:fill="F5F5F5"/>
        </w:rPr>
      </w:pPr>
    </w:p>
    <w:p w14:paraId="70F48A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ascii="Helvetica" w:hAnsi="Helvetica" w:eastAsia="Helvetica" w:cs="Helvetica"/>
          <w:i w:val="0"/>
          <w:iCs w:val="0"/>
          <w:caps w:val="0"/>
          <w:color w:val="333333"/>
          <w:spacing w:val="0"/>
          <w:sz w:val="18"/>
          <w:szCs w:val="18"/>
          <w:shd w:val="clear" w:fill="F5F5F5"/>
        </w:rPr>
      </w:pPr>
      <w:r>
        <w:rPr>
          <w:rFonts w:ascii="Helvetica" w:hAnsi="Helvetica" w:eastAsia="Helvetica" w:cs="Helvetica"/>
          <w:i w:val="0"/>
          <w:iCs w:val="0"/>
          <w:caps w:val="0"/>
          <w:color w:val="333333"/>
          <w:spacing w:val="0"/>
          <w:sz w:val="18"/>
          <w:szCs w:val="18"/>
          <w:shd w:val="clear" w:fill="F5F5F5"/>
        </w:rPr>
        <w:t>场馆布局</w:t>
      </w:r>
    </w:p>
    <w:p w14:paraId="37412B0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90" w:afterAutospacing="0" w:line="150" w:lineRule="atLeast"/>
        <w:ind w:left="0" w:right="0"/>
        <w:rPr>
          <w:sz w:val="18"/>
          <w:szCs w:val="18"/>
        </w:rPr>
      </w:pPr>
      <w:r>
        <w:rPr>
          <w:i w:val="0"/>
          <w:iCs w:val="0"/>
          <w:caps w:val="0"/>
          <w:color w:val="333333"/>
          <w:spacing w:val="0"/>
          <w:sz w:val="18"/>
          <w:szCs w:val="18"/>
          <w:bdr w:val="none" w:color="auto" w:sz="0" w:space="0"/>
          <w:shd w:val="clear" w:fill="FFFFFF"/>
        </w:rPr>
        <w:t>综述</w:t>
      </w:r>
    </w:p>
    <w:p w14:paraId="6747DE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rFonts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天长市中国人民抗日军政大学第八分校纪念馆建筑面积3500平方米。建筑仿古民居风格，采用的是清代四合院样式，设有陈列展厅、书画浮雕长廊和反映抗大学员生活的大型花岗岩群雕。陈列展厅共有五个单元厅及九处旧址场景复原和国防教育园组成。</w:t>
      </w:r>
      <w:r>
        <w:rPr>
          <w:rFonts w:hint="default" w:ascii="Helvetica" w:hAnsi="Helvetica" w:eastAsia="Helvetica" w:cs="Helvetica"/>
          <w:i w:val="0"/>
          <w:iCs w:val="0"/>
          <w:caps w:val="0"/>
          <w:color w:val="3366CC"/>
          <w:spacing w:val="0"/>
          <w:kern w:val="0"/>
          <w:sz w:val="18"/>
          <w:szCs w:val="18"/>
          <w:bdr w:val="none" w:color="auto" w:sz="0" w:space="0"/>
          <w:shd w:val="clear" w:fill="FFFFFF"/>
          <w:lang w:val="en-US" w:eastAsia="zh-CN" w:bidi="ar"/>
        </w:rPr>
        <w:t>[1]</w:t>
      </w:r>
    </w:p>
    <w:p w14:paraId="78A02EB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90" w:afterAutospacing="0" w:line="150" w:lineRule="atLeast"/>
        <w:ind w:left="0" w:right="0"/>
        <w:rPr>
          <w:sz w:val="18"/>
          <w:szCs w:val="18"/>
        </w:rPr>
      </w:pPr>
      <w:r>
        <w:rPr>
          <w:i w:val="0"/>
          <w:iCs w:val="0"/>
          <w:caps w:val="0"/>
          <w:color w:val="333333"/>
          <w:spacing w:val="0"/>
          <w:sz w:val="18"/>
          <w:szCs w:val="18"/>
          <w:bdr w:val="none" w:color="auto" w:sz="0" w:space="0"/>
          <w:shd w:val="clear" w:fill="FFFFFF"/>
        </w:rPr>
        <w:t>展厅</w:t>
      </w:r>
    </w:p>
    <w:p w14:paraId="669BA3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420" w:right="0" w:firstLine="0"/>
        <w:jc w:val="left"/>
        <w:rPr>
          <w:sz w:val="18"/>
          <w:szCs w:val="18"/>
        </w:rPr>
      </w:pPr>
      <w:r>
        <w:rPr>
          <w:rFonts w:hint="default" w:ascii="Helvetica" w:hAnsi="Helvetica" w:eastAsia="Helvetica" w:cs="Helvetica"/>
          <w:b/>
          <w:bCs/>
          <w:i w:val="0"/>
          <w:iCs w:val="0"/>
          <w:caps w:val="0"/>
          <w:color w:val="333333"/>
          <w:spacing w:val="0"/>
          <w:kern w:val="0"/>
          <w:sz w:val="18"/>
          <w:szCs w:val="18"/>
          <w:bdr w:val="none" w:color="auto" w:sz="0" w:space="0"/>
          <w:shd w:val="clear" w:fill="FFFFFF"/>
          <w:lang w:val="en-US" w:eastAsia="zh-CN" w:bidi="ar"/>
        </w:rPr>
        <w:t>基本陈列</w:t>
      </w:r>
    </w:p>
    <w:p w14:paraId="1EDAB2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rFonts w:hint="default" w:ascii="Helvetica" w:hAnsi="Helvetica" w:eastAsia="Helvetica" w:cs="Helvetica"/>
          <w:i w:val="0"/>
          <w:iCs w:val="0"/>
          <w:caps w:val="0"/>
          <w:color w:val="3366CC"/>
          <w:spacing w:val="0"/>
          <w:kern w:val="0"/>
          <w:sz w:val="18"/>
          <w:szCs w:val="18"/>
          <w:bdr w:val="none" w:color="auto" w:sz="0" w:space="0"/>
          <w:shd w:val="clear" w:fill="FFFFFF"/>
          <w:lang w:val="en-US" w:eastAsia="zh-CN" w:bidi="ar"/>
        </w:rPr>
      </w:pP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天长市中国人民抗日军政大学第八分校纪念馆展陈形式主要有纪念馆基本陈列和九处旧址场景复原组成，通过部分实物、历史文献资料、图片等的展示，直观的展示了抗大学员们日常训练、学习及生活的概况。可以感受到抗大八分校在艰难而光辉的历程中锻造形成的艰苦奋斗、勇于牺牲、求真务实、与人民群众保持鱼水情深的抗大精神，以及</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instrText xml:space="preserve"> HYPERLINK "https://baike.baidu.com/item/%E9%99%88%E6%AF%85/22586?fromModule=lemma_inlink" \t "https://baike.baidu.com/item/%E5%A4%A9%E9%95%BF%E5%B8%82%E4%B8%AD%E5%9B%BD%E4%BA%BA%E6%B0%91%E6%8A%97%E6%97%A5%E5%86%9B%E6%94%BF%E5%A4%A7%E5%AD%A6%E7%AC%AC%E5%85%AB%E5%88%86%E6%A0%A1%E7%BA%AA%E5%BF%B5%E9%A6%86/_blank" </w:instrTex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18"/>
          <w:szCs w:val="18"/>
          <w:u w:val="none"/>
          <w:bdr w:val="none" w:color="auto" w:sz="0" w:space="0"/>
          <w:shd w:val="clear" w:fill="FFFFFF"/>
        </w:rPr>
        <w:t>陈毅</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instrText xml:space="preserve"> HYPERLINK "https://baike.baidu.com/item/%E8%B0%AD%E9%9C%87%E6%9E%97/1371969?fromModule=lemma_inlink" \t "https://baike.baidu.com/item/%E5%A4%A9%E9%95%BF%E5%B8%82%E4%B8%AD%E5%9B%BD%E4%BA%BA%E6%B0%91%E6%8A%97%E6%97%A5%E5%86%9B%E6%94%BF%E5%A4%A7%E5%AD%A6%E7%AC%AC%E5%85%AB%E5%88%86%E6%A0%A1%E7%BA%AA%E5%BF%B5%E9%A6%86/_blank" </w:instrTex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18"/>
          <w:szCs w:val="18"/>
          <w:u w:val="none"/>
          <w:bdr w:val="none" w:color="auto" w:sz="0" w:space="0"/>
          <w:shd w:val="clear" w:fill="FFFFFF"/>
        </w:rPr>
        <w:t>谭震林</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instrText xml:space="preserve"> HYPERLINK "https://baike.baidu.com/item/%E7%B2%9F%E8%A3%95/116084?fromModule=lemma_inlink" \t "https://baike.baidu.com/item/%E5%A4%A9%E9%95%BF%E5%B8%82%E4%B8%AD%E5%9B%BD%E4%BA%BA%E6%B0%91%E6%8A%97%E6%97%A5%E5%86%9B%E6%94%BF%E5%A4%A7%E5%AD%A6%E7%AC%AC%E5%85%AB%E5%88%86%E6%A0%A1%E7%BA%AA%E5%BF%B5%E9%A6%86/_blank" </w:instrTex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18"/>
          <w:szCs w:val="18"/>
          <w:u w:val="none"/>
          <w:bdr w:val="none" w:color="auto" w:sz="0" w:space="0"/>
          <w:shd w:val="clear" w:fill="FFFFFF"/>
        </w:rPr>
        <w:t>粟裕</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instrText xml:space="preserve"> HYPERLINK "https://baike.baidu.com/item/%E5%BC%A0%E4%BA%91%E9%80%B8/366152?fromModule=lemma_inlink" \t "https://baike.baidu.com/item/%E5%A4%A9%E9%95%BF%E5%B8%82%E4%B8%AD%E5%9B%BD%E4%BA%BA%E6%B0%91%E6%8A%97%E6%97%A5%E5%86%9B%E6%94%BF%E5%A4%A7%E5%AD%A6%E7%AC%AC%E5%85%AB%E5%88%86%E6%A0%A1%E7%BA%AA%E5%BF%B5%E9%A6%86/_blank" </w:instrTex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18"/>
          <w:szCs w:val="18"/>
          <w:u w:val="none"/>
          <w:bdr w:val="none" w:color="auto" w:sz="0" w:space="0"/>
          <w:shd w:val="clear" w:fill="FFFFFF"/>
        </w:rPr>
        <w:t>张云逸</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instrText xml:space="preserve"> HYPERLINK "https://baike.baidu.com/item/%E7%BD%97%E7%82%B3%E8%BE%89/4834?fromModule=lemma_inlink" \t "https://baike.baidu.com/item/%E5%A4%A9%E9%95%BF%E5%B8%82%E4%B8%AD%E5%9B%BD%E4%BA%BA%E6%B0%91%E6%8A%97%E6%97%A5%E5%86%9B%E6%94%BF%E5%A4%A7%E5%AD%A6%E7%AC%AC%E5%85%AB%E5%88%86%E6%A0%A1%E7%BA%AA%E5%BF%B5%E9%A6%86/_blank" </w:instrTex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18"/>
          <w:szCs w:val="18"/>
          <w:u w:val="none"/>
          <w:bdr w:val="none" w:color="auto" w:sz="0" w:space="0"/>
          <w:shd w:val="clear" w:fill="FFFFFF"/>
        </w:rPr>
        <w:t>罗炳辉</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等老一辈无产阶级革命家在抗大八分校工作、生活时形成的艰苦朴素、勤俭节约、清正廉洁、一心为民的高尚情操。</w:t>
      </w:r>
      <w:r>
        <w:rPr>
          <w:rFonts w:hint="default" w:ascii="Helvetica" w:hAnsi="Helvetica" w:eastAsia="Helvetica" w:cs="Helvetica"/>
          <w:i w:val="0"/>
          <w:iCs w:val="0"/>
          <w:caps w:val="0"/>
          <w:color w:val="3366CC"/>
          <w:spacing w:val="0"/>
          <w:kern w:val="0"/>
          <w:sz w:val="18"/>
          <w:szCs w:val="18"/>
          <w:bdr w:val="none" w:color="auto" w:sz="0" w:space="0"/>
          <w:shd w:val="clear" w:fill="FFFFFF"/>
          <w:lang w:val="en-US" w:eastAsia="zh-CN" w:bidi="ar"/>
        </w:rPr>
        <w:t>[1]</w:t>
      </w:r>
    </w:p>
    <w:p w14:paraId="478B73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3366CC"/>
          <w:spacing w:val="0"/>
          <w:kern w:val="0"/>
          <w:sz w:val="18"/>
          <w:szCs w:val="18"/>
          <w:bdr w:val="none" w:color="auto" w:sz="0" w:space="0"/>
          <w:shd w:val="clear" w:fill="FFFFFF"/>
          <w:lang w:val="en-US" w:eastAsia="zh-CN" w:bidi="ar"/>
        </w:rPr>
      </w:pPr>
    </w:p>
    <w:p w14:paraId="32BF67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馆藏文物</w:t>
      </w:r>
    </w:p>
    <w:p w14:paraId="2DB073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综述</w:t>
      </w:r>
    </w:p>
    <w:p w14:paraId="2B9685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天长市中国人民抗日军政大学第八分校纪念馆藏品来源于社会捐赠、征集（购）等；藏品类别有枪支、弹药、木制、铜制生活物品、劳作器具、家具等； [1]</w:t>
      </w:r>
    </w:p>
    <w:p w14:paraId="23E2BF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截至2019年末，藏品有5000件（套），其中珍贵文物6件（套）。 [2]</w:t>
      </w:r>
    </w:p>
    <w:p w14:paraId="0EE466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重要藏品</w:t>
      </w:r>
    </w:p>
    <w:p w14:paraId="3FAE2E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天长市中国人民抗日军政大学第八分校纪念馆重要藏品有缴获日军的军装、勃朗宁轻机枪、三八式步枪、刺刀、马刀、防毒面具滤毒罐、美式手摇马达风扇等； 中华人民共和国军队使用的电台、电话机、野战电话交换机、迫击炮弹、罗炳辉使用过的大刀、学员自制刀具、地雷等。在新建的室外国防教育园还展出了解放后研制生产的大型武器装备，其中有62式轻型坦克、54式122榴弹炮、歼-6战斗机等。 [1]</w:t>
      </w:r>
    </w:p>
    <w:p w14:paraId="289C60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p>
    <w:p w14:paraId="5EB562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藏品保护</w:t>
      </w:r>
    </w:p>
    <w:p w14:paraId="759681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自天长市中国人民抗日军政大学第八分校纪念馆成立以来，天长市委、市政府高度重视，从文物管理所抽调了一名当过兵会管理，同时还了解武器装备维护保养的副所长去该馆任馆长，该馆每个季度都请地方武装部专职枪械管理员对各类武器进行维护和保养。还建立了《文物藏品入馆登记表》《藏品展览提取登记表》等，以规范藏品的管理，保证藏品的安全。 [1]</w:t>
      </w:r>
    </w:p>
    <w:p w14:paraId="0CA524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p>
    <w:p w14:paraId="2324CC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文化活动</w:t>
      </w:r>
    </w:p>
    <w:p w14:paraId="74064E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宣传教育</w:t>
      </w:r>
    </w:p>
    <w:p w14:paraId="09FC6C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为了让更多的人了解天长市中国人民抗日军政大学第八分校纪念馆及旧址群，国家文化部“红色之旅”摄制组来龙岗拍摄了文化共享工程专题片。天长市中国人民抗日军政大学第八分校纪念馆对外兔费开放以来，近4万中小学生在此接受了“继承革命传统，弘扬抗大精神”为主题的爱国主义传统教育。 [1]</w:t>
      </w:r>
    </w:p>
    <w:p w14:paraId="6B9513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p>
    <w:p w14:paraId="190848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合作交流</w:t>
      </w:r>
    </w:p>
    <w:p w14:paraId="599090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天长市中国人民抗日军政大学第八分校纪念馆自正式对外开放以来，与国内同行进行密切交流和合作。组织馆内人员赴泾县新四军纪念馆、盐城新四军纪念馆、盱眙黄花塘新四军旧址纪念馆、半塔烈士陵园纪念馆、新四军江北指挥部纪念馆、金寨烈士陵园纪念馆等地参观学习，同时还分批送讲解员参加省博物馆系统和红色旅游系统组织的讲解员培训。 [1]</w:t>
      </w:r>
    </w:p>
    <w:p w14:paraId="1849F4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p>
    <w:p w14:paraId="60FA00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机构设置</w:t>
      </w:r>
    </w:p>
    <w:p w14:paraId="113D93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单位性质</w:t>
      </w:r>
    </w:p>
    <w:p w14:paraId="612748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天长市中国人民抗日军政大学第八分校纪念馆是全民所有制事业单位。 [1]</w:t>
      </w:r>
    </w:p>
    <w:p w14:paraId="055191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经费来源</w:t>
      </w:r>
    </w:p>
    <w:p w14:paraId="6E223B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天长市中国人民抗日军政大学第八分校纪念馆是由财政全额供给。 [1]</w:t>
      </w:r>
    </w:p>
    <w:p w14:paraId="3CB38A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机构设置</w:t>
      </w:r>
    </w:p>
    <w:p w14:paraId="777C2F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天长市中国人民抗日军政大学第八分校纪念馆设有馆长室、办公室、群教部、保卫科四个科室。 [1]</w:t>
      </w:r>
    </w:p>
    <w:p w14:paraId="4E9D4B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人员编制、组成</w:t>
      </w:r>
    </w:p>
    <w:p w14:paraId="4780B0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天长市中国人民抗日军政大学第八分校纪念馆有事业编制2人，合同制讲解员3人，合同制职工2人，其他工作人员2人。 [1]</w:t>
      </w:r>
    </w:p>
    <w:p w14:paraId="679088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观众接待</w:t>
      </w:r>
    </w:p>
    <w:p w14:paraId="24E8B1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天长市中国人民抗日军政大学第八分校纪念馆年接待观众人数10万人。 [1]</w:t>
      </w:r>
    </w:p>
    <w:p w14:paraId="40B39C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参观信息</w:t>
      </w:r>
    </w:p>
    <w:p w14:paraId="644E42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地理位置</w:t>
      </w:r>
    </w:p>
    <w:p w14:paraId="30B3ED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中国人民抗日军政大学第八分校纪念馆位于安徽省滁州市天长市铜城镇龙岗社区。 [1]</w:t>
      </w:r>
    </w:p>
    <w:p w14:paraId="565E85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交通信息</w:t>
      </w:r>
    </w:p>
    <w:p w14:paraId="1DA086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从天长市人民政府自驾出发前往天长市中国人民抗日军政大学第八分校纪念馆约30.5千米。</w:t>
      </w:r>
    </w:p>
    <w:p w14:paraId="3C8A87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开放时间</w:t>
      </w:r>
    </w:p>
    <w:p w14:paraId="6747E6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周一闭馆，夏季：8:00—11:00，15:00—17:30；冬季：9:00—11:00，14:30—17:00。 [1]</w:t>
      </w:r>
    </w:p>
    <w:p w14:paraId="577E7B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门票信息</w:t>
      </w:r>
    </w:p>
    <w:p w14:paraId="7CA5E8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免费参观。 [1]</w:t>
      </w:r>
    </w:p>
    <w:p w14:paraId="66D90F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p>
    <w:p w14:paraId="7F42F4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p>
    <w:p w14:paraId="2FBC54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eastAsia" w:ascii="Helvetica" w:hAnsi="Helvetica" w:eastAsia="Helvetica" w:cs="Helvetica"/>
          <w:b/>
          <w:bCs/>
          <w:i w:val="0"/>
          <w:iCs w:val="0"/>
          <w:caps w:val="0"/>
          <w:color w:val="000000" w:themeColor="text1"/>
          <w:spacing w:val="0"/>
          <w:kern w:val="0"/>
          <w:sz w:val="24"/>
          <w:szCs w:val="24"/>
          <w:bdr w:val="none" w:color="auto" w:sz="0" w:space="0"/>
          <w:shd w:val="clear" w:fill="FFFFFF"/>
          <w:lang w:val="en-US" w:eastAsia="zh-CN" w:bidi="ar"/>
          <w14:textFill>
            <w14:solidFill>
              <w14:schemeClr w14:val="tx1"/>
            </w14:solidFill>
          </w14:textFill>
        </w:rPr>
      </w:pPr>
      <w:r>
        <w:rPr>
          <w:rFonts w:hint="eastAsia" w:ascii="Helvetica" w:hAnsi="Helvetica" w:eastAsia="Helvetica" w:cs="Helvetica"/>
          <w:b/>
          <w:bCs/>
          <w:i w:val="0"/>
          <w:iCs w:val="0"/>
          <w:caps w:val="0"/>
          <w:color w:val="000000" w:themeColor="text1"/>
          <w:spacing w:val="0"/>
          <w:kern w:val="0"/>
          <w:sz w:val="24"/>
          <w:szCs w:val="24"/>
          <w:bdr w:val="none" w:color="auto" w:sz="0" w:space="0"/>
          <w:shd w:val="clear" w:fill="FFFFFF"/>
          <w:lang w:val="en-US" w:eastAsia="zh-CN" w:bidi="ar"/>
          <w14:textFill>
            <w14:solidFill>
              <w14:schemeClr w14:val="tx1"/>
            </w14:solidFill>
          </w14:textFill>
        </w:rPr>
        <w:t>六安</w:t>
      </w:r>
    </w:p>
    <w:p w14:paraId="0D47A7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b w:val="0"/>
          <w:bCs w:val="0"/>
          <w:i w:val="0"/>
          <w:iCs w:val="0"/>
          <w:caps w:val="0"/>
          <w:color w:val="000000" w:themeColor="text1"/>
          <w:spacing w:val="0"/>
          <w:kern w:val="0"/>
          <w:sz w:val="24"/>
          <w:szCs w:val="24"/>
          <w:bdr w:val="none" w:color="auto" w:sz="0" w:space="0"/>
          <w:shd w:val="clear" w:fill="FFFFFF"/>
          <w:lang w:val="en-US" w:eastAsia="zh-CN" w:bidi="ar"/>
          <w14:textFill>
            <w14:solidFill>
              <w14:schemeClr w14:val="tx1"/>
            </w14:solidFill>
          </w14:textFill>
        </w:rPr>
      </w:pPr>
      <w:r>
        <w:rPr>
          <w:rFonts w:hint="eastAsia" w:ascii="Helvetica" w:hAnsi="Helvetica" w:eastAsia="Helvetica" w:cs="Helvetica"/>
          <w:b w:val="0"/>
          <w:bCs w:val="0"/>
          <w:i w:val="0"/>
          <w:iCs w:val="0"/>
          <w:caps w:val="0"/>
          <w:color w:val="000000" w:themeColor="text1"/>
          <w:spacing w:val="0"/>
          <w:kern w:val="0"/>
          <w:sz w:val="24"/>
          <w:szCs w:val="24"/>
          <w:bdr w:val="none" w:color="auto" w:sz="0" w:space="0"/>
          <w:shd w:val="clear" w:fill="FFFFFF"/>
          <w:lang w:val="en-US" w:eastAsia="zh-CN" w:bidi="ar"/>
          <w14:textFill>
            <w14:solidFill>
              <w14:schemeClr w14:val="tx1"/>
            </w14:solidFill>
          </w14:textFill>
        </w:rPr>
        <w:t>安徽红色区域中心纪念园</w:t>
      </w:r>
    </w:p>
    <w:p w14:paraId="6F8B53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b w:val="0"/>
          <w:bCs w:val="0"/>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default" w:ascii="Helvetica" w:hAnsi="Helvetica" w:eastAsia="Helvetica" w:cs="Helvetica"/>
          <w:b w:val="0"/>
          <w:bCs w:val="0"/>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纪念园位于霍山县衡山镇上元街社区张冲村民组。</w:t>
      </w:r>
    </w:p>
    <w:p w14:paraId="031125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b w:val="0"/>
          <w:bCs w:val="0"/>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default" w:ascii="Helvetica" w:hAnsi="Helvetica" w:eastAsia="Helvetica" w:cs="Helvetica"/>
          <w:b w:val="0"/>
          <w:bCs w:val="0"/>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霍山是安徽省建党较早的县之一。1920年，马克思主义开始在霍山传播。1924年，霍山就有党员活动。据1929年安徽省临委统计，大革命前后全省85名干部中，霍山籍干部已有18人，他们都是霍山建党的骨干。1929年11月19日，为响应六安独山暴动，在六安中心县委书记舒传贤和霍山县委书记喻石泉的领导下，成功地举行了西镇暴动，接着又发动了桃源河暴动，诸佛庵—新店河暴动，大化坪舞旗河暴动，东北乡暴动，头陀河、包家河暴动等近20起农民武装暴动。这些暴动成为六霍起义的重要组成部分。1930年4月12日，红军攻克霍山县城的当天，霍山县首届苏维埃政府成立。这是安徽省第一个县级苏维埃政府。1930年6月，鄂豫皖边特区苏维埃政府成立，霍山全县成为鄂豫皖苏区的重要组成部分。1931年2月23日，安徽省委向中共中央报告称“全省规定四个中心县，红色区域以霍山为中心县，白色区域以安庆、合肥、屯溪三县作中心”，安徽省红色区域中心正式形成。</w:t>
      </w:r>
    </w:p>
    <w:p w14:paraId="55F75C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b w:val="0"/>
          <w:bCs w:val="0"/>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default" w:ascii="Helvetica" w:hAnsi="Helvetica" w:eastAsia="Helvetica" w:cs="Helvetica"/>
          <w:b w:val="0"/>
          <w:bCs w:val="0"/>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为缅怀先烈，激励后人，霍山县委、县政府在原霍山烈士陵园基础上新建了“安徽红色区域中心纪念园”。纪念园分为山上和山下两个部分，山下为纪念园广场，命名为“红源广场”，主要包括入口人工瀑布、8块革命史记墙、4个第一历史丰碑柱、安徽省红色区域中心地图等9个部分。山上部分主要包括：安徽省红色中心区域纪念馆、六霍起义纪念亭、传贤亭、淠西亭等4个部分。纪念馆共分为4个展厅，分“星火燎原”、“红旗飘扬”、“共御外侮”、“逐鹿中原”、“红源流长”5个部分，生动再现了革命英烈的崇高精神和人格魅力。其中突出介绍皖西革命根据地主要创始人舒传贤、刘淠西、黎本益等100余位霍山籍知名烈士的英勇事迹。纪念园现为安徽省爱国主义教育基地。</w:t>
      </w:r>
    </w:p>
    <w:p w14:paraId="0DDF67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b w:val="0"/>
          <w:bCs w:val="0"/>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p>
    <w:p w14:paraId="429792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b w:val="0"/>
          <w:bCs w:val="0"/>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p>
    <w:p w14:paraId="503E99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b w:val="0"/>
          <w:bCs w:val="0"/>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p>
    <w:p w14:paraId="350135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eastAsia" w:ascii="Helvetica" w:hAnsi="Helvetica" w:eastAsia="Helvetica" w:cs="Helvetica"/>
          <w:b w:val="0"/>
          <w:bCs w:val="0"/>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pPr>
      <w:r>
        <w:rPr>
          <w:rFonts w:hint="eastAsia" w:ascii="Helvetica" w:hAnsi="Helvetica" w:eastAsia="Helvetica" w:cs="Helvetica"/>
          <w:b w:val="0"/>
          <w:bCs w:val="0"/>
          <w:i w:val="0"/>
          <w:iCs w:val="0"/>
          <w:caps w:val="0"/>
          <w:color w:val="000000" w:themeColor="text1"/>
          <w:spacing w:val="0"/>
          <w:kern w:val="0"/>
          <w:sz w:val="18"/>
          <w:szCs w:val="18"/>
          <w:bdr w:val="none" w:color="auto" w:sz="0" w:space="0"/>
          <w:shd w:val="clear" w:fill="FFFFFF"/>
          <w:lang w:val="en-US" w:eastAsia="zh-CN" w:bidi="ar"/>
          <w14:textFill>
            <w14:solidFill>
              <w14:schemeClr w14:val="tx1"/>
            </w14:solidFill>
          </w14:textFill>
        </w:rPr>
        <w:t>霍山县六万情峡</w:t>
      </w:r>
    </w:p>
    <w:p w14:paraId="7961EC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ascii="Helvetica" w:hAnsi="Helvetica" w:eastAsia="Helvetica" w:cs="Helvetica"/>
          <w:i w:val="0"/>
          <w:iCs w:val="0"/>
          <w:caps w:val="0"/>
          <w:color w:val="333333"/>
          <w:spacing w:val="0"/>
          <w:sz w:val="18"/>
          <w:szCs w:val="18"/>
          <w:shd w:val="clear" w:fill="F5F5F5"/>
        </w:rPr>
      </w:pPr>
      <w:r>
        <w:rPr>
          <w:rFonts w:ascii="Helvetica" w:hAnsi="Helvetica" w:eastAsia="Helvetica" w:cs="Helvetica"/>
          <w:i w:val="0"/>
          <w:iCs w:val="0"/>
          <w:caps w:val="0"/>
          <w:color w:val="333333"/>
          <w:spacing w:val="0"/>
          <w:sz w:val="18"/>
          <w:szCs w:val="18"/>
          <w:shd w:val="clear" w:fill="F5F5F5"/>
        </w:rPr>
        <w:t>六安市霍山县六万情峡景区位于安徽省霍山县落儿岭镇，规划面积约12平方公里，是国家AAAA级旅游景区（2025年评定）。 [1] [3] [7]景区得名于南宋德年间曹平章修筑六万寨的史载，“六万晴霞”为霍山八景之一。 [6]核心景点包括民国风情电影小镇、萌宝闯江湖亲子乐园及安徽首部大型实景抗战剧《大别山传奇》，该剧通过现代科技再现空袭、阵地战等场景。 [3] [5] [8]配套游乐设施涵盖竹筏游船、玻璃滑漂、高空滑索等十余个项目。 [3] [8]景区分三期开发，一期五桂峡旅游区含电影小镇、实景剧场等设施，2022年5月营业。 [9]2023年接待游客突破130万人次，旅游综合收入7.8亿元，带动当地就业超5000人。 [4]夜间推出《新上海滩》实景演出及灯光秀，单日最高观演人次逾9000。 [10-12]</w:t>
      </w:r>
    </w:p>
    <w:p w14:paraId="4CDAD8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64" w:beforeAutospacing="0" w:after="114" w:afterAutospacing="0" w:line="180" w:lineRule="atLeast"/>
        <w:ind w:left="-226" w:right="0"/>
        <w:rPr>
          <w:rFonts w:hint="default" w:ascii="Helvetica" w:hAnsi="Helvetica" w:eastAsia="Helvetica" w:cs="Helvetica"/>
          <w:i w:val="0"/>
          <w:iCs w:val="0"/>
          <w:caps w:val="0"/>
          <w:color w:val="888888"/>
          <w:spacing w:val="0"/>
          <w:sz w:val="18"/>
          <w:szCs w:val="18"/>
        </w:rPr>
      </w:pPr>
      <w:r>
        <w:rPr>
          <w:i w:val="0"/>
          <w:iCs w:val="0"/>
          <w:caps w:val="0"/>
          <w:color w:val="000000"/>
          <w:spacing w:val="0"/>
          <w:sz w:val="18"/>
          <w:szCs w:val="18"/>
          <w:bdr w:val="none" w:color="auto" w:sz="0" w:space="0"/>
          <w:shd w:val="clear" w:fill="FFFFFF"/>
        </w:rPr>
        <w:t>发展历史</w:t>
      </w:r>
    </w:p>
    <w:p w14:paraId="065A3B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六万情峡位于六安市的霍山县，早在南宋时期就有记载，根据旧《霍山县志》：“南宋德年间（公元1275年），遗臣曹平章为辅宋王孙南下潜霍，拆古城，修六万”，这便是六万之名最早的由来，据说在久晴久阴的时候，寨顶一片金黄，仿佛有火光闪烁跳跃，因此也有着“六万晴霞”之名，曾为霍山八景之一。</w:t>
      </w:r>
      <w:r>
        <w:rPr>
          <w:rFonts w:hint="default" w:ascii="Helvetica" w:hAnsi="Helvetica" w:eastAsia="Helvetica" w:cs="Helvetica"/>
          <w:i w:val="0"/>
          <w:iCs w:val="0"/>
          <w:caps w:val="0"/>
          <w:color w:val="3366CC"/>
          <w:spacing w:val="0"/>
          <w:kern w:val="0"/>
          <w:sz w:val="18"/>
          <w:szCs w:val="18"/>
          <w:bdr w:val="none" w:color="auto" w:sz="0" w:space="0"/>
          <w:shd w:val="clear" w:fill="FFFFFF"/>
          <w:lang w:val="en-US" w:eastAsia="zh-CN" w:bidi="ar"/>
        </w:rPr>
        <w:t>[6]</w:t>
      </w:r>
    </w:p>
    <w:p w14:paraId="3C2961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rFonts w:hint="default" w:ascii="Helvetica" w:hAnsi="Helvetica" w:eastAsia="Helvetica" w:cs="Helvetica"/>
          <w:i w:val="0"/>
          <w:iCs w:val="0"/>
          <w:caps w:val="0"/>
          <w:color w:val="3366CC"/>
          <w:spacing w:val="0"/>
          <w:kern w:val="0"/>
          <w:sz w:val="18"/>
          <w:szCs w:val="18"/>
          <w:bdr w:val="none" w:color="auto" w:sz="0" w:space="0"/>
          <w:shd w:val="clear" w:fill="FFFFFF"/>
          <w:lang w:val="en-US" w:eastAsia="zh-CN" w:bidi="ar"/>
        </w:rPr>
      </w:pP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2025年5月，安徽省文化和旅游厅确定六安市霍山县六万情峡景区为</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instrText xml:space="preserve"> HYPERLINK "https://baike.baidu.com/item/%E5%9B%BD%E5%AE%B6AAAA%E7%BA%A7%E6%97%85%E6%B8%B8%E6%99%AF%E5%8C%BA/7574615?fromModule=lemma_inlink" \t "https://baike.baidu.com/item/%E5%85%AD%E5%AE%89%E5%B8%82%E9%9C%8D%E5%B1%B1%E5%8E%BF%E5%85%AD%E4%B8%87%E6%83%85%E5%B3%A1%E6%99%AF%E5%8C%BA/_blank" </w:instrTex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18"/>
          <w:szCs w:val="18"/>
          <w:u w:val="none"/>
          <w:bdr w:val="none" w:color="auto" w:sz="0" w:space="0"/>
          <w:shd w:val="clear" w:fill="FFFFFF"/>
        </w:rPr>
        <w:t>国家AAAA级旅游景区</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w:t>
      </w:r>
      <w:r>
        <w:rPr>
          <w:rFonts w:hint="default" w:ascii="Helvetica" w:hAnsi="Helvetica" w:eastAsia="Helvetica" w:cs="Helvetica"/>
          <w:i w:val="0"/>
          <w:iCs w:val="0"/>
          <w:caps w:val="0"/>
          <w:color w:val="3366CC"/>
          <w:spacing w:val="0"/>
          <w:kern w:val="0"/>
          <w:sz w:val="18"/>
          <w:szCs w:val="18"/>
          <w:bdr w:val="none" w:color="auto" w:sz="0" w:space="0"/>
          <w:shd w:val="clear" w:fill="FFFFFF"/>
          <w:lang w:val="en-US" w:eastAsia="zh-CN" w:bidi="ar"/>
        </w:rPr>
        <w:t>[1]</w:t>
      </w:r>
    </w:p>
    <w:p w14:paraId="57DB930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64" w:beforeAutospacing="0" w:after="114" w:afterAutospacing="0" w:line="180" w:lineRule="atLeast"/>
        <w:ind w:left="-226" w:right="0"/>
        <w:rPr>
          <w:rFonts w:hint="eastAsia" w:ascii="Helvetica" w:hAnsi="Helvetica" w:eastAsia="宋体" w:cs="Helvetica"/>
          <w:i w:val="0"/>
          <w:iCs w:val="0"/>
          <w:caps w:val="0"/>
          <w:color w:val="888888"/>
          <w:spacing w:val="0"/>
          <w:sz w:val="18"/>
          <w:szCs w:val="18"/>
          <w:lang w:val="en-US" w:eastAsia="zh-CN"/>
        </w:rPr>
      </w:pPr>
      <w:r>
        <w:rPr>
          <w:i w:val="0"/>
          <w:iCs w:val="0"/>
          <w:caps w:val="0"/>
          <w:color w:val="000000"/>
          <w:spacing w:val="0"/>
          <w:sz w:val="18"/>
          <w:szCs w:val="18"/>
          <w:bdr w:val="none" w:color="auto" w:sz="0" w:space="0"/>
          <w:shd w:val="clear" w:fill="FFFFFF"/>
        </w:rPr>
        <w:t>地理</w:t>
      </w:r>
      <w:r>
        <w:rPr>
          <w:rFonts w:hint="eastAsia"/>
          <w:i w:val="0"/>
          <w:iCs w:val="0"/>
          <w:caps w:val="0"/>
          <w:color w:val="000000"/>
          <w:spacing w:val="0"/>
          <w:sz w:val="18"/>
          <w:szCs w:val="18"/>
          <w:bdr w:val="none" w:color="auto" w:sz="0" w:space="0"/>
          <w:shd w:val="clear" w:fill="FFFFFF"/>
          <w:lang w:val="en-US" w:eastAsia="zh-CN"/>
        </w:rPr>
        <w:t>环境</w:t>
      </w:r>
    </w:p>
    <w:p w14:paraId="06D124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rFonts w:hint="default" w:ascii="Helvetica" w:hAnsi="Helvetica" w:eastAsia="Helvetica" w:cs="Helvetica"/>
          <w:i w:val="0"/>
          <w:iCs w:val="0"/>
          <w:caps w:val="0"/>
          <w:color w:val="3366CC"/>
          <w:spacing w:val="0"/>
          <w:kern w:val="0"/>
          <w:sz w:val="18"/>
          <w:szCs w:val="18"/>
          <w:bdr w:val="none" w:color="auto" w:sz="0" w:space="0"/>
          <w:shd w:val="clear" w:fill="FFFFFF"/>
          <w:lang w:val="en-US" w:eastAsia="zh-CN" w:bidi="ar"/>
        </w:rPr>
      </w:pP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六安市霍山县六万情峡景区位于安徽省霍山县落儿岭镇，规划面积约12平方公里。</w:t>
      </w:r>
      <w:r>
        <w:rPr>
          <w:rFonts w:hint="default" w:ascii="Helvetica" w:hAnsi="Helvetica" w:eastAsia="Helvetica" w:cs="Helvetica"/>
          <w:i w:val="0"/>
          <w:iCs w:val="0"/>
          <w:caps w:val="0"/>
          <w:color w:val="3366CC"/>
          <w:spacing w:val="0"/>
          <w:kern w:val="0"/>
          <w:sz w:val="18"/>
          <w:szCs w:val="18"/>
          <w:bdr w:val="none" w:color="auto" w:sz="0" w:space="0"/>
          <w:shd w:val="clear" w:fill="FFFFFF"/>
          <w:lang w:val="en-US" w:eastAsia="zh-CN" w:bidi="ar"/>
        </w:rPr>
        <w:t>[1] [3] [7]</w:t>
      </w:r>
    </w:p>
    <w:p w14:paraId="30BD0C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64" w:beforeAutospacing="0" w:after="114" w:afterAutospacing="0" w:line="180" w:lineRule="atLeast"/>
        <w:ind w:left="-226" w:right="0"/>
        <w:rPr>
          <w:rFonts w:hint="default" w:ascii="Helvetica" w:hAnsi="Helvetica" w:eastAsia="Helvetica" w:cs="Helvetica"/>
          <w:i w:val="0"/>
          <w:iCs w:val="0"/>
          <w:caps w:val="0"/>
          <w:color w:val="888888"/>
          <w:spacing w:val="0"/>
          <w:sz w:val="18"/>
          <w:szCs w:val="18"/>
        </w:rPr>
      </w:pPr>
      <w:r>
        <w:rPr>
          <w:i w:val="0"/>
          <w:iCs w:val="0"/>
          <w:caps w:val="0"/>
          <w:color w:val="000000"/>
          <w:spacing w:val="0"/>
          <w:sz w:val="18"/>
          <w:szCs w:val="18"/>
          <w:bdr w:val="none" w:color="auto" w:sz="0" w:space="0"/>
          <w:shd w:val="clear" w:fill="FFFFFF"/>
        </w:rPr>
        <w:t>开发与保护</w:t>
      </w:r>
    </w:p>
    <w:p w14:paraId="5D4FA3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景区分三期开发，一期五桂峡旅游区含电影小镇、实景剧场等设施，2022年5月营业。</w:t>
      </w:r>
      <w:r>
        <w:rPr>
          <w:rFonts w:hint="default" w:ascii="Helvetica" w:hAnsi="Helvetica" w:eastAsia="Helvetica" w:cs="Helvetica"/>
          <w:i w:val="0"/>
          <w:iCs w:val="0"/>
          <w:caps w:val="0"/>
          <w:color w:val="3366CC"/>
          <w:spacing w:val="0"/>
          <w:kern w:val="0"/>
          <w:sz w:val="18"/>
          <w:szCs w:val="18"/>
          <w:bdr w:val="none" w:color="auto" w:sz="0" w:space="0"/>
          <w:shd w:val="clear" w:fill="FFFFFF"/>
          <w:lang w:val="en-US" w:eastAsia="zh-CN" w:bidi="ar"/>
        </w:rPr>
        <w:t>[9]</w:t>
      </w:r>
    </w:p>
    <w:p w14:paraId="790B6E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2023年接待游客突破130万人次，旅游综合收入7.8亿元，带动当地就业超5000人。</w:t>
      </w:r>
      <w:r>
        <w:rPr>
          <w:rFonts w:hint="default" w:ascii="Helvetica" w:hAnsi="Helvetica" w:eastAsia="Helvetica" w:cs="Helvetica"/>
          <w:i w:val="0"/>
          <w:iCs w:val="0"/>
          <w:caps w:val="0"/>
          <w:color w:val="3366CC"/>
          <w:spacing w:val="0"/>
          <w:kern w:val="0"/>
          <w:sz w:val="18"/>
          <w:szCs w:val="18"/>
          <w:bdr w:val="none" w:color="auto" w:sz="0" w:space="0"/>
          <w:shd w:val="clear" w:fill="FFFFFF"/>
          <w:lang w:val="en-US" w:eastAsia="zh-CN" w:bidi="ar"/>
        </w:rPr>
        <w:t>[4]</w:t>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夜间推出《新上海滩》实景演出及灯光秀，单日最高观演人次逾9000。</w:t>
      </w:r>
      <w:r>
        <w:rPr>
          <w:rFonts w:hint="default" w:ascii="Helvetica" w:hAnsi="Helvetica" w:eastAsia="Helvetica" w:cs="Helvetica"/>
          <w:i w:val="0"/>
          <w:iCs w:val="0"/>
          <w:caps w:val="0"/>
          <w:color w:val="3366CC"/>
          <w:spacing w:val="0"/>
          <w:kern w:val="0"/>
          <w:sz w:val="18"/>
          <w:szCs w:val="18"/>
          <w:bdr w:val="none" w:color="auto" w:sz="0" w:space="0"/>
          <w:shd w:val="clear" w:fill="FFFFFF"/>
          <w:lang w:val="en-US" w:eastAsia="zh-CN" w:bidi="ar"/>
        </w:rPr>
        <w:t xml:space="preserve"> [10-12]</w:t>
      </w:r>
    </w:p>
    <w:p w14:paraId="2EC2C69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64" w:beforeAutospacing="0" w:after="114" w:afterAutospacing="0" w:line="180" w:lineRule="atLeast"/>
        <w:ind w:left="-226" w:right="0"/>
        <w:rPr>
          <w:rFonts w:hint="default" w:ascii="Helvetica" w:hAnsi="Helvetica" w:eastAsia="Helvetica" w:cs="Helvetica"/>
          <w:i w:val="0"/>
          <w:iCs w:val="0"/>
          <w:caps w:val="0"/>
          <w:color w:val="888888"/>
          <w:spacing w:val="0"/>
          <w:sz w:val="18"/>
          <w:szCs w:val="18"/>
        </w:rPr>
      </w:pPr>
      <w:r>
        <w:rPr>
          <w:i w:val="0"/>
          <w:iCs w:val="0"/>
          <w:caps w:val="0"/>
          <w:color w:val="000000"/>
          <w:spacing w:val="0"/>
          <w:sz w:val="18"/>
          <w:szCs w:val="18"/>
          <w:bdr w:val="none" w:color="auto" w:sz="0" w:space="0"/>
          <w:shd w:val="clear" w:fill="FFFFFF"/>
        </w:rPr>
        <w:t>所获荣誉</w:t>
      </w:r>
    </w:p>
    <w:p w14:paraId="092F2A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2025年5月，</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instrText xml:space="preserve"> HYPERLINK "https://baike.baidu.com/item/%E5%AE%89%E5%BE%BD%E7%9C%81%E6%96%87%E5%8C%96%E5%92%8C%E6%97%85%E6%B8%B8%E5%8E%85/23107438?fromModule=lemma_inlink" \t "https://baike.baidu.com/item/%E5%85%AD%E5%AE%89%E5%B8%82%E9%9C%8D%E5%B1%B1%E5%8E%BF%E5%85%AD%E4%B8%87%E6%83%85%E5%B3%A1%E6%99%AF%E5%8C%BA/_blank" </w:instrTex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18"/>
          <w:szCs w:val="18"/>
          <w:u w:val="none"/>
          <w:bdr w:val="none" w:color="auto" w:sz="0" w:space="0"/>
          <w:shd w:val="clear" w:fill="FFFFFF"/>
        </w:rPr>
        <w:t>安徽省文化和旅游厅</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确定六安市霍山县六万情峡景区为</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instrText xml:space="preserve"> HYPERLINK "https://baike.baidu.com/item/%E5%9B%BD%E5%AE%B6AAAA%E7%BA%A7%E6%97%85%E6%B8%B8%E6%99%AF%E5%8C%BA/7574615?fromModule=lemma_inlink" \t "https://baike.baidu.com/item/%E5%85%AD%E5%AE%89%E5%B8%82%E9%9C%8D%E5%B1%B1%E5%8E%BF%E5%85%AD%E4%B8%87%E6%83%85%E5%B3%A1%E6%99%AF%E5%8C%BA/_blank" </w:instrTex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18"/>
          <w:szCs w:val="18"/>
          <w:u w:val="none"/>
          <w:bdr w:val="none" w:color="auto" w:sz="0" w:space="0"/>
          <w:shd w:val="clear" w:fill="FFFFFF"/>
        </w:rPr>
        <w:t>国家AAAA级旅游景区</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w:t>
      </w:r>
      <w:r>
        <w:rPr>
          <w:rFonts w:hint="default" w:ascii="Helvetica" w:hAnsi="Helvetica" w:eastAsia="Helvetica" w:cs="Helvetica"/>
          <w:i w:val="0"/>
          <w:iCs w:val="0"/>
          <w:caps w:val="0"/>
          <w:color w:val="3366CC"/>
          <w:spacing w:val="0"/>
          <w:kern w:val="0"/>
          <w:sz w:val="18"/>
          <w:szCs w:val="18"/>
          <w:bdr w:val="none" w:color="auto" w:sz="0" w:space="0"/>
          <w:shd w:val="clear" w:fill="FFFFFF"/>
          <w:lang w:val="en-US" w:eastAsia="zh-CN" w:bidi="ar"/>
        </w:rPr>
        <w:t>[1]</w:t>
      </w:r>
    </w:p>
    <w:p w14:paraId="298FE1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64" w:beforeAutospacing="0" w:after="114" w:afterAutospacing="0" w:line="180" w:lineRule="atLeast"/>
        <w:ind w:left="-226" w:right="0"/>
        <w:rPr>
          <w:rFonts w:hint="default" w:ascii="Helvetica" w:hAnsi="Helvetica" w:eastAsia="Helvetica" w:cs="Helvetica"/>
          <w:i w:val="0"/>
          <w:iCs w:val="0"/>
          <w:caps w:val="0"/>
          <w:color w:val="888888"/>
          <w:spacing w:val="0"/>
          <w:sz w:val="18"/>
          <w:szCs w:val="18"/>
        </w:rPr>
      </w:pPr>
      <w:r>
        <w:rPr>
          <w:i w:val="0"/>
          <w:iCs w:val="0"/>
          <w:caps w:val="0"/>
          <w:color w:val="000000"/>
          <w:spacing w:val="0"/>
          <w:sz w:val="18"/>
          <w:szCs w:val="18"/>
          <w:bdr w:val="none" w:color="auto" w:sz="0" w:space="0"/>
          <w:shd w:val="clear" w:fill="FFFFFF"/>
        </w:rPr>
        <w:t>旅游信息</w:t>
      </w:r>
    </w:p>
    <w:p w14:paraId="706010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核心演出项目为安徽首部大型实景抗战剧《大别山传奇》，现设有夜场特供版，除周一外每晚八点半演出。</w:t>
      </w:r>
      <w:r>
        <w:rPr>
          <w:rFonts w:hint="default" w:ascii="Helvetica" w:hAnsi="Helvetica" w:eastAsia="Helvetica" w:cs="Helvetica"/>
          <w:i w:val="0"/>
          <w:iCs w:val="0"/>
          <w:caps w:val="0"/>
          <w:color w:val="3366CC"/>
          <w:spacing w:val="0"/>
          <w:kern w:val="0"/>
          <w:sz w:val="18"/>
          <w:szCs w:val="18"/>
          <w:bdr w:val="none" w:color="auto" w:sz="0" w:space="0"/>
          <w:shd w:val="clear" w:fill="FFFFFF"/>
          <w:lang w:val="en-US" w:eastAsia="zh-CN" w:bidi="ar"/>
        </w:rPr>
        <w:t>[5] [13]</w:t>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亲子游乐项目包括萌宝闯江湖亲子乐园、卡丁车俱乐部（提供亲子双人车）、7D飞行影院及VR体验馆。</w:t>
      </w:r>
      <w:r>
        <w:rPr>
          <w:rFonts w:hint="default" w:ascii="Helvetica" w:hAnsi="Helvetica" w:eastAsia="Helvetica" w:cs="Helvetica"/>
          <w:i w:val="0"/>
          <w:iCs w:val="0"/>
          <w:caps w:val="0"/>
          <w:color w:val="3366CC"/>
          <w:spacing w:val="0"/>
          <w:kern w:val="0"/>
          <w:sz w:val="18"/>
          <w:szCs w:val="18"/>
          <w:bdr w:val="none" w:color="auto" w:sz="0" w:space="0"/>
          <w:shd w:val="clear" w:fill="FFFFFF"/>
          <w:lang w:val="en-US" w:eastAsia="zh-CN" w:bidi="ar"/>
        </w:rPr>
        <w:t xml:space="preserve"> [13]</w:t>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其他娱乐项目涵盖竹筏游船、玻璃滑漂、高空滑索、飞天威亚、步步惊心及卡丁车游乐场等。景区还设有民国风情电影小镇。</w:t>
      </w:r>
      <w:r>
        <w:rPr>
          <w:rFonts w:hint="default" w:ascii="Helvetica" w:hAnsi="Helvetica" w:eastAsia="Helvetica" w:cs="Helvetica"/>
          <w:i w:val="0"/>
          <w:iCs w:val="0"/>
          <w:caps w:val="0"/>
          <w:color w:val="3366CC"/>
          <w:spacing w:val="0"/>
          <w:kern w:val="0"/>
          <w:sz w:val="18"/>
          <w:szCs w:val="18"/>
          <w:bdr w:val="none" w:color="auto" w:sz="0" w:space="0"/>
          <w:shd w:val="clear" w:fill="FFFFFF"/>
          <w:lang w:val="en-US" w:eastAsia="zh-CN" w:bidi="ar"/>
        </w:rPr>
        <w:t xml:space="preserve"> [3]</w:t>
      </w:r>
    </w:p>
    <w:p w14:paraId="34A4EB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333333"/>
          <w:spacing w:val="0"/>
          <w:sz w:val="18"/>
          <w:szCs w:val="18"/>
          <w:shd w:val="clear" w:fill="F5F5F5"/>
          <w:lang w:val="en-US" w:eastAsia="zh-CN"/>
        </w:rPr>
      </w:pPr>
    </w:p>
    <w:p w14:paraId="155BA6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333333"/>
          <w:spacing w:val="0"/>
          <w:sz w:val="18"/>
          <w:szCs w:val="18"/>
          <w:shd w:val="clear" w:fill="F5F5F5"/>
          <w:lang w:val="en-US" w:eastAsia="zh-CN"/>
        </w:rPr>
      </w:pPr>
    </w:p>
    <w:p w14:paraId="037A10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i w:val="0"/>
          <w:iCs w:val="0"/>
          <w:caps w:val="0"/>
          <w:color w:val="333333"/>
          <w:spacing w:val="0"/>
          <w:sz w:val="18"/>
          <w:szCs w:val="18"/>
          <w:shd w:val="clear" w:fill="F5F5F5"/>
          <w:lang w:val="en-US" w:eastAsia="zh-CN"/>
        </w:rPr>
      </w:pPr>
    </w:p>
    <w:p w14:paraId="520F04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b/>
          <w:bCs/>
          <w:i w:val="0"/>
          <w:iCs w:val="0"/>
          <w:caps w:val="0"/>
          <w:color w:val="333333"/>
          <w:spacing w:val="0"/>
          <w:sz w:val="28"/>
          <w:szCs w:val="28"/>
          <w:shd w:val="clear" w:fill="F5F5F5"/>
          <w:lang w:val="en-US" w:eastAsia="zh-CN"/>
        </w:rPr>
      </w:pPr>
      <w:r>
        <w:rPr>
          <w:rFonts w:hint="eastAsia" w:ascii="Helvetica" w:hAnsi="Helvetica" w:eastAsia="Helvetica" w:cs="Helvetica"/>
          <w:b/>
          <w:bCs/>
          <w:i w:val="0"/>
          <w:iCs w:val="0"/>
          <w:caps w:val="0"/>
          <w:color w:val="333333"/>
          <w:spacing w:val="0"/>
          <w:sz w:val="28"/>
          <w:szCs w:val="28"/>
          <w:shd w:val="clear" w:fill="F5F5F5"/>
          <w:lang w:val="en-US" w:eastAsia="zh-CN"/>
        </w:rPr>
        <w:t>蚌埠</w:t>
      </w:r>
    </w:p>
    <w:p w14:paraId="2A8F65C0">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after="178" w:afterAutospacing="0" w:line="285" w:lineRule="atLeast"/>
        <w:ind w:left="0" w:right="76"/>
        <w:rPr>
          <w:rFonts w:ascii="Helvetica" w:hAnsi="Helvetica" w:eastAsia="Helvetica" w:cs="Helvetica"/>
          <w:b w:val="0"/>
          <w:bCs w:val="0"/>
          <w:i w:val="0"/>
          <w:iCs w:val="0"/>
          <w:caps w:val="0"/>
          <w:color w:val="333333"/>
          <w:spacing w:val="0"/>
          <w:sz w:val="18"/>
          <w:szCs w:val="18"/>
        </w:rPr>
      </w:pPr>
      <w:r>
        <w:rPr>
          <w:b w:val="0"/>
          <w:bCs w:val="0"/>
          <w:i w:val="0"/>
          <w:iCs w:val="0"/>
          <w:caps w:val="0"/>
          <w:color w:val="000000"/>
          <w:spacing w:val="0"/>
          <w:sz w:val="18"/>
          <w:szCs w:val="18"/>
          <w:bdr w:val="none" w:color="auto" w:sz="0" w:space="0"/>
          <w:shd w:val="clear" w:fill="E0EDFF"/>
          <w:vertAlign w:val="subscript"/>
        </w:rPr>
        <w:t>孙家圩子旧址</w:t>
      </w:r>
    </w:p>
    <w:p w14:paraId="1A6831FA">
      <w:pPr>
        <w:keepNext w:val="0"/>
        <w:keepLines w:val="0"/>
        <w:widowControl/>
        <w:suppressLineNumbers w:val="0"/>
        <w:pBdr>
          <w:top w:val="none" w:color="auto" w:sz="0" w:space="0"/>
          <w:left w:val="none" w:color="auto" w:sz="0" w:space="0"/>
          <w:bottom w:val="none" w:color="auto" w:sz="0" w:space="0"/>
          <w:right w:val="none" w:color="auto" w:sz="0" w:space="0"/>
        </w:pBdr>
        <w:shd w:val="clear" w:fill="E0EDFF"/>
        <w:spacing w:before="0" w:beforeAutospacing="0" w:after="0" w:afterAutospacing="0"/>
        <w:ind w:left="0" w:right="0" w:firstLine="0"/>
        <w:jc w:val="left"/>
        <w:rPr>
          <w:rFonts w:hint="default" w:ascii="PingFang SC" w:hAnsi="PingFang SC" w:eastAsia="PingFang SC" w:cs="PingFang SC"/>
          <w:i w:val="0"/>
          <w:iCs w:val="0"/>
          <w:caps w:val="0"/>
          <w:color w:val="333333"/>
          <w:spacing w:val="0"/>
          <w:kern w:val="0"/>
          <w:sz w:val="18"/>
          <w:szCs w:val="18"/>
          <w:bdr w:val="none" w:color="auto" w:sz="0" w:space="0"/>
          <w:shd w:val="clear" w:fill="E0EDFF"/>
          <w:lang w:val="en-US" w:eastAsia="zh-CN" w:bidi="ar"/>
        </w:rPr>
      </w:pPr>
      <w:r>
        <w:rPr>
          <w:rFonts w:hint="default" w:ascii="PingFang SC" w:hAnsi="PingFang SC" w:eastAsia="PingFang SC" w:cs="PingFang SC"/>
          <w:i w:val="0"/>
          <w:iCs w:val="0"/>
          <w:caps w:val="0"/>
          <w:color w:val="333333"/>
          <w:spacing w:val="0"/>
          <w:kern w:val="0"/>
          <w:sz w:val="18"/>
          <w:szCs w:val="18"/>
          <w:bdr w:val="none" w:color="auto" w:sz="0" w:space="0"/>
          <w:shd w:val="clear" w:fill="E0EDFF"/>
          <w:lang w:val="en-US" w:eastAsia="zh-CN" w:bidi="ar"/>
        </w:rPr>
        <w:t>渡江战役总前委孙家圩子旧址</w:t>
      </w:r>
    </w:p>
    <w:p w14:paraId="018437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210"/>
        <w:jc w:val="left"/>
        <w:rPr>
          <w:rFonts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instrText xml:space="preserve"> HYPERLINK "https://baike.baidu.com/item/%E6%B8%A1%E6%B1%9F%E6%88%98%E5%BD%B9/283718?fromModule=lemma_inlink" \t "https://baike.baidu.com/item/%E5%AD%99%E5%AE%B6%E5%9C%A9%E5%AD%90%E6%97%A7%E5%9D%80/_blank" </w:instrTex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18"/>
          <w:szCs w:val="18"/>
          <w:u w:val="none"/>
          <w:bdr w:val="none" w:color="auto" w:sz="0" w:space="0"/>
          <w:shd w:val="clear" w:fill="FFFFFF"/>
        </w:rPr>
        <w:t>渡江战役</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总前委孙家圩子旧址位于安徽省蚌埠市蚌山区燕山乡孙家圩子村，占地面积20.4亩，由邓小平旧居、陈毅旧居、张震旧居、司令部会议室和大食堂等泥墙草顶建筑组成。该建筑群因年代久远损毁严重，2004年启动修复工程，总投资700多万元，2008年12月26日建成纪念馆并免费开放，现为省级文物保护单位</w:t>
      </w:r>
      <w:r>
        <w:rPr>
          <w:rFonts w:hint="default" w:ascii="Helvetica" w:hAnsi="Helvetica" w:eastAsia="Helvetica" w:cs="Helvetica"/>
          <w:i w:val="0"/>
          <w:iCs w:val="0"/>
          <w:caps w:val="0"/>
          <w:color w:val="3366CC"/>
          <w:spacing w:val="0"/>
          <w:kern w:val="0"/>
          <w:sz w:val="18"/>
          <w:szCs w:val="18"/>
          <w:bdr w:val="none" w:color="auto" w:sz="0" w:space="0"/>
          <w:shd w:val="clear" w:fill="FFFFFF"/>
          <w:lang w:val="en-US" w:eastAsia="zh-CN" w:bidi="ar"/>
        </w:rPr>
        <w:t>[3] [6-7]</w:t>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w:t>
      </w:r>
    </w:p>
    <w:p w14:paraId="55FFA0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210"/>
        <w:jc w:val="lef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1949年3月22日至4月4日，邓小平、陈毅、谭震林等率渡江战役总前委、华东局、第三野战军司令部等机关进驻该村，在此制定《</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instrText xml:space="preserve"> HYPERLINK "https://baike.baidu.com/item/%E4%BA%AC%E6%B2%AA%E6%9D%AD%E6%88%98%E5%BD%B9%E5%AE%9E%E6%96%BD%E7%BA%B2%E8%A6%81/56759495?fromModule=lemma_inlink" \t "https://baike.baidu.com/item/%E5%AD%99%E5%AE%B6%E5%9C%A9%E5%AD%90%E6%97%A7%E5%9D%80/_blank" </w:instrTex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18"/>
          <w:szCs w:val="18"/>
          <w:u w:val="none"/>
          <w:bdr w:val="none" w:color="auto" w:sz="0" w:space="0"/>
          <w:shd w:val="clear" w:fill="FFFFFF"/>
        </w:rPr>
        <w:t>京沪杭战役实施纲要</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》及作战命令，成为渡江战役军事指挥中心</w:t>
      </w:r>
      <w:r>
        <w:rPr>
          <w:rFonts w:hint="default" w:ascii="Helvetica" w:hAnsi="Helvetica" w:eastAsia="Helvetica" w:cs="Helvetica"/>
          <w:i w:val="0"/>
          <w:iCs w:val="0"/>
          <w:caps w:val="0"/>
          <w:color w:val="3366CC"/>
          <w:spacing w:val="0"/>
          <w:kern w:val="0"/>
          <w:sz w:val="18"/>
          <w:szCs w:val="18"/>
          <w:bdr w:val="none" w:color="auto" w:sz="0" w:space="0"/>
          <w:shd w:val="clear" w:fill="FFFFFF"/>
          <w:lang w:val="en-US" w:eastAsia="zh-CN" w:bidi="ar"/>
        </w:rPr>
        <w:t>[3] [6] [8]</w:t>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。纪念馆展览面积1100平方米，设“将星耀珠城”“淮畔定方略”等五个主题展区，年均接待观众近10万人次，是蚌埠市红色旅游示范基地和爱国主义教育、革命传统教育的重要阵地</w:t>
      </w:r>
      <w:r>
        <w:rPr>
          <w:rFonts w:hint="default" w:ascii="Helvetica" w:hAnsi="Helvetica" w:eastAsia="Helvetica" w:cs="Helvetica"/>
          <w:i w:val="0"/>
          <w:iCs w:val="0"/>
          <w:caps w:val="0"/>
          <w:color w:val="3366CC"/>
          <w:spacing w:val="0"/>
          <w:kern w:val="0"/>
          <w:sz w:val="18"/>
          <w:szCs w:val="18"/>
          <w:bdr w:val="none" w:color="auto" w:sz="0" w:space="0"/>
          <w:shd w:val="clear" w:fill="FFFFFF"/>
          <w:lang w:val="en-US" w:eastAsia="zh-CN" w:bidi="ar"/>
        </w:rPr>
        <w:t xml:space="preserve"> [1] [3] [10]</w:t>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。2016年入选《全国红色旅游景点景区名录》</w:t>
      </w:r>
      <w:r>
        <w:rPr>
          <w:rFonts w:hint="default" w:ascii="Helvetica" w:hAnsi="Helvetica" w:eastAsia="Helvetica" w:cs="Helvetica"/>
          <w:i w:val="0"/>
          <w:iCs w:val="0"/>
          <w:caps w:val="0"/>
          <w:color w:val="3366CC"/>
          <w:spacing w:val="0"/>
          <w:kern w:val="0"/>
          <w:sz w:val="18"/>
          <w:szCs w:val="18"/>
          <w:bdr w:val="none" w:color="auto" w:sz="0" w:space="0"/>
          <w:shd w:val="clear" w:fill="FFFFFF"/>
          <w:lang w:val="en-US" w:eastAsia="zh-CN" w:bidi="ar"/>
        </w:rPr>
        <w:t xml:space="preserve"> [1] [3] [7]</w:t>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w:t>
      </w:r>
    </w:p>
    <w:p w14:paraId="5F635A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210"/>
        <w:jc w:val="lef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2022年启动展陈提升工程，计划2025年完成新馆改造并免费开放</w:t>
      </w:r>
      <w:r>
        <w:rPr>
          <w:rFonts w:hint="default" w:ascii="Helvetica" w:hAnsi="Helvetica" w:eastAsia="Helvetica" w:cs="Helvetica"/>
          <w:i w:val="0"/>
          <w:iCs w:val="0"/>
          <w:caps w:val="0"/>
          <w:color w:val="3366CC"/>
          <w:spacing w:val="0"/>
          <w:kern w:val="0"/>
          <w:sz w:val="18"/>
          <w:szCs w:val="18"/>
          <w:bdr w:val="none" w:color="auto" w:sz="0" w:space="0"/>
          <w:shd w:val="clear" w:fill="FFFFFF"/>
          <w:lang w:val="en-US" w:eastAsia="zh-CN" w:bidi="ar"/>
        </w:rPr>
        <w:t>[9]</w:t>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。现存建筑按“修旧如旧”原则复原，陈列军事地图、老式电话等实物，并设有全貌沙盘模型</w:t>
      </w:r>
      <w:r>
        <w:rPr>
          <w:rFonts w:hint="default" w:ascii="Helvetica" w:hAnsi="Helvetica" w:eastAsia="Helvetica" w:cs="Helvetica"/>
          <w:i w:val="0"/>
          <w:iCs w:val="0"/>
          <w:caps w:val="0"/>
          <w:color w:val="3366CC"/>
          <w:spacing w:val="0"/>
          <w:kern w:val="0"/>
          <w:sz w:val="18"/>
          <w:szCs w:val="18"/>
          <w:bdr w:val="none" w:color="auto" w:sz="0" w:space="0"/>
          <w:shd w:val="clear" w:fill="FFFFFF"/>
          <w:lang w:val="en-US" w:eastAsia="zh-CN" w:bidi="ar"/>
        </w:rPr>
        <w:t xml:space="preserve"> [4] [6]</w:t>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。2022年武警官兵在此开展纪念活动</w:t>
      </w:r>
      <w:r>
        <w:rPr>
          <w:rFonts w:hint="default" w:ascii="Helvetica" w:hAnsi="Helvetica" w:eastAsia="Helvetica" w:cs="Helvetica"/>
          <w:i w:val="0"/>
          <w:iCs w:val="0"/>
          <w:caps w:val="0"/>
          <w:color w:val="3366CC"/>
          <w:spacing w:val="0"/>
          <w:kern w:val="0"/>
          <w:sz w:val="18"/>
          <w:szCs w:val="18"/>
          <w:bdr w:val="none" w:color="auto" w:sz="0" w:space="0"/>
          <w:shd w:val="clear" w:fill="FFFFFF"/>
          <w:lang w:val="en-US" w:eastAsia="zh-CN" w:bidi="ar"/>
        </w:rPr>
        <w:t xml:space="preserve"> [2]</w:t>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，近年开发红色文创产品46种，打造沉浸式教育阵地</w:t>
      </w:r>
      <w:r>
        <w:rPr>
          <w:rFonts w:hint="default" w:ascii="Helvetica" w:hAnsi="Helvetica" w:eastAsia="Helvetica" w:cs="Helvetica"/>
          <w:i w:val="0"/>
          <w:iCs w:val="0"/>
          <w:caps w:val="0"/>
          <w:color w:val="3366CC"/>
          <w:spacing w:val="0"/>
          <w:kern w:val="0"/>
          <w:sz w:val="18"/>
          <w:szCs w:val="18"/>
          <w:bdr w:val="none" w:color="auto" w:sz="0" w:space="0"/>
          <w:shd w:val="clear" w:fill="FFFFFF"/>
          <w:lang w:val="en-US" w:eastAsia="zh-CN" w:bidi="ar"/>
        </w:rPr>
        <w:t xml:space="preserve"> [5]</w:t>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w:t>
      </w:r>
    </w:p>
    <w:p w14:paraId="06F460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b w:val="0"/>
          <w:bCs w:val="0"/>
          <w:i w:val="0"/>
          <w:iCs w:val="0"/>
          <w:caps w:val="0"/>
          <w:color w:val="000000" w:themeColor="text1"/>
          <w:spacing w:val="0"/>
          <w:sz w:val="18"/>
          <w:szCs w:val="18"/>
          <w:shd w:val="clear" w:fill="F5F5F5"/>
          <w:lang w:val="en-US" w:eastAsia="zh-CN"/>
          <w14:textFill>
            <w14:solidFill>
              <w14:schemeClr w14:val="tx1"/>
            </w14:solidFill>
          </w14:textFill>
        </w:rPr>
      </w:pPr>
    </w:p>
    <w:p w14:paraId="206D87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64" w:beforeAutospacing="0" w:after="114" w:afterAutospacing="0" w:line="180" w:lineRule="atLeast"/>
        <w:ind w:left="-226" w:right="0"/>
        <w:rPr>
          <w:rFonts w:hint="eastAsia" w:ascii="Helvetica" w:hAnsi="Helvetica" w:eastAsia="宋体" w:cs="Helvetica"/>
          <w:b w:val="0"/>
          <w:bCs w:val="0"/>
          <w:i w:val="0"/>
          <w:iCs w:val="0"/>
          <w:caps w:val="0"/>
          <w:color w:val="888888"/>
          <w:spacing w:val="0"/>
          <w:sz w:val="18"/>
          <w:szCs w:val="18"/>
          <w:lang w:val="en-US" w:eastAsia="zh-CN"/>
        </w:rPr>
      </w:pPr>
      <w:r>
        <w:rPr>
          <w:rFonts w:hint="eastAsia" w:ascii="Helvetica" w:hAnsi="Helvetica" w:cs="Helvetica"/>
          <w:b w:val="0"/>
          <w:bCs w:val="0"/>
          <w:i w:val="0"/>
          <w:iCs w:val="0"/>
          <w:caps w:val="0"/>
          <w:color w:val="888888"/>
          <w:spacing w:val="0"/>
          <w:sz w:val="18"/>
          <w:szCs w:val="18"/>
          <w:lang w:val="en-US" w:eastAsia="zh-CN"/>
        </w:rPr>
        <w:t>简介</w:t>
      </w:r>
    </w:p>
    <w:p w14:paraId="615F4A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rFonts w:hint="default" w:ascii="Helvetica" w:hAnsi="Helvetica" w:eastAsia="Helvetica" w:cs="Helvetica"/>
          <w:b w:val="0"/>
          <w:bCs w:val="0"/>
          <w:i w:val="0"/>
          <w:iCs w:val="0"/>
          <w:caps w:val="0"/>
          <w:color w:val="333333"/>
          <w:spacing w:val="0"/>
          <w:sz w:val="18"/>
          <w:szCs w:val="18"/>
        </w:rPr>
      </w:pPr>
      <w:r>
        <w:rPr>
          <w:rFonts w:hint="default" w:ascii="Helvetica" w:hAnsi="Helvetica" w:eastAsia="Helvetica" w:cs="Helvetica"/>
          <w:b w:val="0"/>
          <w:bCs w:val="0"/>
          <w:i w:val="0"/>
          <w:iCs w:val="0"/>
          <w:caps w:val="0"/>
          <w:color w:val="333333"/>
          <w:spacing w:val="0"/>
          <w:kern w:val="0"/>
          <w:sz w:val="18"/>
          <w:szCs w:val="18"/>
          <w:bdr w:val="none" w:color="auto" w:sz="0" w:space="0"/>
          <w:shd w:val="clear" w:fill="FFFFFF"/>
          <w:lang w:val="en-US" w:eastAsia="zh-CN" w:bidi="ar"/>
        </w:rPr>
        <w:t>坐落在蚌埠市蚌山区燕山乡孙家圩子村的渡江战役总前委旧址，在中国军事史、中国革命史和中国现代史上具有十分重要的地位，是省、市爱国主义教育、革命传统教育和国防教育基地，距市中心约7公里，由蚌官路可直达，约需15分钟车程，交通十分便捷，是蚌埠市重点开发的旅游项目。 渡江战役的决定性胜利，是邓小平以伟大无产阶级革命家的雄才大略所绘制的宏伟蓝图得以实现的结果。蚌埠孙家圩子，邓小平的“一支笔”刻划在我们心中的记忆，将使沉睡多年的孙家圩子变成红色旅游的热点。孙家圩子开发建设的重要价值，在于贯通了中国人民解放战争取得伟大胜利的轨迹，起到了红色旅游承前启后的历史作用。2001年5月</w:t>
      </w:r>
      <w:r>
        <w:rPr>
          <w:rFonts w:hint="default" w:ascii="Helvetica" w:hAnsi="Helvetica" w:eastAsia="Helvetica" w:cs="Helvetica"/>
          <w:b w:val="0"/>
          <w:bCs w:val="0"/>
          <w:i w:val="0"/>
          <w:iCs w:val="0"/>
          <w:caps w:val="0"/>
          <w:color w:val="136EC2"/>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b w:val="0"/>
          <w:bCs w:val="0"/>
          <w:i w:val="0"/>
          <w:iCs w:val="0"/>
          <w:caps w:val="0"/>
          <w:color w:val="136EC2"/>
          <w:spacing w:val="0"/>
          <w:kern w:val="0"/>
          <w:sz w:val="18"/>
          <w:szCs w:val="18"/>
          <w:u w:val="none"/>
          <w:bdr w:val="none" w:color="auto" w:sz="0" w:space="0"/>
          <w:shd w:val="clear" w:fill="FFFFFF"/>
          <w:lang w:val="en-US" w:eastAsia="zh-CN" w:bidi="ar"/>
        </w:rPr>
        <w:instrText xml:space="preserve"> HYPERLINK "https://baike.baidu.com/item/%E5%BC%A0%E9%9C%87/4596171?fromModule=lemma_inlink" \t "https://baike.baidu.com/item/%E5%AD%99%E5%AE%B6%E5%9C%A9%E5%AD%90%E6%97%A7%E5%9D%80/_blank" </w:instrText>
      </w:r>
      <w:r>
        <w:rPr>
          <w:rFonts w:hint="default" w:ascii="Helvetica" w:hAnsi="Helvetica" w:eastAsia="Helvetica" w:cs="Helvetica"/>
          <w:b w:val="0"/>
          <w:bCs w:val="0"/>
          <w:i w:val="0"/>
          <w:iCs w:val="0"/>
          <w:caps w:val="0"/>
          <w:color w:val="136EC2"/>
          <w:spacing w:val="0"/>
          <w:kern w:val="0"/>
          <w:sz w:val="18"/>
          <w:szCs w:val="18"/>
          <w:u w:val="none"/>
          <w:bdr w:val="none" w:color="auto" w:sz="0" w:space="0"/>
          <w:shd w:val="clear" w:fill="FFFFFF"/>
          <w:lang w:val="en-US" w:eastAsia="zh-CN" w:bidi="ar"/>
        </w:rPr>
        <w:fldChar w:fldCharType="separate"/>
      </w:r>
      <w:r>
        <w:rPr>
          <w:rStyle w:val="8"/>
          <w:rFonts w:hint="default" w:ascii="Helvetica" w:hAnsi="Helvetica" w:eastAsia="Helvetica" w:cs="Helvetica"/>
          <w:b w:val="0"/>
          <w:bCs w:val="0"/>
          <w:i w:val="0"/>
          <w:iCs w:val="0"/>
          <w:caps w:val="0"/>
          <w:color w:val="136EC2"/>
          <w:spacing w:val="0"/>
          <w:sz w:val="18"/>
          <w:szCs w:val="18"/>
          <w:u w:val="none"/>
          <w:bdr w:val="none" w:color="auto" w:sz="0" w:space="0"/>
          <w:shd w:val="clear" w:fill="FFFFFF"/>
        </w:rPr>
        <w:t>张震</w:t>
      </w:r>
      <w:r>
        <w:rPr>
          <w:rFonts w:hint="default" w:ascii="Helvetica" w:hAnsi="Helvetica" w:eastAsia="Helvetica" w:cs="Helvetica"/>
          <w:b w:val="0"/>
          <w:bCs w:val="0"/>
          <w:i w:val="0"/>
          <w:iCs w:val="0"/>
          <w:caps w:val="0"/>
          <w:color w:val="136EC2"/>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b w:val="0"/>
          <w:bCs w:val="0"/>
          <w:i w:val="0"/>
          <w:iCs w:val="0"/>
          <w:caps w:val="0"/>
          <w:color w:val="333333"/>
          <w:spacing w:val="0"/>
          <w:kern w:val="0"/>
          <w:sz w:val="18"/>
          <w:szCs w:val="18"/>
          <w:bdr w:val="none" w:color="auto" w:sz="0" w:space="0"/>
          <w:shd w:val="clear" w:fill="FFFFFF"/>
          <w:lang w:val="en-US" w:eastAsia="zh-CN" w:bidi="ar"/>
        </w:rPr>
        <w:t>副主席对渡江战役总前委驻地旧址进行过视察，并对修复总前委驻地旧址寄予了很大期望和很高要求。</w:t>
      </w:r>
    </w:p>
    <w:p w14:paraId="0E1C8B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64" w:beforeAutospacing="0" w:after="114" w:afterAutospacing="0" w:line="180" w:lineRule="atLeast"/>
        <w:ind w:left="-226" w:right="0"/>
        <w:rPr>
          <w:rFonts w:hint="default" w:ascii="Helvetica" w:hAnsi="Helvetica" w:eastAsia="Helvetica" w:cs="Helvetica"/>
          <w:b w:val="0"/>
          <w:bCs w:val="0"/>
          <w:i w:val="0"/>
          <w:iCs w:val="0"/>
          <w:caps w:val="0"/>
          <w:color w:val="888888"/>
          <w:spacing w:val="0"/>
          <w:sz w:val="18"/>
          <w:szCs w:val="18"/>
        </w:rPr>
      </w:pPr>
      <w:r>
        <w:rPr>
          <w:b w:val="0"/>
          <w:bCs w:val="0"/>
          <w:i w:val="0"/>
          <w:iCs w:val="0"/>
          <w:caps w:val="0"/>
          <w:color w:val="000000"/>
          <w:spacing w:val="0"/>
          <w:sz w:val="18"/>
          <w:szCs w:val="18"/>
          <w:bdr w:val="none" w:color="auto" w:sz="0" w:space="0"/>
          <w:shd w:val="clear" w:fill="FFFFFF"/>
        </w:rPr>
        <w:t>背景资料</w:t>
      </w:r>
    </w:p>
    <w:p w14:paraId="7C28AC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rFonts w:hint="default" w:ascii="Helvetica" w:hAnsi="Helvetica" w:eastAsia="Helvetica" w:cs="Helvetica"/>
          <w:b w:val="0"/>
          <w:bCs w:val="0"/>
          <w:i w:val="0"/>
          <w:iCs w:val="0"/>
          <w:caps w:val="0"/>
          <w:color w:val="333333"/>
          <w:spacing w:val="0"/>
          <w:sz w:val="18"/>
          <w:szCs w:val="18"/>
        </w:rPr>
      </w:pPr>
      <w:r>
        <w:rPr>
          <w:rFonts w:hint="default" w:ascii="Helvetica" w:hAnsi="Helvetica" w:eastAsia="Helvetica" w:cs="Helvetica"/>
          <w:b w:val="0"/>
          <w:bCs w:val="0"/>
          <w:i w:val="0"/>
          <w:iCs w:val="0"/>
          <w:caps w:val="0"/>
          <w:color w:val="333333"/>
          <w:spacing w:val="0"/>
          <w:kern w:val="0"/>
          <w:sz w:val="18"/>
          <w:szCs w:val="18"/>
          <w:bdr w:val="none" w:color="auto" w:sz="0" w:space="0"/>
          <w:shd w:val="clear" w:fill="FFFFFF"/>
          <w:lang w:val="en-US" w:eastAsia="zh-CN" w:bidi="ar"/>
        </w:rPr>
        <w:t>1949年元旦前后，</w:t>
      </w:r>
      <w:r>
        <w:rPr>
          <w:rFonts w:hint="default" w:ascii="Helvetica" w:hAnsi="Helvetica" w:eastAsia="Helvetica" w:cs="Helvetica"/>
          <w:b w:val="0"/>
          <w:bCs w:val="0"/>
          <w:i w:val="0"/>
          <w:iCs w:val="0"/>
          <w:caps w:val="0"/>
          <w:color w:val="136EC2"/>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b w:val="0"/>
          <w:bCs w:val="0"/>
          <w:i w:val="0"/>
          <w:iCs w:val="0"/>
          <w:caps w:val="0"/>
          <w:color w:val="136EC2"/>
          <w:spacing w:val="0"/>
          <w:kern w:val="0"/>
          <w:sz w:val="18"/>
          <w:szCs w:val="18"/>
          <w:u w:val="none"/>
          <w:bdr w:val="none" w:color="auto" w:sz="0" w:space="0"/>
          <w:shd w:val="clear" w:fill="FFFFFF"/>
          <w:lang w:val="en-US" w:eastAsia="zh-CN" w:bidi="ar"/>
        </w:rPr>
        <w:instrText xml:space="preserve"> HYPERLINK "https://baike.baidu.com/item/%E8%A7%A3%E6%94%BE%E6%88%98%E4%BA%89/0?fromModule=lemma_inlink" \t "https://baike.baidu.com/item/%E5%AD%99%E5%AE%B6%E5%9C%A9%E5%AD%90%E6%97%A7%E5%9D%80/_blank" </w:instrText>
      </w:r>
      <w:r>
        <w:rPr>
          <w:rFonts w:hint="default" w:ascii="Helvetica" w:hAnsi="Helvetica" w:eastAsia="Helvetica" w:cs="Helvetica"/>
          <w:b w:val="0"/>
          <w:bCs w:val="0"/>
          <w:i w:val="0"/>
          <w:iCs w:val="0"/>
          <w:caps w:val="0"/>
          <w:color w:val="136EC2"/>
          <w:spacing w:val="0"/>
          <w:kern w:val="0"/>
          <w:sz w:val="18"/>
          <w:szCs w:val="18"/>
          <w:u w:val="none"/>
          <w:bdr w:val="none" w:color="auto" w:sz="0" w:space="0"/>
          <w:shd w:val="clear" w:fill="FFFFFF"/>
          <w:lang w:val="en-US" w:eastAsia="zh-CN" w:bidi="ar"/>
        </w:rPr>
        <w:fldChar w:fldCharType="separate"/>
      </w:r>
      <w:r>
        <w:rPr>
          <w:rStyle w:val="8"/>
          <w:rFonts w:hint="default" w:ascii="Helvetica" w:hAnsi="Helvetica" w:eastAsia="Helvetica" w:cs="Helvetica"/>
          <w:b w:val="0"/>
          <w:bCs w:val="0"/>
          <w:i w:val="0"/>
          <w:iCs w:val="0"/>
          <w:caps w:val="0"/>
          <w:color w:val="136EC2"/>
          <w:spacing w:val="0"/>
          <w:sz w:val="18"/>
          <w:szCs w:val="18"/>
          <w:u w:val="none"/>
          <w:bdr w:val="none" w:color="auto" w:sz="0" w:space="0"/>
          <w:shd w:val="clear" w:fill="FFFFFF"/>
        </w:rPr>
        <w:t>解放战争</w:t>
      </w:r>
      <w:r>
        <w:rPr>
          <w:rFonts w:hint="default" w:ascii="Helvetica" w:hAnsi="Helvetica" w:eastAsia="Helvetica" w:cs="Helvetica"/>
          <w:b w:val="0"/>
          <w:bCs w:val="0"/>
          <w:i w:val="0"/>
          <w:iCs w:val="0"/>
          <w:caps w:val="0"/>
          <w:color w:val="136EC2"/>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b w:val="0"/>
          <w:bCs w:val="0"/>
          <w:i w:val="0"/>
          <w:iCs w:val="0"/>
          <w:caps w:val="0"/>
          <w:color w:val="333333"/>
          <w:spacing w:val="0"/>
          <w:kern w:val="0"/>
          <w:sz w:val="18"/>
          <w:szCs w:val="18"/>
          <w:bdr w:val="none" w:color="auto" w:sz="0" w:space="0"/>
          <w:shd w:val="clear" w:fill="FFFFFF"/>
          <w:lang w:val="en-US" w:eastAsia="zh-CN" w:bidi="ar"/>
        </w:rPr>
        <w:t>中的辽沈、</w:t>
      </w:r>
      <w:r>
        <w:rPr>
          <w:rFonts w:hint="default" w:ascii="Helvetica" w:hAnsi="Helvetica" w:eastAsia="Helvetica" w:cs="Helvetica"/>
          <w:b w:val="0"/>
          <w:bCs w:val="0"/>
          <w:i w:val="0"/>
          <w:iCs w:val="0"/>
          <w:caps w:val="0"/>
          <w:color w:val="136EC2"/>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b w:val="0"/>
          <w:bCs w:val="0"/>
          <w:i w:val="0"/>
          <w:iCs w:val="0"/>
          <w:caps w:val="0"/>
          <w:color w:val="136EC2"/>
          <w:spacing w:val="0"/>
          <w:kern w:val="0"/>
          <w:sz w:val="18"/>
          <w:szCs w:val="18"/>
          <w:u w:val="none"/>
          <w:bdr w:val="none" w:color="auto" w:sz="0" w:space="0"/>
          <w:shd w:val="clear" w:fill="FFFFFF"/>
          <w:lang w:val="en-US" w:eastAsia="zh-CN" w:bidi="ar"/>
        </w:rPr>
        <w:instrText xml:space="preserve"> HYPERLINK "https://baike.baidu.com/item/%E6%B7%AE%E6%B5%B7/0?fromModule=lemma_inlink" \t "https://baike.baidu.com/item/%E5%AD%99%E5%AE%B6%E5%9C%A9%E5%AD%90%E6%97%A7%E5%9D%80/_blank" </w:instrText>
      </w:r>
      <w:r>
        <w:rPr>
          <w:rFonts w:hint="default" w:ascii="Helvetica" w:hAnsi="Helvetica" w:eastAsia="Helvetica" w:cs="Helvetica"/>
          <w:b w:val="0"/>
          <w:bCs w:val="0"/>
          <w:i w:val="0"/>
          <w:iCs w:val="0"/>
          <w:caps w:val="0"/>
          <w:color w:val="136EC2"/>
          <w:spacing w:val="0"/>
          <w:kern w:val="0"/>
          <w:sz w:val="18"/>
          <w:szCs w:val="18"/>
          <w:u w:val="none"/>
          <w:bdr w:val="none" w:color="auto" w:sz="0" w:space="0"/>
          <w:shd w:val="clear" w:fill="FFFFFF"/>
          <w:lang w:val="en-US" w:eastAsia="zh-CN" w:bidi="ar"/>
        </w:rPr>
        <w:fldChar w:fldCharType="separate"/>
      </w:r>
      <w:r>
        <w:rPr>
          <w:rStyle w:val="8"/>
          <w:rFonts w:hint="default" w:ascii="Helvetica" w:hAnsi="Helvetica" w:eastAsia="Helvetica" w:cs="Helvetica"/>
          <w:b w:val="0"/>
          <w:bCs w:val="0"/>
          <w:i w:val="0"/>
          <w:iCs w:val="0"/>
          <w:caps w:val="0"/>
          <w:color w:val="136EC2"/>
          <w:spacing w:val="0"/>
          <w:sz w:val="18"/>
          <w:szCs w:val="18"/>
          <w:u w:val="none"/>
          <w:bdr w:val="none" w:color="auto" w:sz="0" w:space="0"/>
          <w:shd w:val="clear" w:fill="FFFFFF"/>
        </w:rPr>
        <w:t>淮海</w:t>
      </w:r>
      <w:r>
        <w:rPr>
          <w:rFonts w:hint="default" w:ascii="Helvetica" w:hAnsi="Helvetica" w:eastAsia="Helvetica" w:cs="Helvetica"/>
          <w:b w:val="0"/>
          <w:bCs w:val="0"/>
          <w:i w:val="0"/>
          <w:iCs w:val="0"/>
          <w:caps w:val="0"/>
          <w:color w:val="136EC2"/>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b w:val="0"/>
          <w:bCs w:val="0"/>
          <w:i w:val="0"/>
          <w:iCs w:val="0"/>
          <w:caps w:val="0"/>
          <w:color w:val="333333"/>
          <w:spacing w:val="0"/>
          <w:kern w:val="0"/>
          <w:sz w:val="18"/>
          <w:szCs w:val="18"/>
          <w:bdr w:val="none" w:color="auto" w:sz="0" w:space="0"/>
          <w:shd w:val="clear" w:fill="FFFFFF"/>
          <w:lang w:val="en-US" w:eastAsia="zh-CN" w:bidi="ar"/>
        </w:rPr>
        <w:t>、平津三大战役以人民解放军的胜利而结束。为了取得中国革命的胜利，粉碎</w:t>
      </w:r>
      <w:r>
        <w:rPr>
          <w:rFonts w:hint="default" w:ascii="Helvetica" w:hAnsi="Helvetica" w:eastAsia="Helvetica" w:cs="Helvetica"/>
          <w:b w:val="0"/>
          <w:bCs w:val="0"/>
          <w:i w:val="0"/>
          <w:iCs w:val="0"/>
          <w:caps w:val="0"/>
          <w:color w:val="136EC2"/>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b w:val="0"/>
          <w:bCs w:val="0"/>
          <w:i w:val="0"/>
          <w:iCs w:val="0"/>
          <w:caps w:val="0"/>
          <w:color w:val="136EC2"/>
          <w:spacing w:val="0"/>
          <w:kern w:val="0"/>
          <w:sz w:val="18"/>
          <w:szCs w:val="18"/>
          <w:u w:val="none"/>
          <w:bdr w:val="none" w:color="auto" w:sz="0" w:space="0"/>
          <w:shd w:val="clear" w:fill="FFFFFF"/>
          <w:lang w:val="en-US" w:eastAsia="zh-CN" w:bidi="ar"/>
        </w:rPr>
        <w:instrText xml:space="preserve"> HYPERLINK "https://baike.baidu.com/item/%E7%BE%8E%E5%9B%BD/0?fromModule=lemma_inlink" \t "https://baike.baidu.com/item/%E5%AD%99%E5%AE%B6%E5%9C%A9%E5%AD%90%E6%97%A7%E5%9D%80/_blank" </w:instrText>
      </w:r>
      <w:r>
        <w:rPr>
          <w:rFonts w:hint="default" w:ascii="Helvetica" w:hAnsi="Helvetica" w:eastAsia="Helvetica" w:cs="Helvetica"/>
          <w:b w:val="0"/>
          <w:bCs w:val="0"/>
          <w:i w:val="0"/>
          <w:iCs w:val="0"/>
          <w:caps w:val="0"/>
          <w:color w:val="136EC2"/>
          <w:spacing w:val="0"/>
          <w:kern w:val="0"/>
          <w:sz w:val="18"/>
          <w:szCs w:val="18"/>
          <w:u w:val="none"/>
          <w:bdr w:val="none" w:color="auto" w:sz="0" w:space="0"/>
          <w:shd w:val="clear" w:fill="FFFFFF"/>
          <w:lang w:val="en-US" w:eastAsia="zh-CN" w:bidi="ar"/>
        </w:rPr>
        <w:fldChar w:fldCharType="separate"/>
      </w:r>
      <w:r>
        <w:rPr>
          <w:rStyle w:val="8"/>
          <w:rFonts w:hint="default" w:ascii="Helvetica" w:hAnsi="Helvetica" w:eastAsia="Helvetica" w:cs="Helvetica"/>
          <w:b w:val="0"/>
          <w:bCs w:val="0"/>
          <w:i w:val="0"/>
          <w:iCs w:val="0"/>
          <w:caps w:val="0"/>
          <w:color w:val="136EC2"/>
          <w:spacing w:val="0"/>
          <w:sz w:val="18"/>
          <w:szCs w:val="18"/>
          <w:u w:val="none"/>
          <w:bdr w:val="none" w:color="auto" w:sz="0" w:space="0"/>
          <w:shd w:val="clear" w:fill="FFFFFF"/>
        </w:rPr>
        <w:t>美国</w:t>
      </w:r>
      <w:r>
        <w:rPr>
          <w:rFonts w:hint="default" w:ascii="Helvetica" w:hAnsi="Helvetica" w:eastAsia="Helvetica" w:cs="Helvetica"/>
          <w:b w:val="0"/>
          <w:bCs w:val="0"/>
          <w:i w:val="0"/>
          <w:iCs w:val="0"/>
          <w:caps w:val="0"/>
          <w:color w:val="136EC2"/>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b w:val="0"/>
          <w:bCs w:val="0"/>
          <w:i w:val="0"/>
          <w:iCs w:val="0"/>
          <w:caps w:val="0"/>
          <w:color w:val="333333"/>
          <w:spacing w:val="0"/>
          <w:kern w:val="0"/>
          <w:sz w:val="18"/>
          <w:szCs w:val="18"/>
          <w:bdr w:val="none" w:color="auto" w:sz="0" w:space="0"/>
          <w:shd w:val="clear" w:fill="FFFFFF"/>
          <w:lang w:val="en-US" w:eastAsia="zh-CN" w:bidi="ar"/>
        </w:rPr>
        <w:t>和</w:t>
      </w:r>
      <w:r>
        <w:rPr>
          <w:rFonts w:hint="default" w:ascii="Helvetica" w:hAnsi="Helvetica" w:eastAsia="Helvetica" w:cs="Helvetica"/>
          <w:b w:val="0"/>
          <w:bCs w:val="0"/>
          <w:i w:val="0"/>
          <w:iCs w:val="0"/>
          <w:caps w:val="0"/>
          <w:color w:val="136EC2"/>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b w:val="0"/>
          <w:bCs w:val="0"/>
          <w:i w:val="0"/>
          <w:iCs w:val="0"/>
          <w:caps w:val="0"/>
          <w:color w:val="136EC2"/>
          <w:spacing w:val="0"/>
          <w:kern w:val="0"/>
          <w:sz w:val="18"/>
          <w:szCs w:val="18"/>
          <w:u w:val="none"/>
          <w:bdr w:val="none" w:color="auto" w:sz="0" w:space="0"/>
          <w:shd w:val="clear" w:fill="FFFFFF"/>
          <w:lang w:val="en-US" w:eastAsia="zh-CN" w:bidi="ar"/>
        </w:rPr>
        <w:instrText xml:space="preserve"> HYPERLINK "https://baike.baidu.com/item/%E5%9B%BD%E6%B0%91%E5%85%9A/0?fromModule=lemma_inlink" \t "https://baike.baidu.com/item/%E5%AD%99%E5%AE%B6%E5%9C%A9%E5%AD%90%E6%97%A7%E5%9D%80/_blank" </w:instrText>
      </w:r>
      <w:r>
        <w:rPr>
          <w:rFonts w:hint="default" w:ascii="Helvetica" w:hAnsi="Helvetica" w:eastAsia="Helvetica" w:cs="Helvetica"/>
          <w:b w:val="0"/>
          <w:bCs w:val="0"/>
          <w:i w:val="0"/>
          <w:iCs w:val="0"/>
          <w:caps w:val="0"/>
          <w:color w:val="136EC2"/>
          <w:spacing w:val="0"/>
          <w:kern w:val="0"/>
          <w:sz w:val="18"/>
          <w:szCs w:val="18"/>
          <w:u w:val="none"/>
          <w:bdr w:val="none" w:color="auto" w:sz="0" w:space="0"/>
          <w:shd w:val="clear" w:fill="FFFFFF"/>
          <w:lang w:val="en-US" w:eastAsia="zh-CN" w:bidi="ar"/>
        </w:rPr>
        <w:fldChar w:fldCharType="separate"/>
      </w:r>
      <w:r>
        <w:rPr>
          <w:rStyle w:val="8"/>
          <w:rFonts w:hint="default" w:ascii="Helvetica" w:hAnsi="Helvetica" w:eastAsia="Helvetica" w:cs="Helvetica"/>
          <w:b w:val="0"/>
          <w:bCs w:val="0"/>
          <w:i w:val="0"/>
          <w:iCs w:val="0"/>
          <w:caps w:val="0"/>
          <w:color w:val="136EC2"/>
          <w:spacing w:val="0"/>
          <w:sz w:val="18"/>
          <w:szCs w:val="18"/>
          <w:u w:val="none"/>
          <w:bdr w:val="none" w:color="auto" w:sz="0" w:space="0"/>
          <w:shd w:val="clear" w:fill="FFFFFF"/>
        </w:rPr>
        <w:t>国民党</w:t>
      </w:r>
      <w:r>
        <w:rPr>
          <w:rFonts w:hint="default" w:ascii="Helvetica" w:hAnsi="Helvetica" w:eastAsia="Helvetica" w:cs="Helvetica"/>
          <w:b w:val="0"/>
          <w:bCs w:val="0"/>
          <w:i w:val="0"/>
          <w:iCs w:val="0"/>
          <w:caps w:val="0"/>
          <w:color w:val="136EC2"/>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b w:val="0"/>
          <w:bCs w:val="0"/>
          <w:i w:val="0"/>
          <w:iCs w:val="0"/>
          <w:caps w:val="0"/>
          <w:color w:val="333333"/>
          <w:spacing w:val="0"/>
          <w:kern w:val="0"/>
          <w:sz w:val="18"/>
          <w:szCs w:val="18"/>
          <w:bdr w:val="none" w:color="auto" w:sz="0" w:space="0"/>
          <w:shd w:val="clear" w:fill="FFFFFF"/>
          <w:lang w:val="en-US" w:eastAsia="zh-CN" w:bidi="ar"/>
        </w:rPr>
        <w:t>划江分治的阴谋，党中央适时提出“打过长江去，解放全中国”的口号，并决定成立渡江战役总前委，全面负责指挥渡江战役。</w:t>
      </w:r>
    </w:p>
    <w:p w14:paraId="28F589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rFonts w:hint="default" w:ascii="Helvetica" w:hAnsi="Helvetica" w:eastAsia="Helvetica" w:cs="Helvetica"/>
          <w:b w:val="0"/>
          <w:bCs w:val="0"/>
          <w:i w:val="0"/>
          <w:iCs w:val="0"/>
          <w:caps w:val="0"/>
          <w:color w:val="333333"/>
          <w:spacing w:val="0"/>
          <w:sz w:val="18"/>
          <w:szCs w:val="18"/>
        </w:rPr>
      </w:pPr>
      <w:r>
        <w:rPr>
          <w:rFonts w:hint="default" w:ascii="Helvetica" w:hAnsi="Helvetica" w:eastAsia="Helvetica" w:cs="Helvetica"/>
          <w:b w:val="0"/>
          <w:bCs w:val="0"/>
          <w:i w:val="0"/>
          <w:iCs w:val="0"/>
          <w:caps w:val="0"/>
          <w:color w:val="333333"/>
          <w:spacing w:val="0"/>
          <w:kern w:val="0"/>
          <w:sz w:val="18"/>
          <w:szCs w:val="18"/>
          <w:bdr w:val="none" w:color="auto" w:sz="0" w:space="0"/>
          <w:shd w:val="clear" w:fill="FFFFFF"/>
          <w:lang w:val="en-US" w:eastAsia="zh-CN" w:bidi="ar"/>
        </w:rPr>
        <w:t>经中央批准，渡江战役总前委由邓小平、</w:t>
      </w:r>
      <w:r>
        <w:rPr>
          <w:rFonts w:hint="default" w:ascii="Helvetica" w:hAnsi="Helvetica" w:eastAsia="Helvetica" w:cs="Helvetica"/>
          <w:b w:val="0"/>
          <w:bCs w:val="0"/>
          <w:i w:val="0"/>
          <w:iCs w:val="0"/>
          <w:caps w:val="0"/>
          <w:color w:val="136EC2"/>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b w:val="0"/>
          <w:bCs w:val="0"/>
          <w:i w:val="0"/>
          <w:iCs w:val="0"/>
          <w:caps w:val="0"/>
          <w:color w:val="136EC2"/>
          <w:spacing w:val="0"/>
          <w:kern w:val="0"/>
          <w:sz w:val="18"/>
          <w:szCs w:val="18"/>
          <w:u w:val="none"/>
          <w:bdr w:val="none" w:color="auto" w:sz="0" w:space="0"/>
          <w:shd w:val="clear" w:fill="FFFFFF"/>
          <w:lang w:val="en-US" w:eastAsia="zh-CN" w:bidi="ar"/>
        </w:rPr>
        <w:instrText xml:space="preserve"> HYPERLINK "https://baike.baidu.com/item/%E5%88%98%E4%BC%AF%E6%89%BF/0?fromModule=lemma_inlink" \t "https://baike.baidu.com/item/%E5%AD%99%E5%AE%B6%E5%9C%A9%E5%AD%90%E6%97%A7%E5%9D%80/_blank" </w:instrText>
      </w:r>
      <w:r>
        <w:rPr>
          <w:rFonts w:hint="default" w:ascii="Helvetica" w:hAnsi="Helvetica" w:eastAsia="Helvetica" w:cs="Helvetica"/>
          <w:b w:val="0"/>
          <w:bCs w:val="0"/>
          <w:i w:val="0"/>
          <w:iCs w:val="0"/>
          <w:caps w:val="0"/>
          <w:color w:val="136EC2"/>
          <w:spacing w:val="0"/>
          <w:kern w:val="0"/>
          <w:sz w:val="18"/>
          <w:szCs w:val="18"/>
          <w:u w:val="none"/>
          <w:bdr w:val="none" w:color="auto" w:sz="0" w:space="0"/>
          <w:shd w:val="clear" w:fill="FFFFFF"/>
          <w:lang w:val="en-US" w:eastAsia="zh-CN" w:bidi="ar"/>
        </w:rPr>
        <w:fldChar w:fldCharType="separate"/>
      </w:r>
      <w:r>
        <w:rPr>
          <w:rStyle w:val="8"/>
          <w:rFonts w:hint="default" w:ascii="Helvetica" w:hAnsi="Helvetica" w:eastAsia="Helvetica" w:cs="Helvetica"/>
          <w:b w:val="0"/>
          <w:bCs w:val="0"/>
          <w:i w:val="0"/>
          <w:iCs w:val="0"/>
          <w:caps w:val="0"/>
          <w:color w:val="136EC2"/>
          <w:spacing w:val="0"/>
          <w:sz w:val="18"/>
          <w:szCs w:val="18"/>
          <w:u w:val="none"/>
          <w:bdr w:val="none" w:color="auto" w:sz="0" w:space="0"/>
          <w:shd w:val="clear" w:fill="FFFFFF"/>
        </w:rPr>
        <w:t>刘伯承</w:t>
      </w:r>
      <w:r>
        <w:rPr>
          <w:rFonts w:hint="default" w:ascii="Helvetica" w:hAnsi="Helvetica" w:eastAsia="Helvetica" w:cs="Helvetica"/>
          <w:b w:val="0"/>
          <w:bCs w:val="0"/>
          <w:i w:val="0"/>
          <w:iCs w:val="0"/>
          <w:caps w:val="0"/>
          <w:color w:val="136EC2"/>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b w:val="0"/>
          <w:bCs w:val="0"/>
          <w:i w:val="0"/>
          <w:iCs w:val="0"/>
          <w:caps w:val="0"/>
          <w:color w:val="333333"/>
          <w:spacing w:val="0"/>
          <w:kern w:val="0"/>
          <w:sz w:val="18"/>
          <w:szCs w:val="18"/>
          <w:bdr w:val="none" w:color="auto" w:sz="0" w:space="0"/>
          <w:shd w:val="clear" w:fill="FFFFFF"/>
          <w:lang w:val="en-US" w:eastAsia="zh-CN" w:bidi="ar"/>
        </w:rPr>
        <w:t>、陈毅、粟裕、谭震林五人组成，邓小平为总前委书记。</w:t>
      </w:r>
    </w:p>
    <w:p w14:paraId="542210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rFonts w:hint="default" w:ascii="Helvetica" w:hAnsi="Helvetica" w:eastAsia="Helvetica" w:cs="Helvetica"/>
          <w:b w:val="0"/>
          <w:bCs w:val="0"/>
          <w:i w:val="0"/>
          <w:iCs w:val="0"/>
          <w:caps w:val="0"/>
          <w:color w:val="333333"/>
          <w:spacing w:val="0"/>
          <w:sz w:val="18"/>
          <w:szCs w:val="18"/>
        </w:rPr>
      </w:pPr>
      <w:r>
        <w:rPr>
          <w:rFonts w:hint="default" w:ascii="Helvetica" w:hAnsi="Helvetica" w:eastAsia="Helvetica" w:cs="Helvetica"/>
          <w:b w:val="0"/>
          <w:bCs w:val="0"/>
          <w:i w:val="0"/>
          <w:iCs w:val="0"/>
          <w:caps w:val="0"/>
          <w:color w:val="333333"/>
          <w:spacing w:val="0"/>
          <w:kern w:val="0"/>
          <w:sz w:val="18"/>
          <w:szCs w:val="18"/>
          <w:bdr w:val="none" w:color="auto" w:sz="0" w:space="0"/>
          <w:shd w:val="clear" w:fill="FFFFFF"/>
          <w:lang w:val="en-US" w:eastAsia="zh-CN" w:bidi="ar"/>
        </w:rPr>
        <w:t>1949年3月22日，邓小平、陈毅、谭震林等率渡江战役总前委、华东局、华东军区前方机关和三野司令部由徐州进驻到蚌埠东南的孙家圩子村。</w:t>
      </w:r>
    </w:p>
    <w:p w14:paraId="3C8441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rFonts w:hint="default" w:ascii="Helvetica" w:hAnsi="Helvetica" w:eastAsia="Helvetica" w:cs="Helvetica"/>
          <w:b w:val="0"/>
          <w:bCs w:val="0"/>
          <w:i w:val="0"/>
          <w:iCs w:val="0"/>
          <w:caps w:val="0"/>
          <w:color w:val="333333"/>
          <w:spacing w:val="0"/>
          <w:sz w:val="18"/>
          <w:szCs w:val="18"/>
        </w:rPr>
      </w:pPr>
      <w:r>
        <w:rPr>
          <w:rFonts w:hint="default" w:ascii="Helvetica" w:hAnsi="Helvetica" w:eastAsia="Helvetica" w:cs="Helvetica"/>
          <w:b w:val="0"/>
          <w:bCs w:val="0"/>
          <w:i w:val="0"/>
          <w:iCs w:val="0"/>
          <w:caps w:val="0"/>
          <w:color w:val="333333"/>
          <w:spacing w:val="0"/>
          <w:kern w:val="0"/>
          <w:sz w:val="18"/>
          <w:szCs w:val="18"/>
          <w:bdr w:val="none" w:color="auto" w:sz="0" w:space="0"/>
          <w:shd w:val="clear" w:fill="FFFFFF"/>
          <w:lang w:val="en-US" w:eastAsia="zh-CN" w:bidi="ar"/>
        </w:rPr>
        <w:t>1949年3月下旬，粟裕停止疗养，由济南经徐州返回三野指挥机关。此时，三野指挥机关已与华东局、总前委一起南下，进驻蚌埠东南的孙家圩子。1949年3月28日早晨，粟裕到达孙家圩子，当天下午就听取了张震参谋长的汇报，进一步研究渡江作战方案。他们分析渡江作战准备情况和客观条件，认为在我军占有绝对优势的条件下，在100多公里战线上实行宽正面渡江作战，敌人防线空隙甚大，兵力强弱不等，防不胜防，我军一处成功，其他各处即可继续生效。只要准备更充分，组织得更好，对各种意外情况有应付办法，则渡江成功是有保证的。渡江成功以后，力求苏南和皖南两方面迅速东西对进，打通联系，集结兵力，形成对南京的包围，对沪杭及赣东警戒，先争取解决南京问题，再逐步解决沪杭问题。决定将主渡方向选择在江阴、扬中地段，以求迅速截断京沪交通，切断南京周围之敌退路。总前委与华东局决定，三野前委继续由粟裕主持，并率领三野指挥机关按原计划东移苏中泰州地区，统一指挥三野全部渡江作战。3月30日，以三野前委名义将三野渡江作战准备情况和作战部署上报中央军委并二野，同时发出《第三野战军京沪杭战役作战命令》（京字第2号）。</w:t>
      </w:r>
    </w:p>
    <w:p w14:paraId="5AE35B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rFonts w:hint="default" w:ascii="Helvetica" w:hAnsi="Helvetica" w:eastAsia="Helvetica" w:cs="Helvetica"/>
          <w:b w:val="0"/>
          <w:bCs w:val="0"/>
          <w:i w:val="0"/>
          <w:iCs w:val="0"/>
          <w:caps w:val="0"/>
          <w:color w:val="333333"/>
          <w:spacing w:val="0"/>
          <w:sz w:val="18"/>
          <w:szCs w:val="18"/>
        </w:rPr>
      </w:pPr>
      <w:r>
        <w:rPr>
          <w:rFonts w:hint="default" w:ascii="Helvetica" w:hAnsi="Helvetica" w:eastAsia="Helvetica" w:cs="Helvetica"/>
          <w:b w:val="0"/>
          <w:bCs w:val="0"/>
          <w:i w:val="0"/>
          <w:iCs w:val="0"/>
          <w:caps w:val="0"/>
          <w:color w:val="333333"/>
          <w:spacing w:val="0"/>
          <w:kern w:val="0"/>
          <w:sz w:val="18"/>
          <w:szCs w:val="18"/>
          <w:bdr w:val="none" w:color="auto" w:sz="0" w:space="0"/>
          <w:shd w:val="clear" w:fill="FFFFFF"/>
          <w:lang w:val="en-US" w:eastAsia="zh-CN" w:bidi="ar"/>
        </w:rPr>
        <w:t>1949年3月31日，总前委制定了《京沪杭战役实施纲要》，决定于4月15日全线渡江作战，整个战役分为三个阶段：第一阶段达成渡江，实行战役展开；第二阶段达成割裂包围敌人之任务，并确实控制浙赣线一段，断敌退路；第三阶段分别歼灭包围之敌，完成全战役。第一阶段作战，分为三个突击集团，东路突击集团由三野第八、第十两个兵团组成，中路突击集团由三野第七、第九两个兵团组成，西路突击集团由二野3个兵团组成。东、中两路（4个兵团）统归粟裕、张震指挥。两路之具体作战部署，第七、第九两兵团之东进路线，均由三野首长以详细命令规定之。《纲要》强调指出，无论敌人采取何种处置，情况发生何种变化，中、东两路主力必须实行东西对进，力求迅速会合，达成割裂包围敌人之目的，“此着实为全战役之关键”。这个《纲要》于4月1日上报中央军委并告</w:t>
      </w:r>
      <w:r>
        <w:rPr>
          <w:rFonts w:hint="default" w:ascii="Helvetica" w:hAnsi="Helvetica" w:eastAsia="Helvetica" w:cs="Helvetica"/>
          <w:b w:val="0"/>
          <w:bCs w:val="0"/>
          <w:i w:val="0"/>
          <w:iCs w:val="0"/>
          <w:caps w:val="0"/>
          <w:color w:val="136EC2"/>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b w:val="0"/>
          <w:bCs w:val="0"/>
          <w:i w:val="0"/>
          <w:iCs w:val="0"/>
          <w:caps w:val="0"/>
          <w:color w:val="136EC2"/>
          <w:spacing w:val="0"/>
          <w:kern w:val="0"/>
          <w:sz w:val="18"/>
          <w:szCs w:val="18"/>
          <w:u w:val="none"/>
          <w:bdr w:val="none" w:color="auto" w:sz="0" w:space="0"/>
          <w:shd w:val="clear" w:fill="FFFFFF"/>
          <w:lang w:val="en-US" w:eastAsia="zh-CN" w:bidi="ar"/>
        </w:rPr>
        <w:instrText xml:space="preserve"> HYPERLINK "https://baike.baidu.com/item/%E5%88%98%E4%BC%AF%E6%89%BF/0?fromModule=lemma_inlink" \t "https://baike.baidu.com/item/%E5%AD%99%E5%AE%B6%E5%9C%A9%E5%AD%90%E6%97%A7%E5%9D%80/_blank" </w:instrText>
      </w:r>
      <w:r>
        <w:rPr>
          <w:rFonts w:hint="default" w:ascii="Helvetica" w:hAnsi="Helvetica" w:eastAsia="Helvetica" w:cs="Helvetica"/>
          <w:b w:val="0"/>
          <w:bCs w:val="0"/>
          <w:i w:val="0"/>
          <w:iCs w:val="0"/>
          <w:caps w:val="0"/>
          <w:color w:val="136EC2"/>
          <w:spacing w:val="0"/>
          <w:kern w:val="0"/>
          <w:sz w:val="18"/>
          <w:szCs w:val="18"/>
          <w:u w:val="none"/>
          <w:bdr w:val="none" w:color="auto" w:sz="0" w:space="0"/>
          <w:shd w:val="clear" w:fill="FFFFFF"/>
          <w:lang w:val="en-US" w:eastAsia="zh-CN" w:bidi="ar"/>
        </w:rPr>
        <w:fldChar w:fldCharType="separate"/>
      </w:r>
      <w:r>
        <w:rPr>
          <w:rStyle w:val="8"/>
          <w:rFonts w:hint="default" w:ascii="Helvetica" w:hAnsi="Helvetica" w:eastAsia="Helvetica" w:cs="Helvetica"/>
          <w:b w:val="0"/>
          <w:bCs w:val="0"/>
          <w:i w:val="0"/>
          <w:iCs w:val="0"/>
          <w:caps w:val="0"/>
          <w:color w:val="136EC2"/>
          <w:spacing w:val="0"/>
          <w:sz w:val="18"/>
          <w:szCs w:val="18"/>
          <w:u w:val="none"/>
          <w:bdr w:val="none" w:color="auto" w:sz="0" w:space="0"/>
          <w:shd w:val="clear" w:fill="FFFFFF"/>
        </w:rPr>
        <w:t>刘伯承</w:t>
      </w:r>
      <w:r>
        <w:rPr>
          <w:rFonts w:hint="default" w:ascii="Helvetica" w:hAnsi="Helvetica" w:eastAsia="Helvetica" w:cs="Helvetica"/>
          <w:b w:val="0"/>
          <w:bCs w:val="0"/>
          <w:i w:val="0"/>
          <w:iCs w:val="0"/>
          <w:caps w:val="0"/>
          <w:color w:val="136EC2"/>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b w:val="0"/>
          <w:bCs w:val="0"/>
          <w:i w:val="0"/>
          <w:iCs w:val="0"/>
          <w:caps w:val="0"/>
          <w:color w:val="333333"/>
          <w:spacing w:val="0"/>
          <w:kern w:val="0"/>
          <w:sz w:val="18"/>
          <w:szCs w:val="18"/>
          <w:bdr w:val="none" w:color="auto" w:sz="0" w:space="0"/>
          <w:shd w:val="clear" w:fill="FFFFFF"/>
          <w:lang w:val="en-US" w:eastAsia="zh-CN" w:bidi="ar"/>
        </w:rPr>
        <w:t>、张际春、</w:t>
      </w:r>
      <w:r>
        <w:rPr>
          <w:rFonts w:hint="default" w:ascii="Helvetica" w:hAnsi="Helvetica" w:eastAsia="Helvetica" w:cs="Helvetica"/>
          <w:b w:val="0"/>
          <w:bCs w:val="0"/>
          <w:i w:val="0"/>
          <w:iCs w:val="0"/>
          <w:caps w:val="0"/>
          <w:color w:val="136EC2"/>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b w:val="0"/>
          <w:bCs w:val="0"/>
          <w:i w:val="0"/>
          <w:iCs w:val="0"/>
          <w:caps w:val="0"/>
          <w:color w:val="136EC2"/>
          <w:spacing w:val="0"/>
          <w:kern w:val="0"/>
          <w:sz w:val="18"/>
          <w:szCs w:val="18"/>
          <w:u w:val="none"/>
          <w:bdr w:val="none" w:color="auto" w:sz="0" w:space="0"/>
          <w:shd w:val="clear" w:fill="FFFFFF"/>
          <w:lang w:val="en-US" w:eastAsia="zh-CN" w:bidi="ar"/>
        </w:rPr>
        <w:instrText xml:space="preserve"> HYPERLINK "https://baike.baidu.com/item/%E6%9D%8E%E8%BE%BE/2812623?fromModule=lemma_inlink" \t "https://baike.baidu.com/item/%E5%AD%99%E5%AE%B6%E5%9C%A9%E5%AD%90%E6%97%A7%E5%9D%80/_blank" </w:instrText>
      </w:r>
      <w:r>
        <w:rPr>
          <w:rFonts w:hint="default" w:ascii="Helvetica" w:hAnsi="Helvetica" w:eastAsia="Helvetica" w:cs="Helvetica"/>
          <w:b w:val="0"/>
          <w:bCs w:val="0"/>
          <w:i w:val="0"/>
          <w:iCs w:val="0"/>
          <w:caps w:val="0"/>
          <w:color w:val="136EC2"/>
          <w:spacing w:val="0"/>
          <w:kern w:val="0"/>
          <w:sz w:val="18"/>
          <w:szCs w:val="18"/>
          <w:u w:val="none"/>
          <w:bdr w:val="none" w:color="auto" w:sz="0" w:space="0"/>
          <w:shd w:val="clear" w:fill="FFFFFF"/>
          <w:lang w:val="en-US" w:eastAsia="zh-CN" w:bidi="ar"/>
        </w:rPr>
        <w:fldChar w:fldCharType="separate"/>
      </w:r>
      <w:r>
        <w:rPr>
          <w:rStyle w:val="8"/>
          <w:rFonts w:hint="default" w:ascii="Helvetica" w:hAnsi="Helvetica" w:eastAsia="Helvetica" w:cs="Helvetica"/>
          <w:b w:val="0"/>
          <w:bCs w:val="0"/>
          <w:i w:val="0"/>
          <w:iCs w:val="0"/>
          <w:caps w:val="0"/>
          <w:color w:val="136EC2"/>
          <w:spacing w:val="0"/>
          <w:sz w:val="18"/>
          <w:szCs w:val="18"/>
          <w:u w:val="none"/>
          <w:bdr w:val="none" w:color="auto" w:sz="0" w:space="0"/>
          <w:shd w:val="clear" w:fill="FFFFFF"/>
        </w:rPr>
        <w:t>李达</w:t>
      </w:r>
      <w:r>
        <w:rPr>
          <w:rFonts w:hint="default" w:ascii="Helvetica" w:hAnsi="Helvetica" w:eastAsia="Helvetica" w:cs="Helvetica"/>
          <w:b w:val="0"/>
          <w:bCs w:val="0"/>
          <w:i w:val="0"/>
          <w:iCs w:val="0"/>
          <w:caps w:val="0"/>
          <w:color w:val="136EC2"/>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b w:val="0"/>
          <w:bCs w:val="0"/>
          <w:i w:val="0"/>
          <w:iCs w:val="0"/>
          <w:caps w:val="0"/>
          <w:color w:val="333333"/>
          <w:spacing w:val="0"/>
          <w:kern w:val="0"/>
          <w:sz w:val="18"/>
          <w:szCs w:val="18"/>
          <w:bdr w:val="none" w:color="auto" w:sz="0" w:space="0"/>
          <w:shd w:val="clear" w:fill="FFFFFF"/>
          <w:lang w:val="en-US" w:eastAsia="zh-CN" w:bidi="ar"/>
        </w:rPr>
        <w:t>。4月3日，中央军委复电“同意《京沪杭战役实施纲要》”。</w:t>
      </w:r>
    </w:p>
    <w:p w14:paraId="479B68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rFonts w:hint="default" w:ascii="Helvetica" w:hAnsi="Helvetica" w:eastAsia="Helvetica" w:cs="Helvetica"/>
          <w:b w:val="0"/>
          <w:bCs w:val="0"/>
          <w:i w:val="0"/>
          <w:iCs w:val="0"/>
          <w:caps w:val="0"/>
          <w:color w:val="333333"/>
          <w:spacing w:val="0"/>
          <w:sz w:val="18"/>
          <w:szCs w:val="18"/>
        </w:rPr>
      </w:pPr>
      <w:r>
        <w:rPr>
          <w:rFonts w:hint="default" w:ascii="Helvetica" w:hAnsi="Helvetica" w:eastAsia="Helvetica" w:cs="Helvetica"/>
          <w:b w:val="0"/>
          <w:bCs w:val="0"/>
          <w:i w:val="0"/>
          <w:iCs w:val="0"/>
          <w:caps w:val="0"/>
          <w:color w:val="333333"/>
          <w:spacing w:val="0"/>
          <w:kern w:val="0"/>
          <w:sz w:val="18"/>
          <w:szCs w:val="18"/>
          <w:bdr w:val="none" w:color="auto" w:sz="0" w:space="0"/>
          <w:shd w:val="clear" w:fill="FFFFFF"/>
          <w:lang w:val="en-US" w:eastAsia="zh-CN" w:bidi="ar"/>
        </w:rPr>
        <w:t>1949年3月22日—4月5日，邓小平、陈毅、谭震林、粟裕、张震、张爱萍等革命先辈率渡江战役总前委、中共中央华东局、华东军区、三野等四大机构进驻孙家圩子，对渡江战役进行了精心的部署。</w:t>
      </w:r>
    </w:p>
    <w:p w14:paraId="65A2F7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rFonts w:hint="default" w:ascii="Helvetica" w:hAnsi="Helvetica" w:eastAsia="Helvetica" w:cs="Helvetica"/>
          <w:b w:val="0"/>
          <w:bCs w:val="0"/>
          <w:i w:val="0"/>
          <w:iCs w:val="0"/>
          <w:caps w:val="0"/>
          <w:color w:val="333333"/>
          <w:spacing w:val="0"/>
          <w:sz w:val="18"/>
          <w:szCs w:val="18"/>
        </w:rPr>
      </w:pPr>
      <w:r>
        <w:rPr>
          <w:rFonts w:hint="default" w:ascii="Helvetica" w:hAnsi="Helvetica" w:eastAsia="Helvetica" w:cs="Helvetica"/>
          <w:b w:val="0"/>
          <w:bCs w:val="0"/>
          <w:i w:val="0"/>
          <w:iCs w:val="0"/>
          <w:caps w:val="0"/>
          <w:color w:val="333333"/>
          <w:spacing w:val="0"/>
          <w:kern w:val="0"/>
          <w:sz w:val="18"/>
          <w:szCs w:val="18"/>
          <w:bdr w:val="none" w:color="auto" w:sz="0" w:space="0"/>
          <w:shd w:val="clear" w:fill="FFFFFF"/>
          <w:lang w:val="en-US" w:eastAsia="zh-CN" w:bidi="ar"/>
        </w:rPr>
        <w:t>1949年3月经过慎重考虑和反复比较，总前委接受了时任皖北区党委书记曾希圣的建议，1949年4月初邓小平和陈毅率领总前委机关转移到合肥以南的瑶岗村主持全局，刘伯承主持二野前委指挥西集团作战，粟裕主持三野前委并直接指挥东集团作战，谭震林指挥中集团作战。</w:t>
      </w:r>
    </w:p>
    <w:p w14:paraId="5FBF091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64" w:beforeAutospacing="0" w:after="114" w:afterAutospacing="0" w:line="180" w:lineRule="atLeast"/>
        <w:ind w:left="-226" w:right="0"/>
        <w:rPr>
          <w:rFonts w:hint="eastAsia" w:ascii="Helvetica" w:hAnsi="Helvetica" w:eastAsia="宋体" w:cs="Helvetica"/>
          <w:b w:val="0"/>
          <w:bCs w:val="0"/>
          <w:i w:val="0"/>
          <w:iCs w:val="0"/>
          <w:caps w:val="0"/>
          <w:color w:val="888888"/>
          <w:spacing w:val="0"/>
          <w:sz w:val="18"/>
          <w:szCs w:val="18"/>
          <w:lang w:val="en-US" w:eastAsia="zh-CN"/>
        </w:rPr>
      </w:pPr>
      <w:r>
        <w:rPr>
          <w:b w:val="0"/>
          <w:bCs w:val="0"/>
          <w:i w:val="0"/>
          <w:iCs w:val="0"/>
          <w:caps w:val="0"/>
          <w:color w:val="000000"/>
          <w:spacing w:val="0"/>
          <w:sz w:val="18"/>
          <w:szCs w:val="18"/>
          <w:bdr w:val="none" w:color="auto" w:sz="0" w:space="0"/>
          <w:shd w:val="clear" w:fill="FFFFFF"/>
        </w:rPr>
        <w:t>历史文</w:t>
      </w:r>
      <w:r>
        <w:rPr>
          <w:rFonts w:hint="eastAsia"/>
          <w:b w:val="0"/>
          <w:bCs w:val="0"/>
          <w:i w:val="0"/>
          <w:iCs w:val="0"/>
          <w:caps w:val="0"/>
          <w:color w:val="000000"/>
          <w:spacing w:val="0"/>
          <w:sz w:val="18"/>
          <w:szCs w:val="18"/>
          <w:bdr w:val="none" w:color="auto" w:sz="0" w:space="0"/>
          <w:shd w:val="clear" w:fill="FFFFFF"/>
          <w:lang w:val="en-US" w:eastAsia="zh-CN"/>
        </w:rPr>
        <w:t>物</w:t>
      </w:r>
    </w:p>
    <w:p w14:paraId="0ECC7C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rFonts w:hint="default" w:ascii="Helvetica" w:hAnsi="Helvetica" w:eastAsia="Helvetica" w:cs="Helvetica"/>
          <w:b w:val="0"/>
          <w:bCs w:val="0"/>
          <w:i w:val="0"/>
          <w:iCs w:val="0"/>
          <w:caps w:val="0"/>
          <w:color w:val="333333"/>
          <w:spacing w:val="0"/>
          <w:sz w:val="18"/>
          <w:szCs w:val="18"/>
        </w:rPr>
      </w:pPr>
      <w:r>
        <w:rPr>
          <w:rFonts w:hint="default" w:ascii="Helvetica" w:hAnsi="Helvetica" w:eastAsia="Helvetica" w:cs="Helvetica"/>
          <w:b w:val="0"/>
          <w:bCs w:val="0"/>
          <w:i w:val="0"/>
          <w:iCs w:val="0"/>
          <w:caps w:val="0"/>
          <w:color w:val="333333"/>
          <w:spacing w:val="0"/>
          <w:kern w:val="0"/>
          <w:sz w:val="18"/>
          <w:szCs w:val="18"/>
          <w:bdr w:val="none" w:color="auto" w:sz="0" w:space="0"/>
          <w:shd w:val="clear" w:fill="FFFFFF"/>
          <w:lang w:val="en-US" w:eastAsia="zh-CN" w:bidi="ar"/>
        </w:rPr>
        <w:t>1949年3月22日，蚌埠以南的弹丸小村孙家圩子，显得异常热闹。从清晨起，己有几十辆吉普车驶进这个默默无闻的小乡镇。从战火硝烟中冲杀出来的解放军将领们，在解放了大批中等城市后，仍习惯于在沿交通线的乡村建立指挥部。时至中午，淮海战役总前委的全体成员邓小平、陈毅、刘伯承、粟裕、谭震林，和二野、三野兵团司令员们及参谋人员先后到达这里。此前，中共中央军委已决定，以邓小平为书记的淮海战役总前委在渡江战役中“照旧行使领导军事及作战的职权”。总前委根据中央军委意图，制定了《京沪杭战役实施纲要》，决定组成由粟裕、谭震林、刘伯承分别指挥的东、中、西3个突击集团，分路突破国民党军江防。</w:t>
      </w:r>
    </w:p>
    <w:p w14:paraId="0E6BD0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rFonts w:hint="default" w:ascii="Helvetica" w:hAnsi="Helvetica" w:eastAsia="Helvetica" w:cs="Helvetica"/>
          <w:b w:val="0"/>
          <w:bCs w:val="0"/>
          <w:i w:val="0"/>
          <w:iCs w:val="0"/>
          <w:caps w:val="0"/>
          <w:color w:val="333333"/>
          <w:spacing w:val="0"/>
          <w:sz w:val="18"/>
          <w:szCs w:val="18"/>
        </w:rPr>
      </w:pPr>
      <w:r>
        <w:rPr>
          <w:rFonts w:hint="default" w:ascii="Helvetica" w:hAnsi="Helvetica" w:eastAsia="Helvetica" w:cs="Helvetica"/>
          <w:b w:val="0"/>
          <w:bCs w:val="0"/>
          <w:i w:val="0"/>
          <w:iCs w:val="0"/>
          <w:caps w:val="0"/>
          <w:color w:val="333333"/>
          <w:spacing w:val="0"/>
          <w:kern w:val="0"/>
          <w:sz w:val="18"/>
          <w:szCs w:val="18"/>
          <w:bdr w:val="none" w:color="auto" w:sz="0" w:space="0"/>
          <w:shd w:val="clear" w:fill="FFFFFF"/>
          <w:lang w:val="en-US" w:eastAsia="zh-CN" w:bidi="ar"/>
        </w:rPr>
        <w:t>在邓小平旧居里，孙家圩子村书记指着院子里的一个水缸告诉记者，当年邓小平住在这的时候，尽管天非常冷，还是坚持用冷水洗澡。在作战会议室的墙上，还挂着当年作战用的地图。</w:t>
      </w:r>
    </w:p>
    <w:p w14:paraId="33036A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rFonts w:hint="default" w:ascii="Helvetica" w:hAnsi="Helvetica" w:eastAsia="Helvetica" w:cs="Helvetica"/>
          <w:b w:val="0"/>
          <w:bCs w:val="0"/>
          <w:i w:val="0"/>
          <w:iCs w:val="0"/>
          <w:caps w:val="0"/>
          <w:color w:val="333333"/>
          <w:spacing w:val="0"/>
          <w:sz w:val="18"/>
          <w:szCs w:val="18"/>
        </w:rPr>
      </w:pPr>
      <w:r>
        <w:rPr>
          <w:rFonts w:hint="default" w:ascii="Helvetica" w:hAnsi="Helvetica" w:eastAsia="Helvetica" w:cs="Helvetica"/>
          <w:b w:val="0"/>
          <w:bCs w:val="0"/>
          <w:i w:val="0"/>
          <w:iCs w:val="0"/>
          <w:caps w:val="0"/>
          <w:color w:val="333333"/>
          <w:spacing w:val="0"/>
          <w:kern w:val="0"/>
          <w:sz w:val="18"/>
          <w:szCs w:val="18"/>
          <w:bdr w:val="none" w:color="auto" w:sz="0" w:space="0"/>
          <w:shd w:val="clear" w:fill="FFFFFF"/>
          <w:lang w:val="en-US" w:eastAsia="zh-CN" w:bidi="ar"/>
        </w:rPr>
        <w:t>张震就住在我家隔壁</w:t>
      </w:r>
    </w:p>
    <w:p w14:paraId="3E1BED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rFonts w:hint="default" w:ascii="Helvetica" w:hAnsi="Helvetica" w:eastAsia="Helvetica" w:cs="Helvetica"/>
          <w:b w:val="0"/>
          <w:bCs w:val="0"/>
          <w:i w:val="0"/>
          <w:iCs w:val="0"/>
          <w:caps w:val="0"/>
          <w:color w:val="333333"/>
          <w:spacing w:val="0"/>
          <w:sz w:val="18"/>
          <w:szCs w:val="18"/>
        </w:rPr>
      </w:pPr>
      <w:r>
        <w:rPr>
          <w:rFonts w:hint="default" w:ascii="Helvetica" w:hAnsi="Helvetica" w:eastAsia="Helvetica" w:cs="Helvetica"/>
          <w:b w:val="0"/>
          <w:bCs w:val="0"/>
          <w:i w:val="0"/>
          <w:iCs w:val="0"/>
          <w:caps w:val="0"/>
          <w:color w:val="333333"/>
          <w:spacing w:val="0"/>
          <w:kern w:val="0"/>
          <w:sz w:val="18"/>
          <w:szCs w:val="18"/>
          <w:bdr w:val="none" w:color="auto" w:sz="0" w:space="0"/>
          <w:shd w:val="clear" w:fill="FFFFFF"/>
          <w:lang w:val="en-US" w:eastAsia="zh-CN" w:bidi="ar"/>
        </w:rPr>
        <w:t>74岁的孙本忠老人说，“当年我14岁，张震便住在我家，邓小平住在我四爹爹家，陈毅住在我三爹爹家。” 60年前的事，孙本忠老人至今仍记忆犹新。</w:t>
      </w:r>
    </w:p>
    <w:p w14:paraId="3C715D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rFonts w:hint="default" w:ascii="Helvetica" w:hAnsi="Helvetica" w:eastAsia="Helvetica" w:cs="Helvetica"/>
          <w:b w:val="0"/>
          <w:bCs w:val="0"/>
          <w:i w:val="0"/>
          <w:iCs w:val="0"/>
          <w:caps w:val="0"/>
          <w:color w:val="333333"/>
          <w:spacing w:val="0"/>
          <w:sz w:val="18"/>
          <w:szCs w:val="18"/>
        </w:rPr>
      </w:pPr>
      <w:r>
        <w:rPr>
          <w:rFonts w:hint="default" w:ascii="Helvetica" w:hAnsi="Helvetica" w:eastAsia="Helvetica" w:cs="Helvetica"/>
          <w:b w:val="0"/>
          <w:bCs w:val="0"/>
          <w:i w:val="0"/>
          <w:iCs w:val="0"/>
          <w:caps w:val="0"/>
          <w:color w:val="333333"/>
          <w:spacing w:val="0"/>
          <w:kern w:val="0"/>
          <w:sz w:val="18"/>
          <w:szCs w:val="18"/>
          <w:bdr w:val="none" w:color="auto" w:sz="0" w:space="0"/>
          <w:shd w:val="clear" w:fill="FFFFFF"/>
          <w:lang w:val="en-US" w:eastAsia="zh-CN" w:bidi="ar"/>
        </w:rPr>
        <w:t>“当时，村子里来了好多解放军，要住我们的房子。”孙本忠说，他家总共有6间房子，后三间便住了部队的人。当时，前后院都站了三道岗。“我们家一共十几口人，只有我一个人能进后院。”孙本忠说。</w:t>
      </w:r>
    </w:p>
    <w:p w14:paraId="1E164A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rFonts w:hint="default" w:ascii="Helvetica" w:hAnsi="Helvetica" w:eastAsia="Helvetica" w:cs="Helvetica"/>
          <w:b w:val="0"/>
          <w:bCs w:val="0"/>
          <w:i w:val="0"/>
          <w:iCs w:val="0"/>
          <w:caps w:val="0"/>
          <w:color w:val="333333"/>
          <w:spacing w:val="0"/>
          <w:sz w:val="18"/>
          <w:szCs w:val="18"/>
        </w:rPr>
      </w:pPr>
      <w:r>
        <w:rPr>
          <w:rFonts w:hint="default" w:ascii="Helvetica" w:hAnsi="Helvetica" w:eastAsia="Helvetica" w:cs="Helvetica"/>
          <w:b w:val="0"/>
          <w:bCs w:val="0"/>
          <w:i w:val="0"/>
          <w:iCs w:val="0"/>
          <w:caps w:val="0"/>
          <w:color w:val="333333"/>
          <w:spacing w:val="0"/>
          <w:kern w:val="0"/>
          <w:sz w:val="18"/>
          <w:szCs w:val="18"/>
          <w:bdr w:val="none" w:color="auto" w:sz="0" w:space="0"/>
          <w:shd w:val="clear" w:fill="FFFFFF"/>
          <w:lang w:val="en-US" w:eastAsia="zh-CN" w:bidi="ar"/>
        </w:rPr>
        <w:t>孙本忠现在还记得自己当年和张震儿子打架的事情。“那时候，我们天天都一块玩，经常打架。”老人乐呵呵地说，“他打不过我。”</w:t>
      </w:r>
    </w:p>
    <w:p w14:paraId="04449D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rFonts w:hint="default" w:ascii="Helvetica" w:hAnsi="Helvetica" w:eastAsia="Helvetica" w:cs="Helvetica"/>
          <w:b w:val="0"/>
          <w:bCs w:val="0"/>
          <w:i w:val="0"/>
          <w:iCs w:val="0"/>
          <w:caps w:val="0"/>
          <w:color w:val="333333"/>
          <w:spacing w:val="0"/>
          <w:sz w:val="18"/>
          <w:szCs w:val="18"/>
        </w:rPr>
      </w:pPr>
      <w:r>
        <w:rPr>
          <w:rFonts w:hint="default" w:ascii="Helvetica" w:hAnsi="Helvetica" w:eastAsia="Helvetica" w:cs="Helvetica"/>
          <w:b w:val="0"/>
          <w:bCs w:val="0"/>
          <w:i w:val="0"/>
          <w:iCs w:val="0"/>
          <w:caps w:val="0"/>
          <w:color w:val="333333"/>
          <w:spacing w:val="0"/>
          <w:kern w:val="0"/>
          <w:sz w:val="18"/>
          <w:szCs w:val="18"/>
          <w:bdr w:val="none" w:color="auto" w:sz="0" w:space="0"/>
          <w:shd w:val="clear" w:fill="FFFFFF"/>
          <w:lang w:val="en-US" w:eastAsia="zh-CN" w:bidi="ar"/>
        </w:rPr>
        <w:t>孙本忠老人说，解放军对村民非常好，每天早上都为他们打扫院子，有时还拿好吃的东西给孩子们吃。孙本忠告诉记者，张震还送过他一条皮带。“那是一天早上，我系裤带时，裤带是用绳子做的，一用劲，绳子就断了，张震看见了，就随手拿了根军皮带给我。”孙本忠说。</w:t>
      </w:r>
    </w:p>
    <w:p w14:paraId="75B11C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rFonts w:hint="default" w:ascii="Helvetica" w:hAnsi="Helvetica" w:eastAsia="Helvetica" w:cs="Helvetica"/>
          <w:b w:val="0"/>
          <w:bCs w:val="0"/>
          <w:i w:val="0"/>
          <w:iCs w:val="0"/>
          <w:caps w:val="0"/>
          <w:color w:val="333333"/>
          <w:spacing w:val="0"/>
          <w:sz w:val="18"/>
          <w:szCs w:val="18"/>
        </w:rPr>
      </w:pPr>
      <w:r>
        <w:rPr>
          <w:rFonts w:hint="default" w:ascii="Helvetica" w:hAnsi="Helvetica" w:eastAsia="Helvetica" w:cs="Helvetica"/>
          <w:b w:val="0"/>
          <w:bCs w:val="0"/>
          <w:i w:val="0"/>
          <w:iCs w:val="0"/>
          <w:caps w:val="0"/>
          <w:color w:val="333333"/>
          <w:spacing w:val="0"/>
          <w:kern w:val="0"/>
          <w:sz w:val="18"/>
          <w:szCs w:val="18"/>
          <w:bdr w:val="none" w:color="auto" w:sz="0" w:space="0"/>
          <w:shd w:val="clear" w:fill="FFFFFF"/>
          <w:lang w:val="en-US" w:eastAsia="zh-CN" w:bidi="ar"/>
        </w:rPr>
        <w:t>让孙本忠印象最深的还是当时村子里第一次用上了电灯。“那时村子里有部队带来的发电机，整个村子都用上了电灯。”孙本忠说。</w:t>
      </w:r>
    </w:p>
    <w:p w14:paraId="6C3AA2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rFonts w:hint="default" w:ascii="Helvetica" w:hAnsi="Helvetica" w:eastAsia="Helvetica" w:cs="Helvetica"/>
          <w:b w:val="0"/>
          <w:bCs w:val="0"/>
          <w:i w:val="0"/>
          <w:iCs w:val="0"/>
          <w:caps w:val="0"/>
          <w:color w:val="333333"/>
          <w:spacing w:val="0"/>
          <w:sz w:val="18"/>
          <w:szCs w:val="18"/>
        </w:rPr>
      </w:pPr>
      <w:r>
        <w:rPr>
          <w:rFonts w:hint="default" w:ascii="Helvetica" w:hAnsi="Helvetica" w:eastAsia="Helvetica" w:cs="Helvetica"/>
          <w:b w:val="0"/>
          <w:bCs w:val="0"/>
          <w:i w:val="0"/>
          <w:iCs w:val="0"/>
          <w:caps w:val="0"/>
          <w:color w:val="333333"/>
          <w:spacing w:val="0"/>
          <w:kern w:val="0"/>
          <w:sz w:val="18"/>
          <w:szCs w:val="18"/>
          <w:bdr w:val="none" w:color="auto" w:sz="0" w:space="0"/>
          <w:shd w:val="clear" w:fill="FFFFFF"/>
          <w:lang w:val="en-US" w:eastAsia="zh-CN" w:bidi="ar"/>
        </w:rPr>
        <w:t>60年前的孙家圩子村可谓将星云集。</w:t>
      </w:r>
    </w:p>
    <w:p w14:paraId="398F3A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rFonts w:hint="default" w:ascii="Helvetica" w:hAnsi="Helvetica" w:eastAsia="Helvetica" w:cs="Helvetica"/>
          <w:b w:val="0"/>
          <w:bCs w:val="0"/>
          <w:i w:val="0"/>
          <w:iCs w:val="0"/>
          <w:caps w:val="0"/>
          <w:color w:val="333333"/>
          <w:spacing w:val="0"/>
          <w:sz w:val="18"/>
          <w:szCs w:val="18"/>
        </w:rPr>
      </w:pPr>
      <w:r>
        <w:rPr>
          <w:rFonts w:hint="default" w:ascii="Helvetica" w:hAnsi="Helvetica" w:eastAsia="Helvetica" w:cs="Helvetica"/>
          <w:b w:val="0"/>
          <w:bCs w:val="0"/>
          <w:i w:val="0"/>
          <w:iCs w:val="0"/>
          <w:caps w:val="0"/>
          <w:color w:val="333333"/>
          <w:spacing w:val="0"/>
          <w:kern w:val="0"/>
          <w:sz w:val="18"/>
          <w:szCs w:val="18"/>
          <w:bdr w:val="none" w:color="auto" w:sz="0" w:space="0"/>
          <w:shd w:val="clear" w:fill="FFFFFF"/>
          <w:lang w:val="en-US" w:eastAsia="zh-CN" w:bidi="ar"/>
        </w:rPr>
        <w:t>当时的孙家圩子由东、西两个自然村庄组成，约有50户人家，时属凤阳县徐桥乡，在蚌埠市区南偏东约11公里，南达长江前线170公里，位于高约160米的西芦山的南麓，东北方向有连绵起伏的崂山、耐山、龙旦山、大曹山、小曹山、庙山、窑山作为屏障，一条名为山涧湾的小溪穿村而过，并有一条简易公路连接南北，可北达皖北交通枢纽蚌埠，南通淮南铁路线上的武店。这里易机动，极隐蔽，既可避免遭受敌机空袭，又便于集中指挥，是战时军事机关驻扎的理想地点。</w:t>
      </w:r>
    </w:p>
    <w:p w14:paraId="35B5F9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rFonts w:hint="default" w:ascii="Helvetica" w:hAnsi="Helvetica" w:eastAsia="Helvetica" w:cs="Helvetica"/>
          <w:b w:val="0"/>
          <w:bCs w:val="0"/>
          <w:i w:val="0"/>
          <w:iCs w:val="0"/>
          <w:caps w:val="0"/>
          <w:color w:val="333333"/>
          <w:spacing w:val="0"/>
          <w:sz w:val="18"/>
          <w:szCs w:val="18"/>
        </w:rPr>
      </w:pPr>
      <w:r>
        <w:rPr>
          <w:rFonts w:hint="default" w:ascii="Helvetica" w:hAnsi="Helvetica" w:eastAsia="Helvetica" w:cs="Helvetica"/>
          <w:b w:val="0"/>
          <w:bCs w:val="0"/>
          <w:i w:val="0"/>
          <w:iCs w:val="0"/>
          <w:caps w:val="0"/>
          <w:color w:val="333333"/>
          <w:spacing w:val="0"/>
          <w:kern w:val="0"/>
          <w:sz w:val="18"/>
          <w:szCs w:val="18"/>
          <w:bdr w:val="none" w:color="auto" w:sz="0" w:space="0"/>
          <w:shd w:val="clear" w:fill="FFFFFF"/>
          <w:lang w:val="en-US" w:eastAsia="zh-CN" w:bidi="ar"/>
        </w:rPr>
        <w:t>1949年3月20日，总前委先期到达的设营人员就已到达这里，为机关和首长的进驻进行前期准备。他们在村民的帮助下，架电线、借用具、支灶台、购柴草，并准备好了房子。</w:t>
      </w:r>
    </w:p>
    <w:p w14:paraId="320B7A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rFonts w:hint="default" w:ascii="Helvetica" w:hAnsi="Helvetica" w:eastAsia="Helvetica" w:cs="Helvetica"/>
          <w:b w:val="0"/>
          <w:bCs w:val="0"/>
          <w:i w:val="0"/>
          <w:iCs w:val="0"/>
          <w:caps w:val="0"/>
          <w:color w:val="333333"/>
          <w:spacing w:val="0"/>
          <w:sz w:val="18"/>
          <w:szCs w:val="18"/>
        </w:rPr>
      </w:pPr>
      <w:r>
        <w:rPr>
          <w:rFonts w:hint="default" w:ascii="Helvetica" w:hAnsi="Helvetica" w:eastAsia="Helvetica" w:cs="Helvetica"/>
          <w:b w:val="0"/>
          <w:bCs w:val="0"/>
          <w:i w:val="0"/>
          <w:iCs w:val="0"/>
          <w:caps w:val="0"/>
          <w:color w:val="333333"/>
          <w:spacing w:val="0"/>
          <w:kern w:val="0"/>
          <w:sz w:val="18"/>
          <w:szCs w:val="18"/>
          <w:bdr w:val="none" w:color="auto" w:sz="0" w:space="0"/>
          <w:shd w:val="clear" w:fill="FFFFFF"/>
          <w:lang w:val="en-US" w:eastAsia="zh-CN" w:bidi="ar"/>
        </w:rPr>
        <w:t>1949年3月22日下午，到达孙家圩子的邓小平、陈毅、谭震林分别住在孙敦荣、孙敦兰、荣克先家，张震、唐亮和稍后到达的粟裕分别住在孙敦其、孙乃和、荣夕传家。电台、电话总机设在孙敦海家。</w:t>
      </w:r>
    </w:p>
    <w:p w14:paraId="055E70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rFonts w:hint="default" w:ascii="Helvetica" w:hAnsi="Helvetica" w:eastAsia="Helvetica" w:cs="Helvetica"/>
          <w:b w:val="0"/>
          <w:bCs w:val="0"/>
          <w:i w:val="0"/>
          <w:iCs w:val="0"/>
          <w:caps w:val="0"/>
          <w:color w:val="333333"/>
          <w:spacing w:val="0"/>
          <w:sz w:val="18"/>
          <w:szCs w:val="18"/>
        </w:rPr>
      </w:pPr>
      <w:r>
        <w:rPr>
          <w:rFonts w:hint="default" w:ascii="Helvetica" w:hAnsi="Helvetica" w:eastAsia="Helvetica" w:cs="Helvetica"/>
          <w:b w:val="0"/>
          <w:bCs w:val="0"/>
          <w:i w:val="0"/>
          <w:iCs w:val="0"/>
          <w:caps w:val="0"/>
          <w:color w:val="333333"/>
          <w:spacing w:val="0"/>
          <w:kern w:val="0"/>
          <w:sz w:val="18"/>
          <w:szCs w:val="18"/>
          <w:bdr w:val="none" w:color="auto" w:sz="0" w:space="0"/>
          <w:shd w:val="clear" w:fill="FFFFFF"/>
          <w:lang w:val="en-US" w:eastAsia="zh-CN" w:bidi="ar"/>
        </w:rPr>
        <w:t>三野司令部作战室设在孙本汉家，墙上四周挂满了地图。在这里常住的有华东局的办事机构和三野的司令部、政治部等工作部门，一时有上千人之多，连附近的村庄也住满了部队。令大家高兴的是，机关驻地第一次用上了电灯，发电机是在淮海战场上缴获的，机房设在荣夕功家院内，灯光通宵明亮。</w:t>
      </w:r>
    </w:p>
    <w:p w14:paraId="1EC286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rFonts w:hint="default" w:ascii="Helvetica" w:hAnsi="Helvetica" w:eastAsia="Helvetica" w:cs="Helvetica"/>
          <w:b w:val="0"/>
          <w:bCs w:val="0"/>
          <w:i w:val="0"/>
          <w:iCs w:val="0"/>
          <w:caps w:val="0"/>
          <w:color w:val="333333"/>
          <w:spacing w:val="0"/>
          <w:sz w:val="18"/>
          <w:szCs w:val="18"/>
        </w:rPr>
      </w:pPr>
      <w:r>
        <w:rPr>
          <w:rFonts w:hint="default" w:ascii="Helvetica" w:hAnsi="Helvetica" w:eastAsia="Helvetica" w:cs="Helvetica"/>
          <w:b w:val="0"/>
          <w:bCs w:val="0"/>
          <w:i w:val="0"/>
          <w:iCs w:val="0"/>
          <w:caps w:val="0"/>
          <w:color w:val="333333"/>
          <w:spacing w:val="0"/>
          <w:kern w:val="0"/>
          <w:sz w:val="18"/>
          <w:szCs w:val="18"/>
          <w:bdr w:val="none" w:color="auto" w:sz="0" w:space="0"/>
          <w:shd w:val="clear" w:fill="FFFFFF"/>
          <w:lang w:val="en-US" w:eastAsia="zh-CN" w:bidi="ar"/>
        </w:rPr>
        <w:t>孙家圩子，这个淮河岸边的普通小村庄，一时齐聚了一批当代中国的军事家、政治家，并一度成为渡江战役的军事指挥中心和华东地区政治决策中心。</w:t>
      </w:r>
    </w:p>
    <w:p w14:paraId="22D120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rFonts w:hint="default" w:ascii="Helvetica" w:hAnsi="Helvetica" w:eastAsia="Helvetica" w:cs="Helvetica"/>
          <w:b w:val="0"/>
          <w:bCs w:val="0"/>
          <w:i w:val="0"/>
          <w:iCs w:val="0"/>
          <w:caps w:val="0"/>
          <w:color w:val="333333"/>
          <w:spacing w:val="0"/>
          <w:sz w:val="18"/>
          <w:szCs w:val="18"/>
        </w:rPr>
      </w:pPr>
      <w:r>
        <w:rPr>
          <w:rFonts w:hint="default" w:ascii="Helvetica" w:hAnsi="Helvetica" w:eastAsia="Helvetica" w:cs="Helvetica"/>
          <w:b w:val="0"/>
          <w:bCs w:val="0"/>
          <w:i w:val="0"/>
          <w:iCs w:val="0"/>
          <w:caps w:val="0"/>
          <w:color w:val="333333"/>
          <w:spacing w:val="0"/>
          <w:kern w:val="0"/>
          <w:sz w:val="18"/>
          <w:szCs w:val="18"/>
          <w:bdr w:val="none" w:color="auto" w:sz="0" w:space="0"/>
          <w:shd w:val="clear" w:fill="FFFFFF"/>
          <w:lang w:val="en-US" w:eastAsia="zh-CN" w:bidi="ar"/>
        </w:rPr>
        <w:t>1949年4月初，粟裕、张震等率三野机关离开孙家圩子，到达泰州以南的</w:t>
      </w:r>
      <w:r>
        <w:rPr>
          <w:rFonts w:hint="default" w:ascii="Helvetica" w:hAnsi="Helvetica" w:eastAsia="Helvetica" w:cs="Helvetica"/>
          <w:b w:val="0"/>
          <w:bCs w:val="0"/>
          <w:i w:val="0"/>
          <w:iCs w:val="0"/>
          <w:caps w:val="0"/>
          <w:color w:val="136EC2"/>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b w:val="0"/>
          <w:bCs w:val="0"/>
          <w:i w:val="0"/>
          <w:iCs w:val="0"/>
          <w:caps w:val="0"/>
          <w:color w:val="136EC2"/>
          <w:spacing w:val="0"/>
          <w:kern w:val="0"/>
          <w:sz w:val="18"/>
          <w:szCs w:val="18"/>
          <w:u w:val="none"/>
          <w:bdr w:val="none" w:color="auto" w:sz="0" w:space="0"/>
          <w:shd w:val="clear" w:fill="FFFFFF"/>
          <w:lang w:val="en-US" w:eastAsia="zh-CN" w:bidi="ar"/>
        </w:rPr>
        <w:instrText xml:space="preserve"> HYPERLINK "https://baike.baidu.com/item/%E7%99%BD%E9%A9%AC%E5%BA%99/7596380?fromModule=lemma_inlink" \t "https://baike.baidu.com/item/%E5%AD%99%E5%AE%B6%E5%9C%A9%E5%AD%90%E6%97%A7%E5%9D%80/_blank" </w:instrText>
      </w:r>
      <w:r>
        <w:rPr>
          <w:rFonts w:hint="default" w:ascii="Helvetica" w:hAnsi="Helvetica" w:eastAsia="Helvetica" w:cs="Helvetica"/>
          <w:b w:val="0"/>
          <w:bCs w:val="0"/>
          <w:i w:val="0"/>
          <w:iCs w:val="0"/>
          <w:caps w:val="0"/>
          <w:color w:val="136EC2"/>
          <w:spacing w:val="0"/>
          <w:kern w:val="0"/>
          <w:sz w:val="18"/>
          <w:szCs w:val="18"/>
          <w:u w:val="none"/>
          <w:bdr w:val="none" w:color="auto" w:sz="0" w:space="0"/>
          <w:shd w:val="clear" w:fill="FFFFFF"/>
          <w:lang w:val="en-US" w:eastAsia="zh-CN" w:bidi="ar"/>
        </w:rPr>
        <w:fldChar w:fldCharType="separate"/>
      </w:r>
      <w:r>
        <w:rPr>
          <w:rStyle w:val="8"/>
          <w:rFonts w:hint="default" w:ascii="Helvetica" w:hAnsi="Helvetica" w:eastAsia="Helvetica" w:cs="Helvetica"/>
          <w:b w:val="0"/>
          <w:bCs w:val="0"/>
          <w:i w:val="0"/>
          <w:iCs w:val="0"/>
          <w:caps w:val="0"/>
          <w:color w:val="136EC2"/>
          <w:spacing w:val="0"/>
          <w:sz w:val="18"/>
          <w:szCs w:val="18"/>
          <w:u w:val="none"/>
          <w:bdr w:val="none" w:color="auto" w:sz="0" w:space="0"/>
          <w:shd w:val="clear" w:fill="FFFFFF"/>
        </w:rPr>
        <w:t>白马庙</w:t>
      </w:r>
      <w:r>
        <w:rPr>
          <w:rFonts w:hint="default" w:ascii="Helvetica" w:hAnsi="Helvetica" w:eastAsia="Helvetica" w:cs="Helvetica"/>
          <w:b w:val="0"/>
          <w:bCs w:val="0"/>
          <w:i w:val="0"/>
          <w:iCs w:val="0"/>
          <w:caps w:val="0"/>
          <w:color w:val="136EC2"/>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b w:val="0"/>
          <w:bCs w:val="0"/>
          <w:i w:val="0"/>
          <w:iCs w:val="0"/>
          <w:caps w:val="0"/>
          <w:color w:val="333333"/>
          <w:spacing w:val="0"/>
          <w:kern w:val="0"/>
          <w:sz w:val="18"/>
          <w:szCs w:val="18"/>
          <w:bdr w:val="none" w:color="auto" w:sz="0" w:space="0"/>
          <w:shd w:val="clear" w:fill="FFFFFF"/>
          <w:lang w:val="en-US" w:eastAsia="zh-CN" w:bidi="ar"/>
        </w:rPr>
        <w:t>。邓小平和陈毅则坐着一节“闷罐车厢”率总前委指挥机构由孙家圩子移驻肥东县</w:t>
      </w:r>
      <w:r>
        <w:rPr>
          <w:rFonts w:hint="default" w:ascii="Helvetica" w:hAnsi="Helvetica" w:eastAsia="Helvetica" w:cs="Helvetica"/>
          <w:b w:val="0"/>
          <w:bCs w:val="0"/>
          <w:i w:val="0"/>
          <w:iCs w:val="0"/>
          <w:caps w:val="0"/>
          <w:color w:val="136EC2"/>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b w:val="0"/>
          <w:bCs w:val="0"/>
          <w:i w:val="0"/>
          <w:iCs w:val="0"/>
          <w:caps w:val="0"/>
          <w:color w:val="136EC2"/>
          <w:spacing w:val="0"/>
          <w:kern w:val="0"/>
          <w:sz w:val="18"/>
          <w:szCs w:val="18"/>
          <w:u w:val="none"/>
          <w:bdr w:val="none" w:color="auto" w:sz="0" w:space="0"/>
          <w:shd w:val="clear" w:fill="FFFFFF"/>
          <w:lang w:val="en-US" w:eastAsia="zh-CN" w:bidi="ar"/>
        </w:rPr>
        <w:instrText xml:space="preserve"> HYPERLINK "https://baike.baidu.com/item/%E7%91%B6%E5%B2%97%E6%9D%91/0?fromModule=lemma_inlink" \t "https://baike.baidu.com/item/%E5%AD%99%E5%AE%B6%E5%9C%A9%E5%AD%90%E6%97%A7%E5%9D%80/_blank" </w:instrText>
      </w:r>
      <w:r>
        <w:rPr>
          <w:rFonts w:hint="default" w:ascii="Helvetica" w:hAnsi="Helvetica" w:eastAsia="Helvetica" w:cs="Helvetica"/>
          <w:b w:val="0"/>
          <w:bCs w:val="0"/>
          <w:i w:val="0"/>
          <w:iCs w:val="0"/>
          <w:caps w:val="0"/>
          <w:color w:val="136EC2"/>
          <w:spacing w:val="0"/>
          <w:kern w:val="0"/>
          <w:sz w:val="18"/>
          <w:szCs w:val="18"/>
          <w:u w:val="none"/>
          <w:bdr w:val="none" w:color="auto" w:sz="0" w:space="0"/>
          <w:shd w:val="clear" w:fill="FFFFFF"/>
          <w:lang w:val="en-US" w:eastAsia="zh-CN" w:bidi="ar"/>
        </w:rPr>
        <w:fldChar w:fldCharType="separate"/>
      </w:r>
      <w:r>
        <w:rPr>
          <w:rStyle w:val="8"/>
          <w:rFonts w:hint="default" w:ascii="Helvetica" w:hAnsi="Helvetica" w:eastAsia="Helvetica" w:cs="Helvetica"/>
          <w:b w:val="0"/>
          <w:bCs w:val="0"/>
          <w:i w:val="0"/>
          <w:iCs w:val="0"/>
          <w:caps w:val="0"/>
          <w:color w:val="136EC2"/>
          <w:spacing w:val="0"/>
          <w:sz w:val="18"/>
          <w:szCs w:val="18"/>
          <w:u w:val="none"/>
          <w:bdr w:val="none" w:color="auto" w:sz="0" w:space="0"/>
          <w:shd w:val="clear" w:fill="FFFFFF"/>
        </w:rPr>
        <w:t>瑶岗村</w:t>
      </w:r>
      <w:r>
        <w:rPr>
          <w:rFonts w:hint="default" w:ascii="Helvetica" w:hAnsi="Helvetica" w:eastAsia="Helvetica" w:cs="Helvetica"/>
          <w:b w:val="0"/>
          <w:bCs w:val="0"/>
          <w:i w:val="0"/>
          <w:iCs w:val="0"/>
          <w:caps w:val="0"/>
          <w:color w:val="136EC2"/>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b w:val="0"/>
          <w:bCs w:val="0"/>
          <w:i w:val="0"/>
          <w:iCs w:val="0"/>
          <w:caps w:val="0"/>
          <w:color w:val="333333"/>
          <w:spacing w:val="0"/>
          <w:kern w:val="0"/>
          <w:sz w:val="18"/>
          <w:szCs w:val="18"/>
          <w:bdr w:val="none" w:color="auto" w:sz="0" w:space="0"/>
          <w:shd w:val="clear" w:fill="FFFFFF"/>
          <w:lang w:val="en-US" w:eastAsia="zh-CN" w:bidi="ar"/>
        </w:rPr>
        <w:t>，指挥渡江战役。</w:t>
      </w:r>
    </w:p>
    <w:p w14:paraId="7B3611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64" w:beforeAutospacing="0" w:after="114" w:afterAutospacing="0" w:line="180" w:lineRule="atLeast"/>
        <w:ind w:left="-226" w:right="0"/>
        <w:rPr>
          <w:b w:val="0"/>
          <w:bCs w:val="0"/>
          <w:color w:val="000000"/>
          <w:sz w:val="18"/>
          <w:szCs w:val="18"/>
        </w:rPr>
      </w:pPr>
      <w:r>
        <w:rPr>
          <w:b w:val="0"/>
          <w:bCs w:val="0"/>
          <w:i w:val="0"/>
          <w:iCs w:val="0"/>
          <w:caps w:val="0"/>
          <w:color w:val="000000"/>
          <w:spacing w:val="0"/>
          <w:sz w:val="18"/>
          <w:szCs w:val="18"/>
          <w:bdr w:val="none" w:color="auto" w:sz="0" w:space="0"/>
          <w:shd w:val="clear" w:fill="FFFFFF"/>
        </w:rPr>
        <w:t>历史影响</w:t>
      </w:r>
    </w:p>
    <w:p w14:paraId="7771C4C8">
      <w:pPr>
        <w:keepNext w:val="0"/>
        <w:keepLines w:val="0"/>
        <w:widowControl/>
        <w:suppressLineNumbers w:val="0"/>
        <w:pBdr>
          <w:top w:val="none" w:color="auto" w:sz="0" w:space="0"/>
          <w:left w:val="single" w:color="4F9CEE" w:sz="36" w:space="0"/>
          <w:bottom w:val="none" w:color="auto" w:sz="0" w:space="0"/>
          <w:right w:val="none" w:color="auto" w:sz="0" w:space="0"/>
        </w:pBdr>
        <w:shd w:val="clear" w:fill="FFFFFF"/>
        <w:spacing w:before="263" w:beforeAutospacing="0" w:after="113" w:afterAutospacing="0" w:line="180" w:lineRule="atLeast"/>
        <w:ind w:right="0"/>
        <w:jc w:val="left"/>
        <w:rPr>
          <w:rFonts w:hint="default" w:ascii="Helvetica" w:hAnsi="Helvetica" w:eastAsia="Helvetica" w:cs="Helvetica"/>
          <w:b w:val="0"/>
          <w:bCs w:val="0"/>
          <w:i w:val="0"/>
          <w:iCs w:val="0"/>
          <w:caps w:val="0"/>
          <w:color w:val="333333"/>
          <w:spacing w:val="0"/>
          <w:sz w:val="18"/>
          <w:szCs w:val="18"/>
        </w:rPr>
      </w:pPr>
      <w:r>
        <w:rPr>
          <w:rFonts w:hint="default" w:ascii="Helvetica" w:hAnsi="Helvetica" w:eastAsia="Helvetica" w:cs="Helvetica"/>
          <w:b w:val="0"/>
          <w:bCs w:val="0"/>
          <w:i w:val="0"/>
          <w:iCs w:val="0"/>
          <w:caps w:val="0"/>
          <w:color w:val="333333"/>
          <w:spacing w:val="0"/>
          <w:kern w:val="0"/>
          <w:sz w:val="18"/>
          <w:szCs w:val="18"/>
          <w:bdr w:val="none" w:color="auto" w:sz="0" w:space="0"/>
          <w:shd w:val="clear" w:fill="FFFFFF"/>
          <w:lang w:val="en-US" w:eastAsia="zh-CN" w:bidi="ar"/>
        </w:rPr>
        <w:t>渡江战役总前委孙家圩子旧址纪念馆展览的形式和内容得到了社会各界的高度评价，社会反响甚好。通过展览教育了当代干部要学习老一辈革命家的光荣传统，发展好党的各项事业，发扬吃苦耐劳精神，扎实工作，争做人民满意的好公仆。通过展览让未成年人了解中国的历史，了解革命传统，增强爱国情感，培育民族精神。现已成为蚌埠市最具影响的红色遗址，具有十分重要的历史纪念意义。</w:t>
      </w:r>
    </w:p>
    <w:p w14:paraId="627036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64" w:beforeAutospacing="0" w:after="114" w:afterAutospacing="0" w:line="180" w:lineRule="atLeast"/>
        <w:ind w:left="-226" w:right="0"/>
        <w:rPr>
          <w:rFonts w:hint="default" w:ascii="Helvetica" w:hAnsi="Helvetica" w:eastAsia="Helvetica" w:cs="Helvetica"/>
          <w:b w:val="0"/>
          <w:bCs w:val="0"/>
          <w:i w:val="0"/>
          <w:iCs w:val="0"/>
          <w:caps w:val="0"/>
          <w:color w:val="888888"/>
          <w:spacing w:val="0"/>
          <w:sz w:val="18"/>
          <w:szCs w:val="18"/>
        </w:rPr>
      </w:pPr>
      <w:r>
        <w:rPr>
          <w:b w:val="0"/>
          <w:bCs w:val="0"/>
          <w:i w:val="0"/>
          <w:iCs w:val="0"/>
          <w:caps w:val="0"/>
          <w:color w:val="000000"/>
          <w:spacing w:val="0"/>
          <w:sz w:val="18"/>
          <w:szCs w:val="18"/>
          <w:bdr w:val="none" w:color="auto" w:sz="0" w:space="0"/>
          <w:shd w:val="clear" w:fill="FFFFFF"/>
        </w:rPr>
        <w:t>纪念活动</w:t>
      </w:r>
    </w:p>
    <w:p w14:paraId="6C9143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rFonts w:hint="default" w:ascii="Helvetica" w:hAnsi="Helvetica" w:eastAsia="Helvetica" w:cs="Helvetica"/>
          <w:b w:val="0"/>
          <w:bCs w:val="0"/>
          <w:i w:val="0"/>
          <w:iCs w:val="0"/>
          <w:caps w:val="0"/>
          <w:color w:val="333333"/>
          <w:spacing w:val="0"/>
          <w:sz w:val="18"/>
          <w:szCs w:val="18"/>
        </w:rPr>
      </w:pPr>
      <w:r>
        <w:rPr>
          <w:rFonts w:hint="default" w:ascii="Helvetica" w:hAnsi="Helvetica" w:eastAsia="Helvetica" w:cs="Helvetica"/>
          <w:b w:val="0"/>
          <w:bCs w:val="0"/>
          <w:i w:val="0"/>
          <w:iCs w:val="0"/>
          <w:caps w:val="0"/>
          <w:color w:val="333333"/>
          <w:spacing w:val="0"/>
          <w:kern w:val="0"/>
          <w:sz w:val="18"/>
          <w:szCs w:val="18"/>
          <w:bdr w:val="none" w:color="auto" w:sz="0" w:space="0"/>
          <w:shd w:val="clear" w:fill="FFFFFF"/>
          <w:lang w:val="en-US" w:eastAsia="zh-CN" w:bidi="ar"/>
        </w:rPr>
        <w:t>2022年4月，武警安徽总队蚌埠支队官兵先后来到蚌埠市渡江战役总前委、孙家圩子旧址纪念馆和革命烈士陵园开展爱国主义教育活动。</w:t>
      </w:r>
      <w:r>
        <w:rPr>
          <w:rFonts w:hint="default" w:ascii="Helvetica" w:hAnsi="Helvetica" w:eastAsia="Helvetica" w:cs="Helvetica"/>
          <w:b w:val="0"/>
          <w:bCs w:val="0"/>
          <w:i w:val="0"/>
          <w:iCs w:val="0"/>
          <w:caps w:val="0"/>
          <w:color w:val="3366CC"/>
          <w:spacing w:val="0"/>
          <w:kern w:val="0"/>
          <w:sz w:val="18"/>
          <w:szCs w:val="18"/>
          <w:bdr w:val="none" w:color="auto" w:sz="0" w:space="0"/>
          <w:shd w:val="clear" w:fill="FFFFFF"/>
          <w:lang w:val="en-US" w:eastAsia="zh-CN" w:bidi="ar"/>
        </w:rPr>
        <w:t>[2]</w:t>
      </w:r>
    </w:p>
    <w:p w14:paraId="7B9D03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b w:val="0"/>
          <w:bCs w:val="0"/>
          <w:i w:val="0"/>
          <w:iCs w:val="0"/>
          <w:caps w:val="0"/>
          <w:color w:val="000000" w:themeColor="text1"/>
          <w:spacing w:val="0"/>
          <w:sz w:val="18"/>
          <w:szCs w:val="18"/>
          <w:shd w:val="clear" w:fill="F5F5F5"/>
          <w:lang w:val="en-US" w:eastAsia="zh-CN"/>
          <w14:textFill>
            <w14:solidFill>
              <w14:schemeClr w14:val="tx1"/>
            </w14:solidFill>
          </w14:textFill>
        </w:rPr>
      </w:pPr>
    </w:p>
    <w:p w14:paraId="26529A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Helvetica" w:hAnsi="Helvetica" w:eastAsia="Helvetica" w:cs="Helvetica"/>
          <w:b w:val="0"/>
          <w:bCs w:val="0"/>
          <w:i w:val="0"/>
          <w:iCs w:val="0"/>
          <w:caps w:val="0"/>
          <w:color w:val="000000" w:themeColor="text1"/>
          <w:spacing w:val="0"/>
          <w:sz w:val="18"/>
          <w:szCs w:val="18"/>
          <w:shd w:val="clear" w:fill="F5F5F5"/>
          <w:lang w:val="en-US" w:eastAsia="zh-CN"/>
          <w14:textFill>
            <w14:solidFill>
              <w14:schemeClr w14:val="tx1"/>
            </w14:solidFill>
          </w14:textFill>
        </w:rPr>
      </w:pPr>
    </w:p>
    <w:p w14:paraId="01DDDF05">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line="285" w:lineRule="atLeast"/>
        <w:ind w:left="0" w:right="76"/>
        <w:rPr>
          <w:i w:val="0"/>
          <w:iCs w:val="0"/>
          <w:caps w:val="0"/>
          <w:color w:val="000000"/>
          <w:spacing w:val="0"/>
          <w:sz w:val="51"/>
          <w:szCs w:val="51"/>
          <w:bdr w:val="none" w:color="auto" w:sz="0" w:space="0"/>
          <w:shd w:val="clear" w:fill="E0EDFF"/>
          <w:vertAlign w:val="subscript"/>
        </w:rPr>
      </w:pPr>
      <w:r>
        <w:rPr>
          <w:i w:val="0"/>
          <w:iCs w:val="0"/>
          <w:caps w:val="0"/>
          <w:color w:val="000000"/>
          <w:spacing w:val="0"/>
          <w:sz w:val="51"/>
          <w:szCs w:val="51"/>
          <w:bdr w:val="none" w:color="auto" w:sz="0" w:space="0"/>
          <w:shd w:val="clear" w:fill="E0EDFF"/>
          <w:vertAlign w:val="subscript"/>
        </w:rPr>
        <w:t>蚌埠市革命历史陈列馆</w:t>
      </w:r>
    </w:p>
    <w:p w14:paraId="1DB9AAC9">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line="285" w:lineRule="atLeast"/>
        <w:ind w:left="0" w:right="76"/>
        <w:rPr>
          <w:rFonts w:hint="default" w:ascii="PingFang SC" w:hAnsi="PingFang SC" w:eastAsia="PingFang SC" w:cs="PingFang SC"/>
          <w:i w:val="0"/>
          <w:iCs w:val="0"/>
          <w:caps w:val="0"/>
          <w:color w:val="333333"/>
          <w:spacing w:val="0"/>
          <w:kern w:val="0"/>
          <w:sz w:val="18"/>
          <w:szCs w:val="18"/>
          <w:bdr w:val="none" w:color="auto" w:sz="0" w:space="0"/>
          <w:shd w:val="clear" w:fill="E0EDFF"/>
          <w:lang w:val="en-US" w:eastAsia="zh-CN" w:bidi="ar"/>
        </w:rPr>
      </w:pPr>
      <w:r>
        <w:rPr>
          <w:rFonts w:hint="default" w:ascii="PingFang SC" w:hAnsi="PingFang SC" w:eastAsia="PingFang SC" w:cs="PingFang SC"/>
          <w:i w:val="0"/>
          <w:iCs w:val="0"/>
          <w:caps w:val="0"/>
          <w:color w:val="333333"/>
          <w:spacing w:val="0"/>
          <w:kern w:val="0"/>
          <w:sz w:val="18"/>
          <w:szCs w:val="18"/>
          <w:bdr w:val="none" w:color="auto" w:sz="0" w:space="0"/>
          <w:shd w:val="clear" w:fill="E0EDFF"/>
          <w:lang w:val="en-US" w:eastAsia="zh-CN" w:bidi="ar"/>
        </w:rPr>
        <w:t>安徽省蚌埠市境内陈列馆</w:t>
      </w:r>
    </w:p>
    <w:p w14:paraId="1F3222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rFonts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革命历史陈列馆位于</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instrText xml:space="preserve"> HYPERLINK "https://baike.baidu.com/item/%E5%AE%89%E5%BE%BD%E7%9C%81%E8%9A%8C%E5%9F%A0%E5%B8%82/9482602?fromModule=lemma_inlink" \t "https://baike.baidu.com/item/%E8%9A%8C%E5%9F%A0%E5%B8%82%E9%9D%A9%E5%91%BD%E5%8E%86%E5%8F%B2%E9%99%88%E5%88%97%E9%A6%86/_blank" </w:instrTex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18"/>
          <w:szCs w:val="18"/>
          <w:u w:val="none"/>
          <w:bdr w:val="none" w:color="auto" w:sz="0" w:space="0"/>
          <w:shd w:val="clear" w:fill="FFFFFF"/>
        </w:rPr>
        <w:t>安徽省蚌埠市</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东郊曹山脚下，占地近50亩，山水相映，风景秀美，是开展革命传统教育和</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instrText xml:space="preserve"> HYPERLINK "https://baike.baidu.com/item/%E7%88%B1%E5%9B%BD%E4%B8%BB%E4%B9%89%E6%95%99%E8%82%B2/8847681?fromModule=lemma_inlink" \t "https://baike.baidu.com/item/%E8%9A%8C%E5%9F%A0%E5%B8%82%E9%9D%A9%E5%91%BD%E5%8E%86%E5%8F%B2%E9%99%88%E5%88%97%E9%A6%86/_blank" </w:instrTex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18"/>
          <w:szCs w:val="18"/>
          <w:u w:val="none"/>
          <w:bdr w:val="none" w:color="auto" w:sz="0" w:space="0"/>
          <w:shd w:val="clear" w:fill="FFFFFF"/>
        </w:rPr>
        <w:t>爱国主义教育</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的重要场所。已故全国政协主席</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instrText xml:space="preserve"> HYPERLINK "https://baike.baidu.com/item/%E6%9D%8E%E5%85%88%E5%BF%B5/115208?fromModule=lemma_inlink" \t "https://baike.baidu.com/item/%E8%9A%8C%E5%9F%A0%E5%B8%82%E9%9D%A9%E5%91%BD%E5%8E%86%E5%8F%B2%E9%99%88%E5%88%97%E9%A6%86/_blank" </w:instrTex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18"/>
          <w:szCs w:val="18"/>
          <w:u w:val="none"/>
          <w:bdr w:val="none" w:color="auto" w:sz="0" w:space="0"/>
          <w:shd w:val="clear" w:fill="FFFFFF"/>
        </w:rPr>
        <w:t>李先念</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同志题写了“</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instrText xml:space="preserve"> HYPERLINK "https://baike.baidu.com/item/%E9%9D%A9%E5%91%BD%E7%83%88%E5%A3%AB/0?fromModule=lemma_inlink" \t "https://baike.baidu.com/item/%E8%9A%8C%E5%9F%A0%E5%B8%82%E9%9D%A9%E5%91%BD%E5%8E%86%E5%8F%B2%E9%99%88%E5%88%97%E9%A6%86/_blank" </w:instrTex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18"/>
          <w:szCs w:val="18"/>
          <w:u w:val="none"/>
          <w:bdr w:val="none" w:color="auto" w:sz="0" w:space="0"/>
          <w:shd w:val="clear" w:fill="FFFFFF"/>
        </w:rPr>
        <w:t>革命烈士</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永垂不朽”的碑名和“蚌埠市革命历史陈列馆”馆名。</w:t>
      </w:r>
    </w:p>
    <w:p w14:paraId="0EB4E7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color w:val="333333"/>
          <w:sz w:val="18"/>
          <w:szCs w:val="18"/>
        </w:rPr>
      </w:pP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2022年8月29日上午9时，蚌埠市革命历史陈列馆举行烈士英名墙和纪念广场工程建设开工仪式。</w:t>
      </w:r>
      <w:r>
        <w:rPr>
          <w:rFonts w:hint="default" w:ascii="Helvetica" w:hAnsi="Helvetica" w:eastAsia="Helvetica" w:cs="Helvetica"/>
          <w:i w:val="0"/>
          <w:iCs w:val="0"/>
          <w:caps w:val="0"/>
          <w:color w:val="3366CC"/>
          <w:spacing w:val="0"/>
          <w:kern w:val="0"/>
          <w:sz w:val="18"/>
          <w:szCs w:val="18"/>
          <w:bdr w:val="none" w:color="auto" w:sz="0" w:space="0"/>
          <w:shd w:val="clear" w:fill="FFFFFF"/>
          <w:lang w:val="en-US" w:eastAsia="zh-CN" w:bidi="ar"/>
        </w:rPr>
        <w:t>[1]</w:t>
      </w:r>
    </w:p>
    <w:p w14:paraId="5552F3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kern w:val="0"/>
          <w:sz w:val="18"/>
          <w:szCs w:val="18"/>
          <w:bdr w:val="none" w:color="auto" w:sz="0" w:space="0"/>
          <w:shd w:val="clear" w:fill="FFFFFF"/>
          <w:lang w:val="en-US" w:eastAsia="zh-CN" w:bidi="ar"/>
        </w:rPr>
        <w:t>场馆介绍</w:t>
      </w:r>
    </w:p>
    <w:p w14:paraId="0ADEC9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left="0" w:right="0" w:firstLine="420"/>
        <w:jc w:val="lef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革命历史纪念碑背枕曹山仰面龙湖，纪念碑高15.85m。陈列馆展陈自辛亥革命至解放前夕蚌埠市革命发展的历史，通过大量图片、绘画、史料以及实物，形象地再现了波澜壮阔的光辉历程。其中有辛亥革命时期牺牲的黄花岗七十二烈士中的陈良、宋玉琳；大革命时期牺牲于蚌埠小南山麓的杨兆成烈士，他是在</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instrText xml:space="preserve"> HYPERLINK "https://baike.baidu.com/item/%E5%AE%89%E5%BE%BD/0?fromModule=lemma_inlink" \t "https://baike.baidu.com/item/%E8%9A%8C%E5%9F%A0%E5%B8%82%E9%9D%A9%E5%91%BD%E5%8E%86%E5%8F%B2%E9%99%88%E5%88%97%E9%A6%86/_blank" </w:instrTex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18"/>
          <w:szCs w:val="18"/>
          <w:u w:val="none"/>
          <w:bdr w:val="none" w:color="auto" w:sz="0" w:space="0"/>
          <w:shd w:val="clear" w:fill="FFFFFF"/>
        </w:rPr>
        <w:t>安徽</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殉难的第一位</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instrText xml:space="preserve"> HYPERLINK "https://baike.baidu.com/item/%E5%85%B1%E4%BA%A7%E5%85%9A%E5%91%98/6751761?fromModule=lemma_inlink" \t "https://baike.baidu.com/item/%E8%9A%8C%E5%9F%A0%E5%B8%82%E9%9D%A9%E5%91%BD%E5%8E%86%E5%8F%B2%E9%99%88%E5%88%97%E9%A6%86/_blank" </w:instrTex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18"/>
          <w:szCs w:val="18"/>
          <w:u w:val="none"/>
          <w:bdr w:val="none" w:color="auto" w:sz="0" w:space="0"/>
          <w:shd w:val="clear" w:fill="FFFFFF"/>
        </w:rPr>
        <w:t>共产党员</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 xml:space="preserve"> ，</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instrText xml:space="preserve"> HYPERLINK "https://baike.baidu.com/item/%E7%89%BA%E7%89%B2/4839?fromModule=lemma_inlink" \t "https://baike.baidu.com/item/%E8%9A%8C%E5%9F%A0%E5%B8%82%E9%9D%A9%E5%91%BD%E5%8E%86%E5%8F%B2%E9%99%88%E5%88%97%E9%A6%86/_blank" </w:instrTex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18"/>
          <w:szCs w:val="18"/>
          <w:u w:val="none"/>
          <w:bdr w:val="none" w:color="auto" w:sz="0" w:space="0"/>
          <w:shd w:val="clear" w:fill="FFFFFF"/>
        </w:rPr>
        <w:t>牺牲</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时年仅24岁，以及朱务平、李文宗、周启帮、王昭烈士等。中央领导同志薄一波、张爱萍、张震、张灿明等为陈列馆题字留念。开馆至今，共接待参观观众近百万人次，受到社会各界</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instrText xml:space="preserve"> HYPERLINK "https://baike.baidu.com/item/%E5%B9%B2%E9%83%A8/2693?fromModule=lemma_inlink" \t "https://baike.baidu.com/item/%E8%9A%8C%E5%9F%A0%E5%B8%82%E9%9D%A9%E5%91%BD%E5%8E%86%E5%8F%B2%E9%99%88%E5%88%97%E9%A6%86/_blank" </w:instrTex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136EC2"/>
          <w:spacing w:val="0"/>
          <w:sz w:val="18"/>
          <w:szCs w:val="18"/>
          <w:u w:val="none"/>
          <w:bdr w:val="none" w:color="auto" w:sz="0" w:space="0"/>
          <w:shd w:val="clear" w:fill="FFFFFF"/>
        </w:rPr>
        <w:t>干部</w:t>
      </w:r>
      <w:r>
        <w:rPr>
          <w:rFonts w:hint="default" w:ascii="Helvetica" w:hAnsi="Helvetica" w:eastAsia="Helvetica" w:cs="Helvetica"/>
          <w:i w:val="0"/>
          <w:iCs w:val="0"/>
          <w:caps w:val="0"/>
          <w:color w:val="136EC2"/>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群众的好评。</w:t>
      </w:r>
    </w:p>
    <w:p w14:paraId="5E4D61A4">
      <w:pPr>
        <w:rPr>
          <w:sz w:val="18"/>
          <w:szCs w:val="18"/>
        </w:rPr>
      </w:pPr>
    </w:p>
    <w:p w14:paraId="2F578C62">
      <w:pPr>
        <w:rPr>
          <w:sz w:val="18"/>
          <w:szCs w:val="18"/>
        </w:rPr>
      </w:pPr>
    </w:p>
    <w:p w14:paraId="61F707B8">
      <w:pPr>
        <w:keepNext w:val="0"/>
        <w:keepLines w:val="0"/>
        <w:widowControl/>
        <w:suppressLineNumbers w:val="0"/>
        <w:pBdr>
          <w:top w:val="none" w:color="auto" w:sz="0" w:space="0"/>
          <w:left w:val="none" w:color="auto" w:sz="0" w:space="0"/>
          <w:bottom w:val="dashed" w:color="999999" w:sz="2" w:space="0"/>
          <w:right w:val="none" w:color="auto" w:sz="0" w:space="0"/>
        </w:pBdr>
        <w:shd w:val="clear" w:fill="FFFFFF"/>
        <w:spacing w:before="75" w:beforeAutospacing="0" w:after="75" w:afterAutospacing="0" w:line="300" w:lineRule="atLeast"/>
        <w:ind w:left="75" w:right="75" w:firstLine="0"/>
        <w:jc w:val="left"/>
        <w:rPr>
          <w:rFonts w:hint="default" w:ascii="Arial" w:hAnsi="Arial" w:eastAsia="微软雅黑" w:cs="Arial"/>
          <w:b/>
          <w:bCs/>
          <w:i w:val="0"/>
          <w:iCs w:val="0"/>
          <w:caps w:val="0"/>
          <w:color w:val="333333"/>
          <w:spacing w:val="0"/>
          <w:sz w:val="18"/>
          <w:szCs w:val="18"/>
        </w:rPr>
      </w:pPr>
      <w:r>
        <w:rPr>
          <w:rFonts w:hint="default" w:ascii="Arial" w:hAnsi="Arial" w:eastAsia="微软雅黑" w:cs="Arial"/>
          <w:b/>
          <w:bCs/>
          <w:i w:val="0"/>
          <w:iCs w:val="0"/>
          <w:caps w:val="0"/>
          <w:color w:val="333333"/>
          <w:spacing w:val="0"/>
          <w:kern w:val="0"/>
          <w:sz w:val="18"/>
          <w:szCs w:val="18"/>
          <w:bdr w:val="none" w:color="auto" w:sz="0" w:space="0"/>
          <w:shd w:val="clear" w:fill="FFFFFF"/>
          <w:lang w:val="en-US" w:eastAsia="zh-CN" w:bidi="ar"/>
        </w:rPr>
        <w:t>治淮陈列馆</w:t>
      </w:r>
    </w:p>
    <w:p w14:paraId="7D9AF2B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5" w:lineRule="atLeast"/>
        <w:ind w:left="0" w:right="0" w:firstLine="420"/>
        <w:jc w:val="left"/>
        <w:rPr>
          <w:rFonts w:hint="default" w:ascii="Arial" w:hAnsi="Arial" w:cs="Arial"/>
          <w:sz w:val="18"/>
          <w:szCs w:val="18"/>
        </w:rPr>
      </w:pPr>
      <w:r>
        <w:rPr>
          <w:rFonts w:hint="default" w:ascii="Arial" w:hAnsi="Arial" w:eastAsia="微软雅黑" w:cs="Arial"/>
          <w:i w:val="0"/>
          <w:iCs w:val="0"/>
          <w:caps w:val="0"/>
          <w:color w:val="333333"/>
          <w:spacing w:val="0"/>
          <w:sz w:val="18"/>
          <w:szCs w:val="18"/>
          <w:bdr w:val="none" w:color="auto" w:sz="0" w:space="0"/>
          <w:shd w:val="clear" w:fill="FFFFFF"/>
        </w:rPr>
        <w:t>治淮陈列馆始建于1952年5月，后因1958年治淮委员会撤销而停展。1990年治淮40周年时重建，2010年10月，治淮陈列馆搬迁至蚌埠市东海大道3055号淮河水利委员会办公区并面向社会开放。为贯彻落实习近平总书记关于水文化建设及淮河保护治理工作重要指示批示精神，2020年、2023年治淮陈列馆先后两次升级改造。2023年升级改造后的治淮陈列馆新增两个展厅，展厅面积扩至650平方米。</w:t>
      </w:r>
    </w:p>
    <w:p w14:paraId="376E287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5" w:lineRule="atLeast"/>
        <w:ind w:left="0" w:right="0" w:firstLine="420"/>
        <w:jc w:val="left"/>
        <w:rPr>
          <w:rFonts w:hint="default" w:ascii="Arial" w:hAnsi="Arial" w:cs="Arial"/>
          <w:sz w:val="18"/>
          <w:szCs w:val="18"/>
        </w:rPr>
      </w:pPr>
      <w:r>
        <w:rPr>
          <w:rFonts w:hint="default" w:ascii="Arial" w:hAnsi="Arial" w:eastAsia="微软雅黑" w:cs="Arial"/>
          <w:i w:val="0"/>
          <w:iCs w:val="0"/>
          <w:caps w:val="0"/>
          <w:color w:val="333333"/>
          <w:spacing w:val="0"/>
          <w:sz w:val="18"/>
          <w:szCs w:val="18"/>
          <w:bdr w:val="none" w:color="auto" w:sz="0" w:space="0"/>
          <w:shd w:val="clear" w:fill="FFFFFF"/>
        </w:rPr>
        <w:t>升级改造后的治淮陈列馆建有淮河流域三维数字沙盘、黄河夺淮线路电子挂盘，典型洪水淹没范围多媒体触控互动系统、南水北调东线、引江济淮等工程立体地图等，展览大量珍贵历史图片，展陈老一代国家领导人有关治淮的批示、题词、锦旗及重要文献等内容。</w:t>
      </w:r>
    </w:p>
    <w:p w14:paraId="1C35464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5" w:lineRule="atLeast"/>
        <w:ind w:left="0" w:right="0" w:firstLine="420"/>
        <w:jc w:val="left"/>
        <w:rPr>
          <w:rFonts w:hint="default" w:ascii="Arial" w:hAnsi="Arial" w:eastAsia="微软雅黑" w:cs="Arial"/>
          <w:i w:val="0"/>
          <w:iCs w:val="0"/>
          <w:caps w:val="0"/>
          <w:color w:val="333333"/>
          <w:spacing w:val="0"/>
          <w:sz w:val="18"/>
          <w:szCs w:val="18"/>
          <w:bdr w:val="none" w:color="auto" w:sz="0" w:space="0"/>
          <w:shd w:val="clear" w:fill="FFFFFF"/>
        </w:rPr>
      </w:pPr>
      <w:r>
        <w:rPr>
          <w:rFonts w:hint="default" w:ascii="Arial" w:hAnsi="Arial" w:eastAsia="微软雅黑" w:cs="Arial"/>
          <w:i w:val="0"/>
          <w:iCs w:val="0"/>
          <w:caps w:val="0"/>
          <w:color w:val="333333"/>
          <w:spacing w:val="0"/>
          <w:sz w:val="18"/>
          <w:szCs w:val="18"/>
          <w:bdr w:val="none" w:color="auto" w:sz="0" w:space="0"/>
          <w:shd w:val="clear" w:fill="FFFFFF"/>
        </w:rPr>
        <w:t>治淮陈列馆作为淮河文化传承弘扬的重要阵地，全面展现了淮河治理70年光辉历程，系统展示了新时代淮河保护治理丰硕成果，是社会各界认识淮河、亲近淮河、热爱淮河、研究淮河的纽带，也是广泛宣传普及节水知识、开展水利科普教育的窗口。目前，治淮陈列馆是安徽省第五届爱国主义教育示范基地、安徽省科普教育基地、蚌埠市爱国主义教育基地、蚌埠市科普教育基地、河海大学大学生社会实践基地及河海大学研究生培养基地。2023年，治淮陈列馆讲解组被评为二星级“全国青年文明号”。一直以来，治淮陈列馆为新阶段淮河保护治理事业高质量发展凝聚了强大的精神力量。</w:t>
      </w:r>
    </w:p>
    <w:p w14:paraId="6AF6F50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5" w:lineRule="atLeast"/>
        <w:ind w:left="0" w:right="0" w:firstLine="420"/>
        <w:jc w:val="left"/>
        <w:rPr>
          <w:rFonts w:hint="default" w:ascii="Arial" w:hAnsi="Arial" w:eastAsia="微软雅黑" w:cs="Arial"/>
          <w:i w:val="0"/>
          <w:iCs w:val="0"/>
          <w:caps w:val="0"/>
          <w:color w:val="333333"/>
          <w:spacing w:val="0"/>
          <w:sz w:val="18"/>
          <w:szCs w:val="18"/>
          <w:bdr w:val="none" w:color="auto" w:sz="0" w:space="0"/>
          <w:shd w:val="clear" w:fill="FFFFFF"/>
        </w:rPr>
      </w:pPr>
    </w:p>
    <w:p w14:paraId="29B5B5A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5" w:lineRule="atLeast"/>
        <w:ind w:left="0" w:right="0" w:firstLine="420"/>
        <w:jc w:val="left"/>
        <w:rPr>
          <w:rFonts w:hint="default" w:ascii="Arial" w:hAnsi="Arial" w:eastAsia="微软雅黑" w:cs="Arial"/>
          <w:i w:val="0"/>
          <w:iCs w:val="0"/>
          <w:caps w:val="0"/>
          <w:color w:val="333333"/>
          <w:spacing w:val="0"/>
          <w:sz w:val="18"/>
          <w:szCs w:val="18"/>
          <w:bdr w:val="none" w:color="auto" w:sz="0" w:space="0"/>
          <w:shd w:val="clear" w:fill="FFFFFF"/>
        </w:rPr>
      </w:pPr>
    </w:p>
    <w:p w14:paraId="6CFBF06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5" w:lineRule="atLeast"/>
        <w:ind w:right="0"/>
        <w:jc w:val="left"/>
        <w:rPr>
          <w:rFonts w:hint="default" w:ascii="Arial" w:hAnsi="Arial" w:eastAsia="微软雅黑" w:cs="Arial"/>
          <w:i w:val="0"/>
          <w:iCs w:val="0"/>
          <w:caps w:val="0"/>
          <w:color w:val="333333"/>
          <w:spacing w:val="0"/>
          <w:sz w:val="18"/>
          <w:szCs w:val="18"/>
          <w:bdr w:val="none" w:color="auto" w:sz="0" w:space="0"/>
          <w:shd w:val="clear" w:fill="FFFFFF"/>
        </w:rPr>
      </w:pPr>
      <w:bookmarkStart w:id="1" w:name="_GoBack"/>
      <w:bookmarkEnd w:id="1"/>
    </w:p>
    <w:p w14:paraId="2BA07AE9">
      <w:pPr>
        <w:jc w:val="left"/>
        <w:rPr>
          <w:rFonts w:hint="default" w:ascii="Arial" w:hAnsi="Arial" w:cs="Arial"/>
          <w:sz w:val="18"/>
          <w:szCs w:val="18"/>
        </w:rPr>
      </w:pPr>
    </w:p>
    <w:p w14:paraId="60A6E4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180" w:lineRule="atLeast"/>
        <w:ind w:right="0"/>
        <w:jc w:val="left"/>
        <w:rPr>
          <w:rFonts w:hint="default" w:ascii="Arial" w:hAnsi="Arial" w:eastAsia="Helvetica" w:cs="Arial"/>
          <w:b w:val="0"/>
          <w:bCs w:val="0"/>
          <w:i w:val="0"/>
          <w:iCs w:val="0"/>
          <w:caps w:val="0"/>
          <w:color w:val="000000" w:themeColor="text1"/>
          <w:spacing w:val="0"/>
          <w:sz w:val="18"/>
          <w:szCs w:val="18"/>
          <w:shd w:val="clear" w:fill="F5F5F5"/>
          <w:lang w:val="en-US" w:eastAsia="zh-CN"/>
          <w14:textFill>
            <w14:solidFill>
              <w14:schemeClr w14:val="tx1"/>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 w:name="KSOFB4AB0A6B">
    <w:panose1 w:val="020B0704020202020204"/>
    <w:charset w:val="00"/>
    <w:family w:val="auto"/>
    <w:pitch w:val="default"/>
    <w:sig w:usb0="00000001" w:usb1="00000000" w:usb2="00000000" w:usb3="00000000" w:csb0="00000001"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4F4573"/>
    <w:rsid w:val="584F45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Hyperlink"/>
    <w:basedOn w:val="7"/>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62</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2026-09-24T12:23:00Z</dcterms:created>
  <dc:creator>WPS_1595944244</dc:creator>
  <cp:lastModifiedBy>WPS_1595944244</cp:lastModifiedBy>
  <dcterms:modified xsi:type="dcterms:W3CDTF">2026-09-24T13:27:39Z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7900F01F87B548209FD6810332DAA69A_11</vt:lpwstr>
  </property>
  <property fmtid="{D5CDD505-2E9C-101B-9397-08002B2CF9AE}" pid="4" name="KSOTemplateDocerSaveRecord">
    <vt:lpwstr>eyJoZGlkIjoiMTE1ZDg5YzJkZTE5ZDU1ZjFiOWYxYmRkNWU0ZjdjZmQiLCJ1c2VySWQiOiIxMDQ2MjQyNjI1In0=</vt:lpwstr>
  </property>
</Properties>
</file>