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1B81B" w14:textId="192CDFAA" w:rsidR="007051A4" w:rsidRPr="00D852B2" w:rsidRDefault="00D852B2" w:rsidP="00D852B2">
      <w:pPr>
        <w:jc w:val="center"/>
        <w:rPr>
          <w:b/>
          <w:bCs/>
        </w:rPr>
      </w:pPr>
      <w:r w:rsidRPr="00D852B2">
        <w:rPr>
          <w:b/>
          <w:bCs/>
          <w:sz w:val="28"/>
          <w:szCs w:val="28"/>
        </w:rPr>
        <w:t xml:space="preserve">Spring Cloud, Docker, </w:t>
      </w:r>
      <w:proofErr w:type="spellStart"/>
      <w:r w:rsidRPr="00D852B2">
        <w:rPr>
          <w:b/>
          <w:bCs/>
          <w:sz w:val="28"/>
          <w:szCs w:val="28"/>
        </w:rPr>
        <w:t>Kubernetes</w:t>
      </w:r>
      <w:proofErr w:type="spellEnd"/>
      <w:r w:rsidRPr="00D852B2">
        <w:rPr>
          <w:b/>
          <w:bCs/>
          <w:sz w:val="28"/>
          <w:szCs w:val="28"/>
        </w:rPr>
        <w:t xml:space="preserve">, OAuth2, </w:t>
      </w:r>
      <w:proofErr w:type="spellStart"/>
      <w:r w:rsidRPr="00D852B2">
        <w:rPr>
          <w:b/>
          <w:bCs/>
          <w:sz w:val="28"/>
          <w:szCs w:val="28"/>
        </w:rPr>
        <w:t>RabbitMQ</w:t>
      </w:r>
      <w:proofErr w:type="spellEnd"/>
      <w:r w:rsidRPr="00D852B2">
        <w:rPr>
          <w:b/>
          <w:bCs/>
          <w:sz w:val="28"/>
          <w:szCs w:val="28"/>
        </w:rPr>
        <w:t xml:space="preserve">, Resilience4j, API Gateway y </w:t>
      </w:r>
      <w:proofErr w:type="spellStart"/>
      <w:r w:rsidRPr="00D852B2">
        <w:rPr>
          <w:b/>
          <w:bCs/>
          <w:sz w:val="28"/>
          <w:szCs w:val="28"/>
        </w:rPr>
        <w:t>Observabilidad</w:t>
      </w:r>
      <w:proofErr w:type="spellEnd"/>
      <w:r w:rsidRPr="00D852B2">
        <w:rPr>
          <w:b/>
          <w:bCs/>
          <w:sz w:val="28"/>
          <w:szCs w:val="28"/>
        </w:rPr>
        <w:t xml:space="preserve"> con </w:t>
      </w:r>
      <w:proofErr w:type="spellStart"/>
      <w:r w:rsidRPr="00D852B2">
        <w:rPr>
          <w:b/>
          <w:bCs/>
          <w:sz w:val="28"/>
          <w:szCs w:val="28"/>
        </w:rPr>
        <w:t>OpenTelemetry</w:t>
      </w:r>
      <w:proofErr w:type="spellEnd"/>
      <w:r w:rsidRPr="00D852B2">
        <w:rPr>
          <w:b/>
          <w:bCs/>
          <w:sz w:val="28"/>
          <w:szCs w:val="28"/>
        </w:rPr>
        <w:t>/LGTM</w:t>
      </w:r>
    </w:p>
    <w:p w14:paraId="316C77BF" w14:textId="77777777" w:rsidR="00D852B2" w:rsidRDefault="00D852B2"/>
    <w:p w14:paraId="47DC97E3" w14:textId="701FA37F" w:rsidR="00D852B2" w:rsidRDefault="00D852B2" w:rsidP="00D852B2">
      <w:pPr>
        <w:pStyle w:val="Prrafodelista"/>
        <w:numPr>
          <w:ilvl w:val="0"/>
          <w:numId w:val="1"/>
        </w:numPr>
      </w:pPr>
      <w:proofErr w:type="spellStart"/>
      <w:r>
        <w:t>RabbitMQ</w:t>
      </w:r>
      <w:proofErr w:type="spellEnd"/>
    </w:p>
    <w:p w14:paraId="5FA703AE" w14:textId="08CDCF42" w:rsidR="00D852B2" w:rsidRDefault="00D852B2">
      <w:r w:rsidRPr="00D852B2">
        <w:rPr>
          <w:noProof/>
        </w:rPr>
        <w:drawing>
          <wp:inline distT="0" distB="0" distL="0" distR="0" wp14:anchorId="5A94D22B" wp14:editId="65156301">
            <wp:extent cx="6129910" cy="1256365"/>
            <wp:effectExtent l="0" t="0" r="4445" b="1270"/>
            <wp:docPr id="189529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9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8319" cy="126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D8541" w14:textId="6646EAAD" w:rsidR="00D852B2" w:rsidRDefault="00AE64CD">
      <w:r>
        <w:t>No usa protocolo HTTP, sino AMQP (</w:t>
      </w:r>
      <w:proofErr w:type="spellStart"/>
      <w:r>
        <w:t>Advance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Queuing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>)</w:t>
      </w:r>
      <w:r w:rsidR="00564A8C">
        <w:t>: Envía el mensaje empaquetado en binario, la red lo transporta y el receptor lo entiende</w:t>
      </w:r>
      <w:r w:rsidR="009F216F">
        <w:t>.</w:t>
      </w:r>
    </w:p>
    <w:p w14:paraId="7880F490" w14:textId="48464313" w:rsidR="009F216F" w:rsidRDefault="009F216F" w:rsidP="00D93764">
      <w:pPr>
        <w:pStyle w:val="Prrafodelista"/>
        <w:numPr>
          <w:ilvl w:val="0"/>
          <w:numId w:val="2"/>
        </w:numPr>
      </w:pPr>
      <w:r>
        <w:t>Puerto: 5672</w:t>
      </w:r>
      <w:r w:rsidR="004C691E">
        <w:t xml:space="preserve"> =&gt; para el protocolo AMQP</w:t>
      </w:r>
    </w:p>
    <w:p w14:paraId="556456A5" w14:textId="5D30C4C7" w:rsidR="00F927DC" w:rsidRDefault="00F927DC" w:rsidP="00D93764">
      <w:pPr>
        <w:pStyle w:val="Prrafodelista"/>
        <w:numPr>
          <w:ilvl w:val="0"/>
          <w:numId w:val="2"/>
        </w:numPr>
      </w:pPr>
      <w:r>
        <w:t xml:space="preserve">Puerto 15672 =&gt; Panel </w:t>
      </w:r>
      <w:proofErr w:type="spellStart"/>
      <w:r>
        <w:t>admin</w:t>
      </w:r>
      <w:proofErr w:type="spellEnd"/>
      <w:r>
        <w:t xml:space="preserve"> (localhost:15672, credenciales: </w:t>
      </w:r>
      <w:proofErr w:type="spellStart"/>
      <w:r>
        <w:t>guest</w:t>
      </w:r>
      <w:proofErr w:type="spellEnd"/>
      <w:r>
        <w:t xml:space="preserve"> / </w:t>
      </w:r>
      <w:proofErr w:type="spellStart"/>
      <w:r>
        <w:t>guest</w:t>
      </w:r>
      <w:proofErr w:type="spellEnd"/>
      <w:r>
        <w:t>)</w:t>
      </w:r>
    </w:p>
    <w:p w14:paraId="1883F727" w14:textId="0C373152" w:rsidR="007D70FC" w:rsidRDefault="007D70FC" w:rsidP="00D93764">
      <w:pPr>
        <w:pStyle w:val="Prrafodelista"/>
        <w:numPr>
          <w:ilvl w:val="0"/>
          <w:numId w:val="2"/>
        </w:numPr>
      </w:pPr>
      <w:r>
        <w:t>AMQP vs HTTP:</w:t>
      </w:r>
    </w:p>
    <w:p w14:paraId="1F8BF4C8" w14:textId="38FB7375" w:rsidR="007D70FC" w:rsidRDefault="007D70FC">
      <w:r w:rsidRPr="007D70FC">
        <w:rPr>
          <w:noProof/>
        </w:rPr>
        <w:drawing>
          <wp:inline distT="0" distB="0" distL="0" distR="0" wp14:anchorId="218929CB" wp14:editId="417BF362">
            <wp:extent cx="2132851" cy="717059"/>
            <wp:effectExtent l="0" t="0" r="1270" b="6985"/>
            <wp:docPr id="1805879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79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7707" cy="72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90FB" w14:textId="235277AB" w:rsidR="007D70FC" w:rsidRDefault="00D93764" w:rsidP="00D93764">
      <w:pPr>
        <w:pStyle w:val="Prrafodelista"/>
        <w:numPr>
          <w:ilvl w:val="0"/>
          <w:numId w:val="2"/>
        </w:numPr>
      </w:pPr>
      <w:r>
        <w:t xml:space="preserve">Arquitectura de </w:t>
      </w:r>
      <w:proofErr w:type="spellStart"/>
      <w:r>
        <w:t>RabbitMQ</w:t>
      </w:r>
      <w:proofErr w:type="spellEnd"/>
    </w:p>
    <w:p w14:paraId="10A00260" w14:textId="0E26C57E" w:rsidR="00D93764" w:rsidRDefault="00D93764" w:rsidP="00D93764">
      <w:pPr>
        <w:pStyle w:val="Prrafodelista"/>
      </w:pPr>
      <w:r w:rsidRPr="00D93764">
        <w:rPr>
          <w:noProof/>
        </w:rPr>
        <w:drawing>
          <wp:inline distT="0" distB="0" distL="0" distR="0" wp14:anchorId="00731ADD" wp14:editId="4AF48CF0">
            <wp:extent cx="4455489" cy="1792512"/>
            <wp:effectExtent l="0" t="0" r="2540" b="0"/>
            <wp:docPr id="1845110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10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0298" cy="17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D2A49" w14:textId="6CD6E2DD" w:rsidR="00D93764" w:rsidRDefault="00C934C0" w:rsidP="00D93764">
      <w:pPr>
        <w:pStyle w:val="Prrafodelista"/>
      </w:pPr>
      <w:r w:rsidRPr="00C934C0">
        <w:rPr>
          <w:noProof/>
        </w:rPr>
        <w:drawing>
          <wp:inline distT="0" distB="0" distL="0" distR="0" wp14:anchorId="0ACA1B7E" wp14:editId="3A6E7265">
            <wp:extent cx="4461427" cy="1636314"/>
            <wp:effectExtent l="0" t="0" r="0" b="2540"/>
            <wp:docPr id="2112806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06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3770" cy="164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0E54" w14:textId="30D0BC99" w:rsidR="00C934C0" w:rsidRDefault="00194A4E" w:rsidP="00194A4E">
      <w:pPr>
        <w:pStyle w:val="Prrafodelista"/>
        <w:numPr>
          <w:ilvl w:val="0"/>
          <w:numId w:val="2"/>
        </w:numPr>
      </w:pPr>
      <w:r>
        <w:t>Tipos de Exchange: Decide cómo enrutar los mensajes a las colas</w:t>
      </w:r>
    </w:p>
    <w:p w14:paraId="640B6095" w14:textId="41D3C95E" w:rsidR="00DE112E" w:rsidRDefault="00DE112E" w:rsidP="00DE112E">
      <w:pPr>
        <w:pStyle w:val="Prrafodelista"/>
      </w:pPr>
      <w:r w:rsidRPr="00DE112E">
        <w:rPr>
          <w:noProof/>
        </w:rPr>
        <w:lastRenderedPageBreak/>
        <w:drawing>
          <wp:inline distT="0" distB="0" distL="0" distR="0" wp14:anchorId="74E0F091" wp14:editId="105EEE59">
            <wp:extent cx="4506686" cy="1758489"/>
            <wp:effectExtent l="0" t="0" r="8255" b="0"/>
            <wp:docPr id="925302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02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5112" cy="177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C5B59" w14:textId="64E4D0D5" w:rsidR="00DE112E" w:rsidRDefault="00341736" w:rsidP="00341736">
      <w:pPr>
        <w:pStyle w:val="Prrafodelista"/>
        <w:numPr>
          <w:ilvl w:val="0"/>
          <w:numId w:val="2"/>
        </w:numPr>
      </w:pPr>
      <w:r>
        <w:t xml:space="preserve">Patrón que usa </w:t>
      </w:r>
      <w:proofErr w:type="spellStart"/>
      <w:r>
        <w:t>RabbitMQ</w:t>
      </w:r>
      <w:proofErr w:type="spellEnd"/>
    </w:p>
    <w:p w14:paraId="7920C539" w14:textId="0B635C53" w:rsidR="00341736" w:rsidRDefault="00341736" w:rsidP="00341736">
      <w:pPr>
        <w:pStyle w:val="Prrafodelista"/>
      </w:pPr>
      <w:r w:rsidRPr="00341736">
        <w:rPr>
          <w:noProof/>
        </w:rPr>
        <w:drawing>
          <wp:inline distT="0" distB="0" distL="0" distR="0" wp14:anchorId="7DD98FD9" wp14:editId="2320B1CD">
            <wp:extent cx="5702398" cy="3391730"/>
            <wp:effectExtent l="0" t="0" r="0" b="0"/>
            <wp:docPr id="154144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4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0038" cy="3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179A0" w14:textId="0F7AA559" w:rsidR="00341736" w:rsidRDefault="008A754A" w:rsidP="008A754A">
      <w:pPr>
        <w:pStyle w:val="Prrafodelista"/>
        <w:numPr>
          <w:ilvl w:val="0"/>
          <w:numId w:val="2"/>
        </w:numPr>
      </w:pPr>
      <w:r>
        <w:t xml:space="preserve">Beneficios de </w:t>
      </w:r>
      <w:proofErr w:type="spellStart"/>
      <w:r>
        <w:t>RabbitMQ</w:t>
      </w:r>
      <w:proofErr w:type="spellEnd"/>
    </w:p>
    <w:p w14:paraId="1E0854E7" w14:textId="3EE736F7" w:rsidR="008A754A" w:rsidRDefault="008A754A" w:rsidP="008A754A">
      <w:pPr>
        <w:pStyle w:val="Prrafodelista"/>
      </w:pPr>
      <w:r w:rsidRPr="008A754A">
        <w:rPr>
          <w:noProof/>
        </w:rPr>
        <w:drawing>
          <wp:inline distT="0" distB="0" distL="0" distR="0" wp14:anchorId="4734823D" wp14:editId="67FC014D">
            <wp:extent cx="5672710" cy="2442303"/>
            <wp:effectExtent l="0" t="0" r="4445" b="0"/>
            <wp:docPr id="1262427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275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6151" cy="24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9E6DE" w14:textId="77777777" w:rsidR="000A35CE" w:rsidRDefault="000A35CE" w:rsidP="000A35CE"/>
    <w:p w14:paraId="4810D3E1" w14:textId="3092F54D" w:rsidR="000A35CE" w:rsidRDefault="000A35CE" w:rsidP="000A35CE">
      <w:pPr>
        <w:pStyle w:val="Prrafodelista"/>
        <w:numPr>
          <w:ilvl w:val="0"/>
          <w:numId w:val="1"/>
        </w:numPr>
      </w:pPr>
      <w:r>
        <w:t>Arquitectura híbrida</w:t>
      </w:r>
    </w:p>
    <w:p w14:paraId="7FA6E99A" w14:textId="2BF7D748" w:rsidR="000A35CE" w:rsidRDefault="00E416A9" w:rsidP="003E44CB">
      <w:pPr>
        <w:pStyle w:val="Prrafodelista"/>
        <w:numPr>
          <w:ilvl w:val="0"/>
          <w:numId w:val="2"/>
        </w:numPr>
      </w:pPr>
      <w:r>
        <w:t>Se usa HTTP cuando se requiere inmediatez</w:t>
      </w:r>
      <w:r w:rsidR="00F118F8">
        <w:t>.</w:t>
      </w:r>
    </w:p>
    <w:p w14:paraId="68FE984F" w14:textId="3918DA2E" w:rsidR="00F118F8" w:rsidRDefault="00F118F8" w:rsidP="003E44CB">
      <w:pPr>
        <w:pStyle w:val="Prrafodelista"/>
        <w:numPr>
          <w:ilvl w:val="0"/>
          <w:numId w:val="2"/>
        </w:numPr>
      </w:pPr>
      <w:r>
        <w:t xml:space="preserve">Se usa Rabbit cuando se quiere estabilidad: Protege al sistema de caídas y lentitud en </w:t>
      </w:r>
      <w:r w:rsidRPr="003E44CB">
        <w:rPr>
          <w:b/>
          <w:bCs/>
        </w:rPr>
        <w:t>tareas que no son urgentes</w:t>
      </w:r>
      <w:r>
        <w:t xml:space="preserve">. Ej.: </w:t>
      </w:r>
      <w:r w:rsidR="00A72515">
        <w:t xml:space="preserve">Luego de la transacción, se genera la factura </w:t>
      </w:r>
      <w:proofErr w:type="spellStart"/>
      <w:r w:rsidR="00A72515">
        <w:t>pdf</w:t>
      </w:r>
      <w:proofErr w:type="spellEnd"/>
      <w:r w:rsidR="00A72515">
        <w:t xml:space="preserve"> para la </w:t>
      </w:r>
      <w:proofErr w:type="spellStart"/>
      <w:r w:rsidR="00A72515">
        <w:t>Sunat</w:t>
      </w:r>
      <w:proofErr w:type="spellEnd"/>
      <w:r w:rsidR="00A72515">
        <w:t>.</w:t>
      </w:r>
      <w:r w:rsidR="00D879F0">
        <w:t xml:space="preserve"> Email, reportes, etc.</w:t>
      </w:r>
    </w:p>
    <w:p w14:paraId="5AFE9509" w14:textId="77777777" w:rsidR="003E44CB" w:rsidRDefault="003E44CB" w:rsidP="003E44CB"/>
    <w:p w14:paraId="30C3FAEC" w14:textId="77777777" w:rsidR="003E44CB" w:rsidRDefault="003E44CB" w:rsidP="003E44CB"/>
    <w:p w14:paraId="3BBA201F" w14:textId="37BE3CDB" w:rsidR="009927FB" w:rsidRDefault="009927FB" w:rsidP="009927FB">
      <w:pPr>
        <w:pStyle w:val="Prrafodelista"/>
        <w:numPr>
          <w:ilvl w:val="0"/>
          <w:numId w:val="1"/>
        </w:numPr>
      </w:pPr>
      <w:proofErr w:type="spellStart"/>
      <w:r>
        <w:lastRenderedPageBreak/>
        <w:t>RabbitMQ</w:t>
      </w:r>
      <w:proofErr w:type="spellEnd"/>
      <w:r>
        <w:t>: Comunicación Asíncrona.</w:t>
      </w:r>
    </w:p>
    <w:p w14:paraId="3C7958D5" w14:textId="15CF9190" w:rsidR="009927FB" w:rsidRDefault="009927FB" w:rsidP="009927FB">
      <w:r>
        <w:t xml:space="preserve">Luego de </w:t>
      </w:r>
      <w:r w:rsidR="0041590F">
        <w:t>crear el contenedor, ir al panel de control de Rabbit (localhost:15672) y crear una cola:</w:t>
      </w:r>
    </w:p>
    <w:p w14:paraId="1906A861" w14:textId="1A51DD39" w:rsidR="0041590F" w:rsidRDefault="0041590F" w:rsidP="009927FB">
      <w:r w:rsidRPr="0041590F">
        <w:rPr>
          <w:noProof/>
        </w:rPr>
        <w:drawing>
          <wp:inline distT="0" distB="0" distL="0" distR="0" wp14:anchorId="51A0A381" wp14:editId="51FD3D84">
            <wp:extent cx="4327953" cy="3104311"/>
            <wp:effectExtent l="0" t="0" r="0" b="1270"/>
            <wp:docPr id="2140595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95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6883" cy="311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B228" w14:textId="5133C225" w:rsidR="0041590F" w:rsidRDefault="00367D80" w:rsidP="00367D80">
      <w:pPr>
        <w:pStyle w:val="Prrafodelista"/>
        <w:numPr>
          <w:ilvl w:val="0"/>
          <w:numId w:val="1"/>
        </w:numPr>
      </w:pPr>
      <w:r>
        <w:t>Creando esqueleto del proyecto</w:t>
      </w:r>
    </w:p>
    <w:p w14:paraId="6D2A90F9" w14:textId="255C04F0" w:rsidR="003E44CB" w:rsidRDefault="00367D80" w:rsidP="00367D80">
      <w:pPr>
        <w:pStyle w:val="Prrafodelista"/>
        <w:numPr>
          <w:ilvl w:val="0"/>
          <w:numId w:val="2"/>
        </w:numPr>
      </w:pPr>
      <w:r>
        <w:t>Microservicio de productos</w:t>
      </w:r>
    </w:p>
    <w:p w14:paraId="52214EE8" w14:textId="331F3DB5" w:rsidR="00367D80" w:rsidRDefault="00367D80" w:rsidP="00367D80">
      <w:r w:rsidRPr="00367D80">
        <w:rPr>
          <w:noProof/>
        </w:rPr>
        <w:drawing>
          <wp:inline distT="0" distB="0" distL="0" distR="0" wp14:anchorId="508F2750" wp14:editId="601C064A">
            <wp:extent cx="6337728" cy="2565817"/>
            <wp:effectExtent l="0" t="0" r="6350" b="6350"/>
            <wp:docPr id="1969423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234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42380" cy="256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DE14" w14:textId="4DF8E20A" w:rsidR="00285374" w:rsidRDefault="00285374" w:rsidP="00285374">
      <w:pPr>
        <w:pStyle w:val="Prrafodelista"/>
        <w:numPr>
          <w:ilvl w:val="0"/>
          <w:numId w:val="2"/>
        </w:numPr>
      </w:pPr>
      <w:r>
        <w:t xml:space="preserve">Microservicio de </w:t>
      </w:r>
      <w:r w:rsidR="00203A5B">
        <w:t>órdenes</w:t>
      </w:r>
    </w:p>
    <w:p w14:paraId="09EA5272" w14:textId="0DC817CA" w:rsidR="00285374" w:rsidRDefault="0005652E" w:rsidP="00285374">
      <w:r w:rsidRPr="0005652E">
        <w:rPr>
          <w:noProof/>
        </w:rPr>
        <w:drawing>
          <wp:inline distT="0" distB="0" distL="0" distR="0" wp14:anchorId="50454FBD" wp14:editId="7546E760">
            <wp:extent cx="6353397" cy="2535382"/>
            <wp:effectExtent l="0" t="0" r="0" b="0"/>
            <wp:docPr id="1050437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371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60806" cy="253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96DD" w14:textId="7BCA40C2" w:rsidR="0005652E" w:rsidRDefault="00203A5B" w:rsidP="00203A5B">
      <w:pPr>
        <w:pStyle w:val="Prrafodelista"/>
        <w:numPr>
          <w:ilvl w:val="0"/>
          <w:numId w:val="2"/>
        </w:numPr>
      </w:pPr>
      <w:r>
        <w:lastRenderedPageBreak/>
        <w:t>Microservicio de inventario</w:t>
      </w:r>
    </w:p>
    <w:p w14:paraId="044FA3BC" w14:textId="110919DC" w:rsidR="00285374" w:rsidRDefault="00203A5B" w:rsidP="00285374">
      <w:r w:rsidRPr="00203A5B">
        <w:rPr>
          <w:noProof/>
        </w:rPr>
        <w:drawing>
          <wp:inline distT="0" distB="0" distL="0" distR="0" wp14:anchorId="2531C3B2" wp14:editId="17AEB42F">
            <wp:extent cx="6284289" cy="2465742"/>
            <wp:effectExtent l="0" t="0" r="2540" b="0"/>
            <wp:docPr id="622135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356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5095" cy="246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01640" w14:textId="37070348" w:rsidR="00D852B2" w:rsidRPr="00184270" w:rsidRDefault="00184270" w:rsidP="00184270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Microservicio de notificaciones</w:t>
      </w:r>
    </w:p>
    <w:p w14:paraId="63815D43" w14:textId="0AF1327F" w:rsidR="00D852B2" w:rsidRDefault="00184270">
      <w:pPr>
        <w:rPr>
          <w:lang w:val="es-MX"/>
        </w:rPr>
      </w:pPr>
      <w:r w:rsidRPr="00184270">
        <w:rPr>
          <w:noProof/>
          <w:lang w:val="es-MX"/>
        </w:rPr>
        <w:drawing>
          <wp:inline distT="0" distB="0" distL="0" distR="0" wp14:anchorId="622ADDBE" wp14:editId="398B001F">
            <wp:extent cx="6242726" cy="2379418"/>
            <wp:effectExtent l="0" t="0" r="5715" b="1905"/>
            <wp:docPr id="858861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611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46549" cy="238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D1D7" w14:textId="637DB754" w:rsidR="00184270" w:rsidRDefault="003A0DFB" w:rsidP="003A0DF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Características Spring 4</w:t>
      </w:r>
    </w:p>
    <w:p w14:paraId="353740A6" w14:textId="363110BF" w:rsidR="003A0DFB" w:rsidRDefault="003A0DFB" w:rsidP="003A0DFB">
      <w:pPr>
        <w:rPr>
          <w:lang w:val="es-MX"/>
        </w:rPr>
      </w:pPr>
      <w:r>
        <w:rPr>
          <w:lang w:val="es-MX"/>
        </w:rPr>
        <w:t>Es más ligero, rápido en ejecutar.</w:t>
      </w:r>
    </w:p>
    <w:p w14:paraId="5774BC1A" w14:textId="3AC9C947" w:rsidR="003A0DFB" w:rsidRDefault="003A0DFB" w:rsidP="003A0DFB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Agregando paquete de validaciones en </w:t>
      </w:r>
      <w:proofErr w:type="spellStart"/>
      <w:r>
        <w:rPr>
          <w:lang w:val="es-MX"/>
        </w:rPr>
        <w:t>product-service</w:t>
      </w:r>
      <w:proofErr w:type="spellEnd"/>
      <w:r>
        <w:rPr>
          <w:lang w:val="es-MX"/>
        </w:rPr>
        <w:t>:</w:t>
      </w:r>
    </w:p>
    <w:p w14:paraId="08CD09FE" w14:textId="18A0B8E6" w:rsidR="003A0DFB" w:rsidRDefault="003A0DFB" w:rsidP="003A0DFB">
      <w:pPr>
        <w:pStyle w:val="Prrafodelista"/>
        <w:rPr>
          <w:lang w:val="es-MX"/>
        </w:rPr>
      </w:pPr>
      <w:r w:rsidRPr="003A0DFB">
        <w:rPr>
          <w:lang w:val="es-MX"/>
        </w:rPr>
        <w:drawing>
          <wp:inline distT="0" distB="0" distL="0" distR="0" wp14:anchorId="68E1FB76" wp14:editId="59435CBE">
            <wp:extent cx="6118035" cy="2455847"/>
            <wp:effectExtent l="0" t="0" r="0" b="1905"/>
            <wp:docPr id="1228285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854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9792" cy="246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FA19" w14:textId="77777777" w:rsidR="003A0DFB" w:rsidRDefault="003A0DFB" w:rsidP="003A0DFB">
      <w:pPr>
        <w:rPr>
          <w:lang w:val="es-MX"/>
        </w:rPr>
      </w:pPr>
    </w:p>
    <w:p w14:paraId="17B8E035" w14:textId="77777777" w:rsidR="003A0DFB" w:rsidRDefault="003A0DFB" w:rsidP="003A0DFB">
      <w:pPr>
        <w:rPr>
          <w:lang w:val="es-MX"/>
        </w:rPr>
      </w:pPr>
    </w:p>
    <w:p w14:paraId="3FEA0735" w14:textId="77777777" w:rsidR="003A0DFB" w:rsidRDefault="003A0DFB" w:rsidP="003A0DFB">
      <w:pPr>
        <w:rPr>
          <w:lang w:val="es-MX"/>
        </w:rPr>
      </w:pPr>
    </w:p>
    <w:p w14:paraId="766B9E9F" w14:textId="49CB3D95" w:rsidR="003A0DFB" w:rsidRDefault="003A0DFB" w:rsidP="003A0DFB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lastRenderedPageBreak/>
        <w:t xml:space="preserve">Agregar hilos virtuales en </w:t>
      </w:r>
      <w:proofErr w:type="spellStart"/>
      <w:proofErr w:type="gramStart"/>
      <w:r>
        <w:rPr>
          <w:lang w:val="es-MX"/>
        </w:rPr>
        <w:t>aplication.yaml</w:t>
      </w:r>
      <w:proofErr w:type="spellEnd"/>
      <w:proofErr w:type="gramEnd"/>
    </w:p>
    <w:p w14:paraId="2EA520E1" w14:textId="33BB95EC" w:rsidR="003A0DFB" w:rsidRDefault="003A0DFB" w:rsidP="003A0DFB">
      <w:pPr>
        <w:pStyle w:val="Prrafodelista"/>
        <w:pBdr>
          <w:bottom w:val="double" w:sz="6" w:space="1" w:color="auto"/>
        </w:pBdr>
        <w:rPr>
          <w:lang w:val="es-MX"/>
        </w:rPr>
      </w:pPr>
      <w:r w:rsidRPr="003A0DFB">
        <w:rPr>
          <w:lang w:val="es-MX"/>
        </w:rPr>
        <w:drawing>
          <wp:inline distT="0" distB="0" distL="0" distR="0" wp14:anchorId="3E733BA7" wp14:editId="0FBD046C">
            <wp:extent cx="3842286" cy="2480613"/>
            <wp:effectExtent l="0" t="0" r="6350" b="0"/>
            <wp:docPr id="120585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57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51610" cy="248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0E1AE" w14:textId="77777777" w:rsidR="003A0DFB" w:rsidRPr="003A0DFB" w:rsidRDefault="003A0DFB" w:rsidP="003A0DFB">
      <w:pPr>
        <w:pStyle w:val="Prrafodelista"/>
        <w:rPr>
          <w:lang w:val="es-MX"/>
        </w:rPr>
      </w:pPr>
    </w:p>
    <w:p w14:paraId="76AD25F7" w14:textId="30B2732C" w:rsidR="003A0DFB" w:rsidRDefault="003A0DFB">
      <w:pPr>
        <w:pBdr>
          <w:top w:val="double" w:sz="6" w:space="1" w:color="auto"/>
          <w:bottom w:val="double" w:sz="6" w:space="1" w:color="auto"/>
        </w:pBdr>
      </w:pPr>
      <w:r w:rsidRPr="003A0DFB">
        <w:t xml:space="preserve">Los hilos virtuales (Virtual </w:t>
      </w:r>
      <w:proofErr w:type="spellStart"/>
      <w:r w:rsidRPr="003A0DFB">
        <w:t>Threads</w:t>
      </w:r>
      <w:proofErr w:type="spellEnd"/>
      <w:r w:rsidRPr="003A0DFB">
        <w:t>) en Spring Boot son hilos ligeros introducidos en Java 21 (JEP 444) que permiten manejar una concurrencia masiva (millones) con bajo consumo de memoria. A diferencia de los hilos de plataforma tradicionales (mapeo 1:1 con el sistema operativo), los hilos virtuales se ejecutan sobre un pool pequeño de hilos nativos y se "desmontan" durante operaciones bloqueantes (E/S, BD), optimizando la escalabilidad en Spring Boot 3.2+ sin necesidad de cambiar el modelo de programación síncrono.</w:t>
      </w:r>
    </w:p>
    <w:p w14:paraId="7792ADA5" w14:textId="77777777" w:rsidR="003A0DFB" w:rsidRDefault="003A0DFB"/>
    <w:p w14:paraId="7986FA69" w14:textId="75AA188D" w:rsidR="00936D8C" w:rsidRDefault="00936D8C" w:rsidP="00936D8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Service Discovery (Eureka Server)</w:t>
      </w:r>
    </w:p>
    <w:p w14:paraId="61866C31" w14:textId="56DDE863" w:rsidR="00936D8C" w:rsidRDefault="005D2D2D" w:rsidP="00936D8C">
      <w:pPr>
        <w:rPr>
          <w:lang w:val="es-MX"/>
        </w:rPr>
      </w:pPr>
      <w:r w:rsidRPr="005D2D2D">
        <w:rPr>
          <w:lang w:val="es-MX"/>
        </w:rPr>
        <w:drawing>
          <wp:inline distT="0" distB="0" distL="0" distR="0" wp14:anchorId="1A29013F" wp14:editId="18E7FED8">
            <wp:extent cx="6753365" cy="2548394"/>
            <wp:effectExtent l="0" t="0" r="0" b="4445"/>
            <wp:docPr id="4960021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021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59005" cy="255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7E366" w14:textId="6C4D890D" w:rsidR="005D2D2D" w:rsidRDefault="00AA59B6" w:rsidP="00936D8C">
      <w:pPr>
        <w:rPr>
          <w:lang w:val="es-MX"/>
        </w:rPr>
      </w:pPr>
      <w:r w:rsidRPr="00AA59B6">
        <w:rPr>
          <w:lang w:val="es-MX"/>
        </w:rPr>
        <w:lastRenderedPageBreak/>
        <w:drawing>
          <wp:inline distT="0" distB="0" distL="0" distR="0" wp14:anchorId="758F9887" wp14:editId="7BB0231D">
            <wp:extent cx="3816528" cy="6608618"/>
            <wp:effectExtent l="0" t="0" r="0" b="1905"/>
            <wp:docPr id="542933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339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22212" cy="661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FC1F5" w14:textId="41BADD23" w:rsidR="00AA59B6" w:rsidRDefault="00930ED0" w:rsidP="00936D8C">
      <w:pPr>
        <w:rPr>
          <w:lang w:val="es-MX"/>
        </w:rPr>
      </w:pPr>
      <w:r>
        <w:rPr>
          <w:lang w:val="es-MX"/>
        </w:rPr>
        <w:t xml:space="preserve">Apagar las funciones de replicación y de sincronización. Eureka también trabaja como cliente, esto porque en sistemas reales existen varios servidores de Eureka, y estos se tienen que comunicar cuando el “servidor A” tiene un nuevo </w:t>
      </w:r>
      <w:proofErr w:type="spellStart"/>
      <w:r w:rsidR="00E6553E">
        <w:rPr>
          <w:lang w:val="es-MX"/>
        </w:rPr>
        <w:t>micro-</w:t>
      </w:r>
      <w:r>
        <w:rPr>
          <w:lang w:val="es-MX"/>
        </w:rPr>
        <w:t>servicio</w:t>
      </w:r>
      <w:proofErr w:type="spellEnd"/>
      <w:r>
        <w:rPr>
          <w:lang w:val="es-MX"/>
        </w:rPr>
        <w:t xml:space="preserve"> a los demás servidores Eureka. Para este proyecto, solo se tendrá un servidor Eureka, por esta razón, se deshabilita la opción que Eureka sea otro cliente.</w:t>
      </w:r>
    </w:p>
    <w:p w14:paraId="6631876C" w14:textId="372596BF" w:rsidR="00107421" w:rsidRDefault="00107421" w:rsidP="00936D8C">
      <w:pPr>
        <w:rPr>
          <w:lang w:val="es-MX"/>
        </w:rPr>
      </w:pPr>
      <w:r w:rsidRPr="00107421">
        <w:rPr>
          <w:lang w:val="es-MX"/>
        </w:rPr>
        <w:drawing>
          <wp:inline distT="0" distB="0" distL="0" distR="0" wp14:anchorId="3814DC2D" wp14:editId="02B7ED1B">
            <wp:extent cx="4735139" cy="2388216"/>
            <wp:effectExtent l="0" t="0" r="0" b="0"/>
            <wp:docPr id="1335801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017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43102" cy="239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5B896" w14:textId="45B0CD39" w:rsidR="00107421" w:rsidRDefault="00A06A73" w:rsidP="00936D8C">
      <w:pPr>
        <w:rPr>
          <w:lang w:val="es-MX"/>
        </w:rPr>
      </w:pPr>
      <w:r>
        <w:rPr>
          <w:lang w:val="es-MX"/>
        </w:rPr>
        <w:lastRenderedPageBreak/>
        <w:t xml:space="preserve">Luego, convertir un proyecto </w:t>
      </w:r>
      <w:proofErr w:type="spellStart"/>
      <w:r>
        <w:rPr>
          <w:lang w:val="es-MX"/>
        </w:rPr>
        <w:t>spring-boot</w:t>
      </w:r>
      <w:proofErr w:type="spellEnd"/>
      <w:r>
        <w:rPr>
          <w:lang w:val="es-MX"/>
        </w:rPr>
        <w:t xml:space="preserve"> común en un servidor de registro</w:t>
      </w:r>
    </w:p>
    <w:p w14:paraId="4EB5AEE1" w14:textId="46E096CB" w:rsidR="00A06A73" w:rsidRDefault="00A06A73" w:rsidP="00936D8C">
      <w:pPr>
        <w:rPr>
          <w:lang w:val="es-MX"/>
        </w:rPr>
      </w:pPr>
      <w:r w:rsidRPr="00A06A73">
        <w:rPr>
          <w:lang w:val="es-MX"/>
        </w:rPr>
        <w:drawing>
          <wp:inline distT="0" distB="0" distL="0" distR="0" wp14:anchorId="3105C037" wp14:editId="71687319">
            <wp:extent cx="6444606" cy="1448521"/>
            <wp:effectExtent l="0" t="0" r="0" b="0"/>
            <wp:docPr id="1210217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172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49062" cy="144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1AEF" w14:textId="704C4B65" w:rsidR="003748B3" w:rsidRDefault="003748B3" w:rsidP="00936D8C">
      <w:pPr>
        <w:rPr>
          <w:lang w:val="es-MX"/>
        </w:rPr>
      </w:pPr>
      <w:r w:rsidRPr="003748B3">
        <w:rPr>
          <w:lang w:val="es-MX"/>
        </w:rPr>
        <w:drawing>
          <wp:inline distT="0" distB="0" distL="0" distR="0" wp14:anchorId="39F54CB1" wp14:editId="4EC3B3E4">
            <wp:extent cx="5114570" cy="4172242"/>
            <wp:effectExtent l="0" t="0" r="0" b="0"/>
            <wp:docPr id="1102529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291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2106" cy="417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D669" w14:textId="7A119881" w:rsidR="003748B3" w:rsidRDefault="003748B3" w:rsidP="00936D8C">
      <w:pPr>
        <w:rPr>
          <w:lang w:val="es-MX"/>
        </w:rPr>
      </w:pPr>
      <w:r w:rsidRPr="003748B3">
        <w:rPr>
          <w:lang w:val="es-MX"/>
        </w:rPr>
        <w:drawing>
          <wp:inline distT="0" distB="0" distL="0" distR="0" wp14:anchorId="10148D12" wp14:editId="01A7AB2E">
            <wp:extent cx="5114290" cy="3815364"/>
            <wp:effectExtent l="0" t="0" r="0" b="0"/>
            <wp:docPr id="1609974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749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2702" cy="382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0E3BB" w14:textId="77777777" w:rsidR="003748B3" w:rsidRPr="00936D8C" w:rsidRDefault="003748B3" w:rsidP="00936D8C">
      <w:pPr>
        <w:rPr>
          <w:lang w:val="es-MX"/>
        </w:rPr>
      </w:pPr>
    </w:p>
    <w:p w14:paraId="7648FD63" w14:textId="77777777" w:rsidR="00D852B2" w:rsidRDefault="00D852B2">
      <w:pPr>
        <w:rPr>
          <w:lang w:val="es-MX"/>
        </w:rPr>
      </w:pPr>
    </w:p>
    <w:p w14:paraId="17F809CE" w14:textId="77777777" w:rsidR="00D852B2" w:rsidRDefault="00D852B2">
      <w:pPr>
        <w:rPr>
          <w:lang w:val="es-MX"/>
        </w:rPr>
      </w:pPr>
    </w:p>
    <w:p w14:paraId="1C7521C6" w14:textId="77777777" w:rsidR="00D852B2" w:rsidRDefault="00D852B2">
      <w:pPr>
        <w:rPr>
          <w:lang w:val="es-MX"/>
        </w:rPr>
      </w:pPr>
    </w:p>
    <w:p w14:paraId="3880BED1" w14:textId="77777777" w:rsidR="00D852B2" w:rsidRDefault="00D852B2">
      <w:pPr>
        <w:rPr>
          <w:lang w:val="es-MX"/>
        </w:rPr>
      </w:pPr>
    </w:p>
    <w:p w14:paraId="357CCC29" w14:textId="77777777" w:rsidR="00D852B2" w:rsidRDefault="00D852B2">
      <w:pPr>
        <w:rPr>
          <w:lang w:val="es-MX"/>
        </w:rPr>
      </w:pPr>
    </w:p>
    <w:p w14:paraId="142B4036" w14:textId="77777777" w:rsidR="00D852B2" w:rsidRDefault="00D852B2">
      <w:pPr>
        <w:rPr>
          <w:lang w:val="es-MX"/>
        </w:rPr>
      </w:pPr>
    </w:p>
    <w:p w14:paraId="0C48C5A5" w14:textId="77777777" w:rsidR="00D852B2" w:rsidRDefault="00D852B2">
      <w:pPr>
        <w:rPr>
          <w:lang w:val="es-MX"/>
        </w:rPr>
      </w:pPr>
    </w:p>
    <w:p w14:paraId="5EBC48F3" w14:textId="77777777" w:rsidR="00D852B2" w:rsidRDefault="00D852B2">
      <w:pPr>
        <w:rPr>
          <w:lang w:val="es-MX"/>
        </w:rPr>
      </w:pPr>
    </w:p>
    <w:p w14:paraId="66E06E82" w14:textId="77777777" w:rsidR="00D852B2" w:rsidRDefault="00D852B2">
      <w:pPr>
        <w:rPr>
          <w:lang w:val="es-MX"/>
        </w:rPr>
      </w:pPr>
    </w:p>
    <w:p w14:paraId="4F4DF504" w14:textId="77777777" w:rsidR="00D852B2" w:rsidRDefault="00D852B2">
      <w:pPr>
        <w:rPr>
          <w:lang w:val="es-MX"/>
        </w:rPr>
      </w:pPr>
    </w:p>
    <w:p w14:paraId="0A937963" w14:textId="77777777" w:rsidR="00D852B2" w:rsidRDefault="00D852B2">
      <w:pPr>
        <w:rPr>
          <w:lang w:val="es-MX"/>
        </w:rPr>
      </w:pPr>
    </w:p>
    <w:p w14:paraId="01A46EEE" w14:textId="77777777" w:rsidR="00D852B2" w:rsidRDefault="00D852B2">
      <w:pPr>
        <w:rPr>
          <w:lang w:val="es-MX"/>
        </w:rPr>
      </w:pPr>
    </w:p>
    <w:p w14:paraId="6C28A11D" w14:textId="77777777" w:rsidR="00D852B2" w:rsidRPr="00D852B2" w:rsidRDefault="00D852B2">
      <w:pPr>
        <w:rPr>
          <w:lang w:val="es-MX"/>
        </w:rPr>
      </w:pPr>
    </w:p>
    <w:sectPr w:rsidR="00D852B2" w:rsidRPr="00D852B2" w:rsidSect="00D852B2">
      <w:pgSz w:w="11906" w:h="16838"/>
      <w:pgMar w:top="284" w:right="424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62603"/>
    <w:multiLevelType w:val="hybridMultilevel"/>
    <w:tmpl w:val="1B8C093A"/>
    <w:lvl w:ilvl="0" w:tplc="795669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077DB0"/>
    <w:multiLevelType w:val="hybridMultilevel"/>
    <w:tmpl w:val="B066BBFC"/>
    <w:lvl w:ilvl="0" w:tplc="CB7856C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0681335">
    <w:abstractNumId w:val="0"/>
  </w:num>
  <w:num w:numId="2" w16cid:durableId="384253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0B6"/>
    <w:rsid w:val="0005652E"/>
    <w:rsid w:val="00080F52"/>
    <w:rsid w:val="000A35CE"/>
    <w:rsid w:val="00107421"/>
    <w:rsid w:val="00184270"/>
    <w:rsid w:val="00194A4E"/>
    <w:rsid w:val="00203A5B"/>
    <w:rsid w:val="00285374"/>
    <w:rsid w:val="00341736"/>
    <w:rsid w:val="00367D80"/>
    <w:rsid w:val="003748B3"/>
    <w:rsid w:val="003A0DFB"/>
    <w:rsid w:val="003D0D05"/>
    <w:rsid w:val="003E44CB"/>
    <w:rsid w:val="0041590F"/>
    <w:rsid w:val="004C691E"/>
    <w:rsid w:val="00564A8C"/>
    <w:rsid w:val="005D2D2D"/>
    <w:rsid w:val="007051A4"/>
    <w:rsid w:val="00706B5D"/>
    <w:rsid w:val="007D70FC"/>
    <w:rsid w:val="00876054"/>
    <w:rsid w:val="008A754A"/>
    <w:rsid w:val="00930ED0"/>
    <w:rsid w:val="00936D8C"/>
    <w:rsid w:val="009927FB"/>
    <w:rsid w:val="009F216F"/>
    <w:rsid w:val="00A030B6"/>
    <w:rsid w:val="00A06A73"/>
    <w:rsid w:val="00A15CF5"/>
    <w:rsid w:val="00A72515"/>
    <w:rsid w:val="00AA59B6"/>
    <w:rsid w:val="00AE64CD"/>
    <w:rsid w:val="00B11FE6"/>
    <w:rsid w:val="00C934C0"/>
    <w:rsid w:val="00D852B2"/>
    <w:rsid w:val="00D879F0"/>
    <w:rsid w:val="00D93764"/>
    <w:rsid w:val="00DE112E"/>
    <w:rsid w:val="00E416A9"/>
    <w:rsid w:val="00E6553E"/>
    <w:rsid w:val="00F118F8"/>
    <w:rsid w:val="00F92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56215B"/>
  <w15:chartTrackingRefBased/>
  <w15:docId w15:val="{E08EDF39-0B42-4C21-A2E0-93946A550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3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3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3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3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3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3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3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3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3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3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3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3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30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30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30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30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30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30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3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3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3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3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3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30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30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30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3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30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30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8</Pages>
  <Words>361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36</cp:revision>
  <dcterms:created xsi:type="dcterms:W3CDTF">2026-04-05T15:21:00Z</dcterms:created>
  <dcterms:modified xsi:type="dcterms:W3CDTF">2026-04-12T01:54:00Z</dcterms:modified>
</cp:coreProperties>
</file>