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7E9" w:rsidRDefault="004427E9" w:rsidP="008D47B7">
      <w:pPr>
        <w:jc w:val="center"/>
        <w:rPr>
          <w:b/>
        </w:rPr>
      </w:pPr>
      <w:bookmarkStart w:id="0" w:name="_GoBack"/>
      <w:bookmarkEnd w:id="0"/>
      <w:r>
        <w:rPr>
          <w:b/>
        </w:rPr>
        <w:t>COURSE SYLLABUS</w:t>
      </w:r>
    </w:p>
    <w:p w:rsidR="00E75C4E" w:rsidRDefault="00E75C4E" w:rsidP="008D47B7">
      <w:pPr>
        <w:jc w:val="center"/>
        <w:rPr>
          <w:b/>
        </w:rPr>
      </w:pPr>
      <w:r>
        <w:rPr>
          <w:b/>
        </w:rPr>
        <w:t>Chemistry 313, Organic I</w:t>
      </w:r>
    </w:p>
    <w:p w:rsidR="004427E9" w:rsidRDefault="00D313FE" w:rsidP="008D47B7">
      <w:pPr>
        <w:jc w:val="center"/>
        <w:rPr>
          <w:b/>
        </w:rPr>
      </w:pPr>
      <w:r>
        <w:rPr>
          <w:b/>
        </w:rPr>
        <w:t>Summer 2012</w:t>
      </w:r>
    </w:p>
    <w:p w:rsidR="004427E9" w:rsidRDefault="004427E9">
      <w:pPr>
        <w:rPr>
          <w:b/>
        </w:rPr>
      </w:pPr>
    </w:p>
    <w:p w:rsidR="004427E9" w:rsidRDefault="004427E9">
      <w:pPr>
        <w:rPr>
          <w:b/>
        </w:rPr>
      </w:pPr>
    </w:p>
    <w:p w:rsidR="004427E9" w:rsidRDefault="004427E9">
      <w:pPr>
        <w:rPr>
          <w:b/>
        </w:rPr>
      </w:pPr>
      <w:r>
        <w:rPr>
          <w:b/>
        </w:rPr>
        <w:t>Course</w:t>
      </w:r>
      <w:r w:rsidR="008D47B7">
        <w:rPr>
          <w:b/>
        </w:rPr>
        <w:t>:  Organic Chemistry, CHM 313-61</w:t>
      </w:r>
    </w:p>
    <w:p w:rsidR="004427E9" w:rsidRDefault="004427E9">
      <w:pPr>
        <w:rPr>
          <w:b/>
        </w:rPr>
      </w:pPr>
      <w:r>
        <w:rPr>
          <w:b/>
        </w:rPr>
        <w:t>Meets:  M</w:t>
      </w:r>
      <w:r w:rsidR="008D47B7">
        <w:rPr>
          <w:b/>
        </w:rPr>
        <w:t>T</w:t>
      </w:r>
      <w:r>
        <w:rPr>
          <w:b/>
        </w:rPr>
        <w:t>W</w:t>
      </w:r>
      <w:r w:rsidR="008D47B7">
        <w:rPr>
          <w:b/>
        </w:rPr>
        <w:t>ThF from 9:25 a.m. to 10:40</w:t>
      </w:r>
      <w:r>
        <w:rPr>
          <w:b/>
        </w:rPr>
        <w:t xml:space="preserve"> a.m. i</w:t>
      </w:r>
      <w:r w:rsidR="008D47B7">
        <w:rPr>
          <w:b/>
        </w:rPr>
        <w:t>n SC 150</w:t>
      </w:r>
    </w:p>
    <w:p w:rsidR="004427E9" w:rsidRDefault="004427E9">
      <w:pPr>
        <w:rPr>
          <w:b/>
        </w:rPr>
      </w:pPr>
      <w:r>
        <w:rPr>
          <w:b/>
        </w:rPr>
        <w:t xml:space="preserve">Instructor:  Dr. </w:t>
      </w:r>
      <w:r w:rsidR="001D7DF2">
        <w:rPr>
          <w:b/>
        </w:rPr>
        <w:t>Kevin Church, SC 407</w:t>
      </w:r>
      <w:r w:rsidR="00F55C50">
        <w:rPr>
          <w:b/>
        </w:rPr>
        <w:t xml:space="preserve"> or Lab 436, </w:t>
      </w:r>
      <w:hyperlink r:id="rId6" w:history="1">
        <w:r w:rsidR="00E75C4E" w:rsidRPr="00F647BE">
          <w:rPr>
            <w:rStyle w:val="a3"/>
            <w:b/>
          </w:rPr>
          <w:t>kchurch1@udayton.edu</w:t>
        </w:r>
      </w:hyperlink>
    </w:p>
    <w:p w:rsidR="004427E9" w:rsidRDefault="004427E9">
      <w:pPr>
        <w:rPr>
          <w:b/>
        </w:rPr>
      </w:pPr>
      <w:r>
        <w:rPr>
          <w:b/>
        </w:rPr>
        <w:t xml:space="preserve">Text:  Organic </w:t>
      </w:r>
      <w:r w:rsidR="009B1284">
        <w:rPr>
          <w:b/>
        </w:rPr>
        <w:t>Chemistry by Francis A. Carey  8</w:t>
      </w:r>
      <w:r>
        <w:rPr>
          <w:b/>
          <w:vertAlign w:val="superscript"/>
        </w:rPr>
        <w:t>th</w:t>
      </w:r>
      <w:r>
        <w:rPr>
          <w:b/>
        </w:rPr>
        <w:t xml:space="preserve"> Ed.</w:t>
      </w:r>
    </w:p>
    <w:p w:rsidR="004427E9" w:rsidRDefault="004427E9">
      <w:pPr>
        <w:rPr>
          <w:b/>
        </w:rPr>
      </w:pPr>
      <w:r>
        <w:rPr>
          <w:b/>
        </w:rPr>
        <w:t>Office Hours:  1:00 pm to 2:00 pm M</w:t>
      </w:r>
      <w:r w:rsidR="008D47B7">
        <w:rPr>
          <w:b/>
        </w:rPr>
        <w:t>T</w:t>
      </w:r>
      <w:r>
        <w:rPr>
          <w:b/>
        </w:rPr>
        <w:t>W</w:t>
      </w:r>
      <w:r w:rsidR="008D47B7">
        <w:rPr>
          <w:b/>
        </w:rPr>
        <w:t>Th</w:t>
      </w:r>
      <w:r>
        <w:rPr>
          <w:b/>
        </w:rPr>
        <w:t>F or by appointment.</w:t>
      </w:r>
    </w:p>
    <w:p w:rsidR="004427E9" w:rsidRDefault="004427E9">
      <w:pPr>
        <w:rPr>
          <w:b/>
        </w:rPr>
      </w:pPr>
    </w:p>
    <w:p w:rsidR="004427E9" w:rsidRDefault="004427E9">
      <w:pPr>
        <w:pStyle w:val="1"/>
      </w:pPr>
      <w:r>
        <w:t xml:space="preserve">Course Objective: </w:t>
      </w:r>
    </w:p>
    <w:p w:rsidR="004427E9" w:rsidRDefault="004427E9"/>
    <w:p w:rsidR="00F6593C" w:rsidRDefault="00F6593C">
      <w:r>
        <w:t>By the end of this course the student will be able to recognize common organic functional groups and predict their chemical reactivity and physical properties.  The student will also have competency in naming common organic compounds.  These goals are accomplished by good class attendance and working assigned practice problems.  The goals are evaluated by performance on 3 midterm exams and a comprehensive final exam.</w:t>
      </w:r>
    </w:p>
    <w:p w:rsidR="004427E9" w:rsidRDefault="004427E9">
      <w:pPr>
        <w:pStyle w:val="1"/>
      </w:pPr>
    </w:p>
    <w:p w:rsidR="004427E9" w:rsidRDefault="004427E9">
      <w:pPr>
        <w:pStyle w:val="1"/>
      </w:pPr>
      <w:r>
        <w:t>Tentative Schedule:</w:t>
      </w:r>
    </w:p>
    <w:p w:rsidR="004427E9" w:rsidRDefault="004427E9">
      <w:pPr>
        <w:rPr>
          <w:b/>
        </w:rPr>
      </w:pPr>
    </w:p>
    <w:p w:rsidR="004427E9" w:rsidRDefault="00E75C4E">
      <w:pPr>
        <w:ind w:left="720" w:hanging="720"/>
      </w:pPr>
      <w:r>
        <w:t>Mon.</w:t>
      </w:r>
      <w:r>
        <w:tab/>
      </w:r>
      <w:r>
        <w:tab/>
        <w:t>May 12</w:t>
      </w:r>
      <w:r w:rsidR="004427E9">
        <w:tab/>
        <w:t>First Day of Class.  Introduction and Start Chapter 1: Structure Determines</w:t>
      </w:r>
    </w:p>
    <w:p w:rsidR="004427E9" w:rsidRDefault="004427E9">
      <w:pPr>
        <w:ind w:left="720" w:hanging="720"/>
      </w:pPr>
      <w:r>
        <w:tab/>
      </w:r>
      <w:r>
        <w:tab/>
      </w:r>
      <w:r>
        <w:tab/>
      </w:r>
      <w:r>
        <w:tab/>
        <w:t>Properties.</w:t>
      </w:r>
    </w:p>
    <w:p w:rsidR="004427E9" w:rsidRDefault="004427E9"/>
    <w:p w:rsidR="004427E9" w:rsidRDefault="00E80BBE">
      <w:r>
        <w:t>Wed.</w:t>
      </w:r>
      <w:r>
        <w:tab/>
      </w:r>
      <w:r>
        <w:tab/>
        <w:t>May 14</w:t>
      </w:r>
      <w:r w:rsidR="004427E9">
        <w:tab/>
        <w:t xml:space="preserve">Start Chapter 2: </w:t>
      </w:r>
      <w:r w:rsidR="00F6593C">
        <w:t>Alkanes and Cycloalkanes. Introduction to Hydrocarbons.</w:t>
      </w:r>
    </w:p>
    <w:p w:rsidR="004427E9" w:rsidRDefault="004427E9"/>
    <w:p w:rsidR="008A2D17" w:rsidRDefault="00E80BBE">
      <w:r>
        <w:t>Fri.</w:t>
      </w:r>
      <w:r>
        <w:tab/>
      </w:r>
      <w:r>
        <w:tab/>
        <w:t>May 16</w:t>
      </w:r>
      <w:r w:rsidR="00F6593C">
        <w:tab/>
        <w:t xml:space="preserve">Start Chapter 3: Alkanes and Cycloalkanes. Conformations and Cis-Trans </w:t>
      </w:r>
      <w:r w:rsidR="00F6593C">
        <w:tab/>
      </w:r>
      <w:r w:rsidR="00F6593C">
        <w:tab/>
      </w:r>
      <w:r w:rsidR="00F6593C">
        <w:tab/>
      </w:r>
      <w:r w:rsidR="00F6593C">
        <w:tab/>
      </w:r>
      <w:r w:rsidR="00F6593C">
        <w:tab/>
        <w:t>Stereoisomers.</w:t>
      </w:r>
    </w:p>
    <w:p w:rsidR="00137CB1" w:rsidRDefault="00137CB1" w:rsidP="00137CB1"/>
    <w:p w:rsidR="00137CB1" w:rsidRDefault="00E80BBE" w:rsidP="00137CB1">
      <w:r>
        <w:t>Tues.</w:t>
      </w:r>
      <w:r>
        <w:tab/>
      </w:r>
      <w:r>
        <w:tab/>
        <w:t>May 20</w:t>
      </w:r>
      <w:r w:rsidR="00137CB1">
        <w:tab/>
        <w:t>Start Chapter 4: Alcohols and Alkylhalides.</w:t>
      </w:r>
    </w:p>
    <w:p w:rsidR="0061685F" w:rsidRDefault="0061685F" w:rsidP="00137CB1"/>
    <w:p w:rsidR="0061685F" w:rsidRDefault="00E80BBE" w:rsidP="0061685F">
      <w:pPr>
        <w:rPr>
          <w:b/>
        </w:rPr>
      </w:pPr>
      <w:r>
        <w:rPr>
          <w:b/>
        </w:rPr>
        <w:t xml:space="preserve">Thurs.  </w:t>
      </w:r>
      <w:r>
        <w:rPr>
          <w:b/>
        </w:rPr>
        <w:tab/>
        <w:t>May 22</w:t>
      </w:r>
      <w:r w:rsidR="0061685F">
        <w:rPr>
          <w:b/>
        </w:rPr>
        <w:tab/>
        <w:t>Fir</w:t>
      </w:r>
      <w:r w:rsidR="008A3B9F">
        <w:rPr>
          <w:b/>
        </w:rPr>
        <w:t>st Examinat</w:t>
      </w:r>
      <w:r>
        <w:rPr>
          <w:b/>
        </w:rPr>
        <w:t>ion,</w:t>
      </w:r>
      <w:r w:rsidR="00927686">
        <w:rPr>
          <w:b/>
        </w:rPr>
        <w:t xml:space="preserve"> 8:00am to 10:00am in SC 181, then resume class.</w:t>
      </w:r>
    </w:p>
    <w:p w:rsidR="00F55C50" w:rsidRDefault="00F55C50" w:rsidP="00137CB1"/>
    <w:p w:rsidR="00F55C50" w:rsidRDefault="00E75C4E" w:rsidP="00F55C50">
      <w:r>
        <w:t>Mon.</w:t>
      </w:r>
      <w:r>
        <w:tab/>
      </w:r>
      <w:r>
        <w:tab/>
        <w:t>May 26</w:t>
      </w:r>
      <w:r w:rsidR="00F55C50">
        <w:tab/>
        <w:t>Memorial Day. No Classes</w:t>
      </w:r>
    </w:p>
    <w:p w:rsidR="00960FC3" w:rsidRDefault="00960FC3" w:rsidP="00F55C50"/>
    <w:p w:rsidR="004427E9" w:rsidRPr="0061685F" w:rsidRDefault="00E80BBE" w:rsidP="004427E9">
      <w:r>
        <w:t>Mon.</w:t>
      </w:r>
      <w:r>
        <w:tab/>
      </w:r>
      <w:r>
        <w:tab/>
        <w:t>May 27</w:t>
      </w:r>
      <w:r w:rsidR="00960FC3">
        <w:tab/>
        <w:t>Start Chapter 5: Structure and Preparation of Alkenes, Elimination Reactions</w:t>
      </w:r>
    </w:p>
    <w:p w:rsidR="004427E9" w:rsidRDefault="004427E9">
      <w:pPr>
        <w:rPr>
          <w:b/>
        </w:rPr>
      </w:pPr>
    </w:p>
    <w:p w:rsidR="004427E9" w:rsidRDefault="00E80BBE">
      <w:r>
        <w:t>Thurs.</w:t>
      </w:r>
      <w:r>
        <w:tab/>
      </w:r>
      <w:r>
        <w:tab/>
        <w:t>May 29</w:t>
      </w:r>
      <w:r w:rsidR="000A2B4C">
        <w:tab/>
      </w:r>
      <w:r w:rsidR="002D6863">
        <w:t>Start Chapter 6: Addition Reactions of Alkenes.</w:t>
      </w:r>
    </w:p>
    <w:p w:rsidR="00137CB1" w:rsidRDefault="00137CB1" w:rsidP="00137CB1"/>
    <w:p w:rsidR="00137CB1" w:rsidRDefault="00E80BBE" w:rsidP="00137CB1">
      <w:r>
        <w:t>Tues.</w:t>
      </w:r>
      <w:r>
        <w:tab/>
        <w:t xml:space="preserve">.      </w:t>
      </w:r>
      <w:r>
        <w:tab/>
        <w:t>June 3</w:t>
      </w:r>
      <w:r w:rsidR="000A2B4C">
        <w:tab/>
      </w:r>
      <w:r w:rsidR="00137CB1">
        <w:tab/>
        <w:t>Start Chapter 7: Stereochemistry.</w:t>
      </w:r>
    </w:p>
    <w:p w:rsidR="00A2667C" w:rsidRDefault="00A2667C"/>
    <w:p w:rsidR="00A2667C" w:rsidRDefault="0061685F" w:rsidP="00A2667C">
      <w:pPr>
        <w:ind w:left="1440" w:hanging="1440"/>
        <w:rPr>
          <w:b/>
        </w:rPr>
      </w:pPr>
      <w:r>
        <w:rPr>
          <w:b/>
        </w:rPr>
        <w:t>Wed</w:t>
      </w:r>
      <w:r w:rsidR="002D6863">
        <w:rPr>
          <w:b/>
        </w:rPr>
        <w:t xml:space="preserve">.  </w:t>
      </w:r>
      <w:r w:rsidR="00E80BBE">
        <w:rPr>
          <w:b/>
        </w:rPr>
        <w:tab/>
        <w:t>June 4</w:t>
      </w:r>
      <w:r w:rsidR="00A2667C">
        <w:rPr>
          <w:b/>
        </w:rPr>
        <w:tab/>
      </w:r>
      <w:r w:rsidR="00A2667C">
        <w:rPr>
          <w:b/>
        </w:rPr>
        <w:tab/>
        <w:t>Sec</w:t>
      </w:r>
      <w:r w:rsidR="008A3B9F">
        <w:rPr>
          <w:b/>
        </w:rPr>
        <w:t>ond Examinati</w:t>
      </w:r>
      <w:r w:rsidR="00E80BBE">
        <w:rPr>
          <w:b/>
        </w:rPr>
        <w:t xml:space="preserve">on, </w:t>
      </w:r>
      <w:r w:rsidR="00927686">
        <w:rPr>
          <w:b/>
        </w:rPr>
        <w:t>8:00 am to 10:00 in SC 181, then resume class.</w:t>
      </w:r>
    </w:p>
    <w:p w:rsidR="00531284" w:rsidRDefault="00531284" w:rsidP="00531284">
      <w:pPr>
        <w:ind w:left="1440" w:hanging="1440"/>
      </w:pPr>
    </w:p>
    <w:p w:rsidR="00531284" w:rsidRDefault="00FD3AB4" w:rsidP="00531284">
      <w:pPr>
        <w:ind w:left="1440" w:hanging="1440"/>
      </w:pPr>
      <w:r>
        <w:t xml:space="preserve">Fri.   </w:t>
      </w:r>
      <w:r>
        <w:tab/>
      </w:r>
      <w:r w:rsidR="00E80BBE">
        <w:t>June 6</w:t>
      </w:r>
      <w:r w:rsidR="00531284">
        <w:tab/>
      </w:r>
      <w:r>
        <w:tab/>
      </w:r>
      <w:r w:rsidR="00531284">
        <w:t>Start Chapter 8: Nucleophilic Substitution.</w:t>
      </w:r>
    </w:p>
    <w:p w:rsidR="004427E9" w:rsidRDefault="004427E9"/>
    <w:p w:rsidR="004427E9" w:rsidRDefault="00E80BBE">
      <w:r>
        <w:t>Tues</w:t>
      </w:r>
      <w:r w:rsidR="00FD3AB4">
        <w:t xml:space="preserve">.   </w:t>
      </w:r>
      <w:r w:rsidR="00FD3AB4">
        <w:tab/>
      </w:r>
      <w:r w:rsidR="00FD3AB4">
        <w:tab/>
      </w:r>
      <w:r>
        <w:t>June 10</w:t>
      </w:r>
      <w:r w:rsidR="00137CB1">
        <w:tab/>
      </w:r>
      <w:r w:rsidR="004427E9">
        <w:t>Start Chapter 9: Alkynes.</w:t>
      </w:r>
    </w:p>
    <w:p w:rsidR="004427E9" w:rsidRDefault="004427E9">
      <w:pPr>
        <w:ind w:left="1440" w:hanging="1440"/>
        <w:rPr>
          <w:b/>
        </w:rPr>
      </w:pPr>
    </w:p>
    <w:p w:rsidR="004427E9" w:rsidRDefault="00E80BBE">
      <w:pPr>
        <w:ind w:left="1440" w:hanging="1440"/>
      </w:pPr>
      <w:r>
        <w:t>Thurs</w:t>
      </w:r>
      <w:r w:rsidR="00FD3AB4">
        <w:t xml:space="preserve">.      </w:t>
      </w:r>
      <w:r w:rsidR="00FD3AB4">
        <w:tab/>
      </w:r>
      <w:r>
        <w:t>June 12</w:t>
      </w:r>
      <w:r w:rsidR="004427E9">
        <w:tab/>
        <w:t>Start Chapter 10:  Conjugation in Alkadienes and Allylic Systems.</w:t>
      </w:r>
    </w:p>
    <w:p w:rsidR="00E80BBE" w:rsidRDefault="00E80BBE" w:rsidP="00E80BBE">
      <w:pPr>
        <w:ind w:left="1440" w:hanging="1440"/>
      </w:pPr>
    </w:p>
    <w:p w:rsidR="00E80BBE" w:rsidRDefault="00E80BBE" w:rsidP="00E80BBE">
      <w:pPr>
        <w:ind w:left="1440" w:hanging="1440"/>
        <w:rPr>
          <w:b/>
        </w:rPr>
      </w:pPr>
      <w:r>
        <w:t>Mon.</w:t>
      </w:r>
      <w:r>
        <w:tab/>
        <w:t>June 16</w:t>
      </w:r>
      <w:r>
        <w:tab/>
        <w:t>Start Chapter 11:  Arenes and Aromaticity.</w:t>
      </w:r>
    </w:p>
    <w:p w:rsidR="00FD3AB4" w:rsidRDefault="00FD3AB4" w:rsidP="00FD3AB4">
      <w:pPr>
        <w:ind w:left="1440" w:hanging="1440"/>
        <w:rPr>
          <w:b/>
        </w:rPr>
      </w:pPr>
    </w:p>
    <w:p w:rsidR="00FD3AB4" w:rsidRDefault="00E80BBE" w:rsidP="00FD3AB4">
      <w:pPr>
        <w:ind w:left="1440" w:hanging="1440"/>
        <w:rPr>
          <w:b/>
        </w:rPr>
      </w:pPr>
      <w:r>
        <w:rPr>
          <w:b/>
        </w:rPr>
        <w:t>Tues.</w:t>
      </w:r>
      <w:r>
        <w:rPr>
          <w:b/>
        </w:rPr>
        <w:tab/>
        <w:t>June 17</w:t>
      </w:r>
      <w:r w:rsidR="00FD3AB4">
        <w:rPr>
          <w:b/>
        </w:rPr>
        <w:tab/>
        <w:t>Third</w:t>
      </w:r>
      <w:r w:rsidR="008A3B9F">
        <w:rPr>
          <w:b/>
        </w:rPr>
        <w:t xml:space="preserve"> Examinati</w:t>
      </w:r>
      <w:r>
        <w:rPr>
          <w:b/>
        </w:rPr>
        <w:t xml:space="preserve">on, </w:t>
      </w:r>
      <w:r w:rsidR="00927686">
        <w:rPr>
          <w:b/>
        </w:rPr>
        <w:t>8:00 am to 10:00 am in SC 181, then resume class.</w:t>
      </w:r>
    </w:p>
    <w:p w:rsidR="004427E9" w:rsidRDefault="004427E9" w:rsidP="00FD3AB4"/>
    <w:p w:rsidR="004427E9" w:rsidRDefault="00F6593C">
      <w:pPr>
        <w:ind w:left="1440" w:hanging="1440"/>
      </w:pPr>
      <w:r>
        <w:t xml:space="preserve">Fri.     </w:t>
      </w:r>
      <w:r>
        <w:tab/>
        <w:t>June 2</w:t>
      </w:r>
      <w:r w:rsidR="00E75C4E">
        <w:t>0</w:t>
      </w:r>
      <w:r w:rsidR="008D47B7">
        <w:tab/>
      </w:r>
      <w:r w:rsidR="004427E9">
        <w:t>Last Day of Class.</w:t>
      </w:r>
    </w:p>
    <w:p w:rsidR="004427E9" w:rsidRDefault="004427E9">
      <w:pPr>
        <w:ind w:left="1440" w:hanging="1440"/>
      </w:pPr>
    </w:p>
    <w:p w:rsidR="004427E9" w:rsidRDefault="00D6670F">
      <w:pPr>
        <w:ind w:left="1440" w:hanging="1440"/>
        <w:rPr>
          <w:b/>
        </w:rPr>
      </w:pPr>
      <w:r>
        <w:rPr>
          <w:b/>
        </w:rPr>
        <w:t xml:space="preserve">Sat.   </w:t>
      </w:r>
      <w:r>
        <w:rPr>
          <w:b/>
        </w:rPr>
        <w:tab/>
      </w:r>
      <w:r w:rsidR="00E75C4E">
        <w:rPr>
          <w:b/>
        </w:rPr>
        <w:t>June 21</w:t>
      </w:r>
      <w:r w:rsidR="004427E9">
        <w:rPr>
          <w:b/>
        </w:rPr>
        <w:tab/>
        <w:t>Comprehensive Final</w:t>
      </w:r>
      <w:r w:rsidR="008D47B7">
        <w:rPr>
          <w:b/>
        </w:rPr>
        <w:t xml:space="preserve"> Exam, 8:00am to 9:50 am in SC 150</w:t>
      </w:r>
      <w:r w:rsidR="004427E9">
        <w:rPr>
          <w:b/>
        </w:rPr>
        <w:t xml:space="preserve">.  </w:t>
      </w:r>
    </w:p>
    <w:p w:rsidR="004427E9" w:rsidRDefault="004427E9">
      <w:pPr>
        <w:ind w:left="1440" w:hanging="1440"/>
        <w:rPr>
          <w:b/>
        </w:rPr>
      </w:pPr>
      <w:r>
        <w:rPr>
          <w:b/>
        </w:rPr>
        <w:tab/>
      </w:r>
    </w:p>
    <w:p w:rsidR="004427E9" w:rsidRDefault="004427E9">
      <w:pPr>
        <w:rPr>
          <w:b/>
        </w:rPr>
      </w:pPr>
      <w:r>
        <w:rPr>
          <w:b/>
        </w:rPr>
        <w:t>Homework and Grading Policy;</w:t>
      </w:r>
    </w:p>
    <w:p w:rsidR="004427E9" w:rsidRDefault="004427E9" w:rsidP="00F82473">
      <w:pPr>
        <w:ind w:left="1440" w:hanging="1440"/>
        <w:jc w:val="both"/>
        <w:rPr>
          <w:b/>
        </w:rPr>
      </w:pPr>
    </w:p>
    <w:p w:rsidR="004427E9" w:rsidRDefault="004427E9" w:rsidP="00F82473">
      <w:pPr>
        <w:ind w:left="1440" w:hanging="1440"/>
        <w:jc w:val="both"/>
      </w:pPr>
      <w:r>
        <w:t>Homework problems appear below.  These problems will not be graded but will serve as a vehicle for test</w:t>
      </w:r>
    </w:p>
    <w:p w:rsidR="004427E9" w:rsidRDefault="004427E9" w:rsidP="00F82473">
      <w:pPr>
        <w:ind w:left="1440" w:hanging="1440"/>
        <w:jc w:val="both"/>
      </w:pPr>
      <w:r>
        <w:t xml:space="preserve">Preparation.  </w:t>
      </w:r>
      <w:r>
        <w:rPr>
          <w:b/>
        </w:rPr>
        <w:t>I strongly encourage you to do the assigned problems</w:t>
      </w:r>
      <w:r>
        <w:t>.  There will be three midterm exams</w:t>
      </w:r>
    </w:p>
    <w:p w:rsidR="004427E9" w:rsidRDefault="004427E9" w:rsidP="00F82473">
      <w:pPr>
        <w:ind w:left="1440" w:hanging="1440"/>
        <w:jc w:val="both"/>
      </w:pPr>
      <w:r>
        <w:t>each one worth 125 pts. The comprehensive final exam will also count for 125 pts and must be taken to pass</w:t>
      </w:r>
    </w:p>
    <w:p w:rsidR="004427E9" w:rsidRDefault="004427E9" w:rsidP="00F82473">
      <w:pPr>
        <w:jc w:val="both"/>
      </w:pPr>
      <w:r>
        <w:t>the course.  If your final exam grade is higher than the lowest midterm then I will substitute the final exam grade for the lowest midterm grade and the final exam will then count twice.  You must take all 3 midterms for the policy to take effect. Your course grade will be determined by the percentage of points you have earned from a total of 500 points.  Cheating will not be tolerated and will result in a failing grade.  I will not be using the +/- grading system in this course.</w:t>
      </w:r>
    </w:p>
    <w:p w:rsidR="004427E9" w:rsidRDefault="004427E9" w:rsidP="00F82473">
      <w:pPr>
        <w:jc w:val="both"/>
      </w:pPr>
    </w:p>
    <w:p w:rsidR="004427E9" w:rsidRDefault="004427E9" w:rsidP="00F82473">
      <w:pPr>
        <w:jc w:val="both"/>
        <w:rPr>
          <w:b/>
          <w:bCs/>
        </w:rPr>
      </w:pPr>
      <w:r>
        <w:rPr>
          <w:b/>
          <w:bCs/>
        </w:rPr>
        <w:t>Additional Materials;</w:t>
      </w:r>
    </w:p>
    <w:p w:rsidR="004427E9" w:rsidRDefault="004427E9" w:rsidP="00F82473">
      <w:pPr>
        <w:jc w:val="both"/>
      </w:pPr>
    </w:p>
    <w:p w:rsidR="004427E9" w:rsidRDefault="004427E9" w:rsidP="00F82473">
      <w:pPr>
        <w:jc w:val="both"/>
      </w:pPr>
      <w:r>
        <w:t>The book comes with a problem-solving manual.  Use this manual to determine if you are solving the problems corre</w:t>
      </w:r>
      <w:r w:rsidR="000A2B4C">
        <w:t xml:space="preserve">ctly.  A molecular model kit is optional and will be useful if you have trouble visualizing compounds in three dimensions. </w:t>
      </w:r>
      <w:r>
        <w:t xml:space="preserve">You still need to convey information on the exams in chemical form.  Doing the assigned problems will help the most in this regard.  </w:t>
      </w:r>
    </w:p>
    <w:p w:rsidR="004427E9" w:rsidRDefault="004427E9"/>
    <w:p w:rsidR="004427E9" w:rsidRDefault="004427E9">
      <w:r>
        <w:rPr>
          <w:b/>
        </w:rPr>
        <w:t>Suggested Problems</w:t>
      </w:r>
      <w:r>
        <w:t>;</w:t>
      </w:r>
    </w:p>
    <w:p w:rsidR="00F82473" w:rsidRDefault="00F82473"/>
    <w:p w:rsidR="00F82473" w:rsidRDefault="00F82473" w:rsidP="00F82473">
      <w:r>
        <w:t>Chapter 1:  42 – 44, 46 – 49, 51, 52, 54, 55, 57, 59, 60, 65 – 67, 69 – 72.</w:t>
      </w:r>
    </w:p>
    <w:p w:rsidR="00F82473" w:rsidRDefault="00F82473" w:rsidP="00F82473">
      <w:r>
        <w:t>Chapter 2:  23 – 25, 27 – 30, 33, 35, 37, 41 – 44, 46, 48.</w:t>
      </w:r>
    </w:p>
    <w:p w:rsidR="00F82473" w:rsidRDefault="00F82473" w:rsidP="00F82473">
      <w:r>
        <w:t>Chapter 3:  19, 20, 24 – 28, 30 – 33, 36, 40, 41.</w:t>
      </w:r>
    </w:p>
    <w:p w:rsidR="00F82473" w:rsidRDefault="00F82473" w:rsidP="00F82473">
      <w:r>
        <w:t>Chapter 4:  23, 24, 27, 30 – 34, 36, 38 – 43, 45, 49, 50, 53.</w:t>
      </w:r>
    </w:p>
    <w:p w:rsidR="00F82473" w:rsidRDefault="00F82473" w:rsidP="00F82473">
      <w:r>
        <w:t>Chapter 5:  28, 30 – 34, 36 – 38, 40, 42, 44, 46.</w:t>
      </w:r>
    </w:p>
    <w:p w:rsidR="00F82473" w:rsidRDefault="00F82473" w:rsidP="00F82473">
      <w:r>
        <w:t>Chapter 6:  26, 28 – 30, 32 – 34, 37, 39, 40, 43, 47, 49, 50, 55, 58, 59.</w:t>
      </w:r>
    </w:p>
    <w:p w:rsidR="00F82473" w:rsidRDefault="00F82473" w:rsidP="00F82473">
      <w:r>
        <w:t>Chapter 7:  31 – 33, 36, 38 – 40, 42, 45, 47, 49, 50, 53.</w:t>
      </w:r>
    </w:p>
    <w:p w:rsidR="00F82473" w:rsidRDefault="00F82473" w:rsidP="00F82473">
      <w:r>
        <w:t>Chapter 8:  20, 22, 23, 25, 27, 28, 30 – 34, 36, 39 – 41, 43, 47.</w:t>
      </w:r>
    </w:p>
    <w:p w:rsidR="00F82473" w:rsidRDefault="00F82473" w:rsidP="00F82473">
      <w:r>
        <w:t>Chapter 9:  16 – 18, 21 – 27, 29, 31, 34, 36, 37.</w:t>
      </w:r>
    </w:p>
    <w:p w:rsidR="00F82473" w:rsidRDefault="00F82473" w:rsidP="00F82473">
      <w:r>
        <w:t>Chapter 10:  23 – 26, 28 -30, 32, 33, 35 – 38, 41 – 43.</w:t>
      </w:r>
    </w:p>
    <w:p w:rsidR="00F82473" w:rsidRDefault="00F82473" w:rsidP="00F82473">
      <w:pPr>
        <w:rPr>
          <w:b/>
        </w:rPr>
      </w:pPr>
      <w:r>
        <w:t>Chapter 11:  32 – 34, 36, 38 – 40, 43, 46 – 48, 50, 51, 54, 56.</w:t>
      </w:r>
    </w:p>
    <w:p w:rsidR="00F82473" w:rsidRDefault="00F82473"/>
    <w:p w:rsidR="004427E9" w:rsidRDefault="004427E9"/>
    <w:sectPr w:rsidR="004427E9" w:rsidSect="00783D47">
      <w:pgSz w:w="12240" w:h="15840" w:code="1"/>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ACC" w:rsidRDefault="00233ACC" w:rsidP="00D313FE">
      <w:r>
        <w:separator/>
      </w:r>
    </w:p>
  </w:endnote>
  <w:endnote w:type="continuationSeparator" w:id="1">
    <w:p w:rsidR="00233ACC" w:rsidRDefault="00233ACC" w:rsidP="00D313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ACC" w:rsidRDefault="00233ACC" w:rsidP="00D313FE">
      <w:r>
        <w:separator/>
      </w:r>
    </w:p>
  </w:footnote>
  <w:footnote w:type="continuationSeparator" w:id="1">
    <w:p w:rsidR="00233ACC" w:rsidRDefault="00233ACC" w:rsidP="00D313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FELayout/>
  </w:compat>
  <w:rsids>
    <w:rsidRoot w:val="008D47B7"/>
    <w:rsid w:val="000A2B4C"/>
    <w:rsid w:val="00137CB1"/>
    <w:rsid w:val="00154305"/>
    <w:rsid w:val="001D7DF2"/>
    <w:rsid w:val="00233ACC"/>
    <w:rsid w:val="002D6863"/>
    <w:rsid w:val="003E4DBC"/>
    <w:rsid w:val="004427E9"/>
    <w:rsid w:val="00443869"/>
    <w:rsid w:val="0046221E"/>
    <w:rsid w:val="00515857"/>
    <w:rsid w:val="00531284"/>
    <w:rsid w:val="005373F1"/>
    <w:rsid w:val="00567C00"/>
    <w:rsid w:val="0061685F"/>
    <w:rsid w:val="00783D47"/>
    <w:rsid w:val="00860E38"/>
    <w:rsid w:val="008A2D17"/>
    <w:rsid w:val="008A3B9F"/>
    <w:rsid w:val="008D1848"/>
    <w:rsid w:val="008D47B7"/>
    <w:rsid w:val="00927686"/>
    <w:rsid w:val="00960FC3"/>
    <w:rsid w:val="009B1284"/>
    <w:rsid w:val="00A2667C"/>
    <w:rsid w:val="00D313FE"/>
    <w:rsid w:val="00D6670F"/>
    <w:rsid w:val="00E75C4E"/>
    <w:rsid w:val="00E80BBE"/>
    <w:rsid w:val="00F00AEE"/>
    <w:rsid w:val="00F55C50"/>
    <w:rsid w:val="00F6593C"/>
    <w:rsid w:val="00F82473"/>
    <w:rsid w:val="00FD3AB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3D47"/>
    <w:rPr>
      <w:sz w:val="24"/>
      <w:szCs w:val="24"/>
    </w:rPr>
  </w:style>
  <w:style w:type="paragraph" w:styleId="1">
    <w:name w:val="heading 1"/>
    <w:basedOn w:val="a"/>
    <w:next w:val="a"/>
    <w:qFormat/>
    <w:rsid w:val="00783D47"/>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83D47"/>
    <w:rPr>
      <w:color w:val="0000FF"/>
      <w:u w:val="single"/>
    </w:rPr>
  </w:style>
  <w:style w:type="paragraph" w:styleId="a4">
    <w:name w:val="header"/>
    <w:basedOn w:val="a"/>
    <w:link w:val="Char"/>
    <w:rsid w:val="00D313FE"/>
    <w:pPr>
      <w:tabs>
        <w:tab w:val="center" w:pos="4252"/>
        <w:tab w:val="right" w:pos="8504"/>
      </w:tabs>
      <w:snapToGrid w:val="0"/>
    </w:pPr>
  </w:style>
  <w:style w:type="character" w:customStyle="1" w:styleId="Char">
    <w:name w:val="머리글 Char"/>
    <w:basedOn w:val="a0"/>
    <w:link w:val="a4"/>
    <w:rsid w:val="00D313FE"/>
    <w:rPr>
      <w:sz w:val="24"/>
      <w:szCs w:val="24"/>
    </w:rPr>
  </w:style>
  <w:style w:type="paragraph" w:styleId="a5">
    <w:name w:val="footer"/>
    <w:basedOn w:val="a"/>
    <w:link w:val="Char0"/>
    <w:rsid w:val="00D313FE"/>
    <w:pPr>
      <w:tabs>
        <w:tab w:val="center" w:pos="4252"/>
        <w:tab w:val="right" w:pos="8504"/>
      </w:tabs>
      <w:snapToGrid w:val="0"/>
    </w:pPr>
  </w:style>
  <w:style w:type="character" w:customStyle="1" w:styleId="Char0">
    <w:name w:val="바닥글 Char"/>
    <w:basedOn w:val="a0"/>
    <w:link w:val="a5"/>
    <w:rsid w:val="00D313F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D47"/>
    <w:rPr>
      <w:sz w:val="24"/>
      <w:szCs w:val="24"/>
    </w:rPr>
  </w:style>
  <w:style w:type="paragraph" w:styleId="Heading1">
    <w:name w:val="heading 1"/>
    <w:basedOn w:val="Normal"/>
    <w:next w:val="Normal"/>
    <w:qFormat/>
    <w:rsid w:val="00783D4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83D47"/>
    <w:rPr>
      <w:color w:val="0000FF"/>
      <w:u w:val="single"/>
    </w:rPr>
  </w:style>
</w:styles>
</file>

<file path=word/webSettings.xml><?xml version="1.0" encoding="utf-8"?>
<w:webSettings xmlns:r="http://schemas.openxmlformats.org/officeDocument/2006/relationships" xmlns:w="http://schemas.openxmlformats.org/wordprocessingml/2006/main">
  <w:divs>
    <w:div w:id="189807572">
      <w:bodyDiv w:val="1"/>
      <w:marLeft w:val="0"/>
      <w:marRight w:val="0"/>
      <w:marTop w:val="0"/>
      <w:marBottom w:val="0"/>
      <w:divBdr>
        <w:top w:val="none" w:sz="0" w:space="0" w:color="auto"/>
        <w:left w:val="none" w:sz="0" w:space="0" w:color="auto"/>
        <w:bottom w:val="none" w:sz="0" w:space="0" w:color="auto"/>
        <w:right w:val="none" w:sz="0" w:space="0" w:color="auto"/>
      </w:divBdr>
    </w:div>
    <w:div w:id="17798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hurch1@udayton.edu"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COURSE SYLLABUS</vt:lpstr>
    </vt:vector>
  </TitlesOfParts>
  <Company>University of Dayton</Company>
  <LinksUpToDate>false</LinksUpToDate>
  <CharactersWithSpaces>3967</CharactersWithSpaces>
  <SharedDoc>false</SharedDoc>
  <HLinks>
    <vt:vector size="6" baseType="variant">
      <vt:variant>
        <vt:i4>3670040</vt:i4>
      </vt:variant>
      <vt:variant>
        <vt:i4>0</vt:i4>
      </vt:variant>
      <vt:variant>
        <vt:i4>0</vt:i4>
      </vt:variant>
      <vt:variant>
        <vt:i4>5</vt:i4>
      </vt:variant>
      <vt:variant>
        <vt:lpwstr>mailto:Kevin.church@notes.udayton.edu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faculty</dc:creator>
  <cp:lastModifiedBy>5years</cp:lastModifiedBy>
  <cp:revision>4</cp:revision>
  <cp:lastPrinted>2017-10-26T16:26:00Z</cp:lastPrinted>
  <dcterms:created xsi:type="dcterms:W3CDTF">2014-04-15T19:05:00Z</dcterms:created>
  <dcterms:modified xsi:type="dcterms:W3CDTF">2017-10-26T16:30:00Z</dcterms:modified>
</cp:coreProperties>
</file>