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3071217"/>
            <wp:effectExtent b="0" l="0" r="0" t="0"/>
            <wp:docPr descr="" title="" id="10" name="Picture"/>
            <a:graphic>
              <a:graphicData uri="http://schemas.openxmlformats.org/drawingml/2006/picture">
                <pic:pic>
                  <pic:nvPicPr>
                    <pic:cNvPr descr="https://workspace-zb-cdn.qianwen.com/d6cb127f09204abc87cf3cb6814fed58%2Fo%2F1788483235471-c.jpg?auth_key=1820021640-0-0-c79961abf684a7a4ab823231eab20046" id="11" name="Picture"/>
                    <pic:cNvPicPr>
                      <a:picLocks noChangeArrowheads="1" noChangeAspect="1"/>
                    </pic:cNvPicPr>
                  </pic:nvPicPr>
                  <pic:blipFill>
                    <a:blip r:embed="rId9"/>
                    <a:stretch>
                      <a:fillRect/>
                    </a:stretch>
                  </pic:blipFill>
                  <pic:spPr bwMode="auto">
                    <a:xfrm>
                      <a:off x="0" y="0"/>
                      <a:ext cx="5334000" cy="3071217"/>
                    </a:xfrm>
                    <a:prstGeom prst="rect">
                      <a:avLst/>
                    </a:prstGeom>
                    <a:noFill/>
                    <a:ln w="9525">
                      <a:noFill/>
                      <a:headEnd/>
                      <a:tailEnd/>
                    </a:ln>
                  </pic:spPr>
                </pic:pic>
              </a:graphicData>
            </a:graphic>
          </wp:inline>
        </w:drawing>
      </w:r>
      <w:r>
        <w:t xml:space="preserve"> </w:t>
      </w:r>
      <w:r>
        <w:rPr>
          <w:rFonts w:hint="eastAsia"/>
        </w:rPr>
        <w:t xml:space="preserve">这是一场关于家庭教育与幸福力的分享会。核心观点：幸福是意义与快乐的结合，父母需先具备感知幸福的能力，再通过制定目标、找到学习/工作的使命感、经营亲密关系来引导孩子。强调避免只重成绩，应帮助孩子建立内在动力和人生目标。会上还分享了真实案例，包括因教育压力导致的悲剧及通过改变教育方式实现亲子关系修复的成功经验。</w:t>
      </w:r>
    </w:p>
    <w:bookmarkStart w:id="12" w:name="家庭教育现状与亲子冲突"/>
    <w:p>
      <w:pPr>
        <w:pStyle w:val="Heading3"/>
      </w:pPr>
      <w:r>
        <w:rPr>
          <w:rFonts w:hint="eastAsia"/>
        </w:rPr>
        <w:t xml:space="preserve">家庭教育现状与亲子冲突</w:t>
      </w:r>
    </w:p>
    <w:p>
      <w:pPr>
        <w:pStyle w:val="FirstParagraph"/>
      </w:pPr>
      <w:r>
        <w:rPr>
          <w:rFonts w:hint="eastAsia"/>
          <w:b/>
          <w:bCs/>
        </w:rPr>
        <w:t xml:space="preserve">期中考试后的家庭反应</w:t>
      </w:r>
    </w:p>
    <w:p>
      <w:pPr>
        <w:pStyle w:val="Compact"/>
        <w:numPr>
          <w:ilvl w:val="0"/>
          <w:numId w:val="1001"/>
        </w:numPr>
      </w:pPr>
      <w:r>
        <w:rPr>
          <w:rFonts w:hint="eastAsia"/>
        </w:rPr>
        <w:t xml:space="preserve">丽丽妈因女儿期中考试“只”考第二名（实因感冒影响发挥）而买鱼“补脑子”，反映家长对成绩的高度敏感。</w:t>
      </w:r>
    </w:p>
    <w:p>
      <w:pPr>
        <w:pStyle w:val="Compact"/>
        <w:numPr>
          <w:ilvl w:val="0"/>
          <w:numId w:val="1001"/>
        </w:numPr>
      </w:pPr>
      <w:r>
        <w:rPr>
          <w:rFonts w:hint="eastAsia"/>
        </w:rPr>
        <w:t xml:space="preserve">周周妈妈接到班主任电话，得知孩子“学习劲头不足”、成绩有提升空间，随即回家质问孩子，情绪激动。</w:t>
      </w:r>
    </w:p>
    <w:p>
      <w:pPr>
        <w:pStyle w:val="FirstParagraph"/>
      </w:pPr>
      <w:r>
        <w:rPr>
          <w:rFonts w:hint="eastAsia"/>
          <w:b/>
          <w:bCs/>
        </w:rPr>
        <w:t xml:space="preserve">亲子沟通中的典型矛盾</w:t>
      </w:r>
    </w:p>
    <w:p>
      <w:pPr>
        <w:pStyle w:val="Compact"/>
        <w:numPr>
          <w:ilvl w:val="0"/>
          <w:numId w:val="1002"/>
        </w:numPr>
      </w:pPr>
      <w:r>
        <w:rPr>
          <w:rFonts w:hint="eastAsia"/>
        </w:rPr>
        <w:t xml:space="preserve">周周表示“上课走神”“做不对题”“感觉累”，并直言“你只是想要一个学习好的女儿”，质疑母亲不在乎自己的快乐与幸福。</w:t>
      </w:r>
    </w:p>
    <w:p>
      <w:pPr>
        <w:pStyle w:val="Compact"/>
        <w:numPr>
          <w:ilvl w:val="0"/>
          <w:numId w:val="1002"/>
        </w:numPr>
      </w:pPr>
      <w:r>
        <w:rPr>
          <w:rFonts w:hint="eastAsia"/>
        </w:rPr>
        <w:t xml:space="preserve">母亲反驳称“家里什么都不缺”，认为孩子不幸福的说法不合理，仅承认存在“一些学习压力”。</w:t>
      </w:r>
    </w:p>
    <w:p>
      <w:pPr>
        <w:pStyle w:val="Compact"/>
        <w:numPr>
          <w:ilvl w:val="0"/>
          <w:numId w:val="1002"/>
        </w:numPr>
      </w:pPr>
      <w:r>
        <w:rPr>
          <w:rFonts w:hint="eastAsia"/>
        </w:rPr>
        <w:t xml:space="preserve">父母双方互相指责：母亲抱怨父亲“惯坏”孩子且不关心学习；父亲则强调自己为家庭经济奔波，反问“我不关心？”</w:t>
      </w:r>
    </w:p>
    <w:bookmarkEnd w:id="12"/>
    <w:bookmarkStart w:id="13" w:name="幸福的现代困境与四种人生模型"/>
    <w:p>
      <w:pPr>
        <w:pStyle w:val="Heading3"/>
      </w:pPr>
      <w:r>
        <w:rPr>
          <w:rFonts w:hint="eastAsia"/>
        </w:rPr>
        <w:t xml:space="preserve">幸福的现代困境与四种人生模型</w:t>
      </w:r>
    </w:p>
    <w:p>
      <w:pPr>
        <w:pStyle w:val="FirstParagraph"/>
      </w:pPr>
      <w:r>
        <w:rPr>
          <w:rFonts w:hint="eastAsia"/>
          <w:b/>
          <w:bCs/>
        </w:rPr>
        <w:t xml:space="preserve">当代人的幸福麻木现象</w:t>
      </w:r>
    </w:p>
    <w:p>
      <w:pPr>
        <w:pStyle w:val="Compact"/>
        <w:numPr>
          <w:ilvl w:val="0"/>
          <w:numId w:val="1003"/>
        </w:numPr>
      </w:pPr>
      <w:r>
        <w:rPr>
          <w:rFonts w:hint="eastAsia"/>
        </w:rPr>
        <w:t xml:space="preserve">物质丰富、娱乐多样导致人们对快乐不再敏感，社会过度关注成绩、职位、收入、房产等外在指标，忽视“是否幸福”这一根本问题。</w:t>
      </w:r>
    </w:p>
    <w:p>
      <w:pPr>
        <w:pStyle w:val="Compact"/>
        <w:numPr>
          <w:ilvl w:val="0"/>
          <w:numId w:val="1003"/>
        </w:numPr>
      </w:pPr>
      <w:r>
        <w:rPr>
          <w:rFonts w:hint="eastAsia"/>
        </w:rPr>
        <w:t xml:space="preserve">“和幸福相对的不是不幸，而是麻木，是感知幸福能力的丧失。”</w:t>
      </w:r>
    </w:p>
    <w:p>
      <w:pPr>
        <w:pStyle w:val="FirstParagraph"/>
      </w:pPr>
      <w:r>
        <w:rPr>
          <w:rFonts w:hint="eastAsia"/>
          <w:b/>
          <w:bCs/>
        </w:rPr>
        <w:t xml:space="preserve">沙哈尔教授的四种人生模型</w:t>
      </w:r>
    </w:p>
    <w:p>
      <w:pPr>
        <w:pStyle w:val="Compact"/>
        <w:numPr>
          <w:ilvl w:val="0"/>
          <w:numId w:val="1004"/>
        </w:numPr>
      </w:pPr>
      <w:r>
        <w:rPr>
          <w:rFonts w:hint="eastAsia"/>
          <w:b/>
          <w:bCs/>
        </w:rPr>
        <w:t xml:space="preserve">忙碌奔波型</w:t>
      </w:r>
      <w:r>
        <w:rPr>
          <w:rFonts w:hint="eastAsia"/>
        </w:rPr>
        <w:t xml:space="preserve">：为未来目标牺牲当下，误将目标达成后的短暂解脱当作幸福，陷入永无止境的目标追逐。</w:t>
      </w:r>
    </w:p>
    <w:p>
      <w:pPr>
        <w:pStyle w:val="Compact"/>
        <w:numPr>
          <w:ilvl w:val="0"/>
          <w:numId w:val="1004"/>
        </w:numPr>
      </w:pPr>
      <w:r>
        <w:rPr>
          <w:rFonts w:hint="eastAsia"/>
          <w:b/>
          <w:bCs/>
        </w:rPr>
        <w:t xml:space="preserve">享乐主义型</w:t>
      </w:r>
      <w:r>
        <w:rPr>
          <w:rFonts w:hint="eastAsia"/>
        </w:rPr>
        <w:t xml:space="preserve">：只追求即时快感，逃避痛苦与责任，最终因生活缺乏挑战与意义而陷入空虚（如“天堂即地狱”的寓言）。</w:t>
      </w:r>
    </w:p>
    <w:p>
      <w:pPr>
        <w:pStyle w:val="Compact"/>
        <w:numPr>
          <w:ilvl w:val="0"/>
          <w:numId w:val="1004"/>
        </w:numPr>
      </w:pPr>
      <w:r>
        <w:rPr>
          <w:rFonts w:hint="eastAsia"/>
          <w:b/>
          <w:bCs/>
        </w:rPr>
        <w:t xml:space="preserve">虚无主义型</w:t>
      </w:r>
      <w:r>
        <w:rPr>
          <w:rFonts w:hint="eastAsia"/>
        </w:rPr>
        <w:t xml:space="preserve">：因过往创伤放弃对幸福的追求，认为生活无意义，沉溺于过去。</w:t>
      </w:r>
    </w:p>
    <w:p>
      <w:pPr>
        <w:pStyle w:val="Compact"/>
        <w:numPr>
          <w:ilvl w:val="0"/>
          <w:numId w:val="1004"/>
        </w:numPr>
      </w:pPr>
      <w:r>
        <w:rPr>
          <w:rFonts w:hint="eastAsia"/>
          <w:b/>
          <w:bCs/>
        </w:rPr>
        <w:t xml:space="preserve">感悟幸福型</w:t>
      </w:r>
      <w:r>
        <w:rPr>
          <w:rFonts w:hint="eastAsia"/>
        </w:rPr>
        <w:t xml:space="preserve">：既能享受当下过程，又能通过行动创造有意义的未来，实现“意义”与“快乐”的结合。</w:t>
      </w:r>
    </w:p>
    <w:bookmarkEnd w:id="13"/>
    <w:bookmarkStart w:id="14" w:name="培养幸福感知力的三大路径"/>
    <w:p>
      <w:pPr>
        <w:pStyle w:val="Heading3"/>
      </w:pPr>
      <w:r>
        <w:rPr>
          <w:rFonts w:hint="eastAsia"/>
        </w:rPr>
        <w:t xml:space="preserve">培养幸福感知力的三大路径</w:t>
      </w:r>
    </w:p>
    <w:p>
      <w:pPr>
        <w:pStyle w:val="FirstParagraph"/>
      </w:pPr>
      <w:r>
        <w:rPr>
          <w:b/>
          <w:bCs/>
        </w:rPr>
        <w:t xml:space="preserve">1. </w:t>
      </w:r>
      <w:r>
        <w:rPr>
          <w:rFonts w:hint="eastAsia"/>
          <w:b/>
          <w:bCs/>
        </w:rPr>
        <w:t xml:space="preserve">制定有意义且带来快乐的目标</w:t>
      </w:r>
    </w:p>
    <w:p>
      <w:pPr>
        <w:pStyle w:val="Compact"/>
        <w:numPr>
          <w:ilvl w:val="0"/>
          <w:numId w:val="1005"/>
        </w:numPr>
      </w:pPr>
      <w:r>
        <w:rPr>
          <w:rFonts w:hint="eastAsia"/>
        </w:rPr>
        <w:t xml:space="preserve">幸福</w:t>
      </w:r>
      <w:r>
        <w:t xml:space="preserve"> = </w:t>
      </w:r>
      <w:r>
        <w:rPr>
          <w:rFonts w:hint="eastAsia"/>
        </w:rPr>
        <w:t xml:space="preserve">意义（源于人生目标）</w:t>
      </w:r>
      <w:r>
        <w:t xml:space="preserve"> + </w:t>
      </w:r>
      <w:r>
        <w:rPr>
          <w:rFonts w:hint="eastAsia"/>
        </w:rPr>
        <w:t xml:space="preserve">快乐（源于享受当下）。</w:t>
      </w:r>
    </w:p>
    <w:p>
      <w:pPr>
        <w:pStyle w:val="Compact"/>
        <w:numPr>
          <w:ilvl w:val="0"/>
          <w:numId w:val="1005"/>
        </w:numPr>
      </w:pPr>
      <w:r>
        <w:rPr>
          <w:rFonts w:hint="eastAsia"/>
        </w:rPr>
        <w:t xml:space="preserve">目标能提供方向、解放自我、提升成功概率。应追求发自内心的目标（如成长、人际关系、社会贡献），而非仅被社会标准绑架（如攀比成绩、财富）。</w:t>
      </w:r>
    </w:p>
    <w:p>
      <w:pPr>
        <w:pStyle w:val="Compact"/>
        <w:numPr>
          <w:ilvl w:val="0"/>
          <w:numId w:val="1005"/>
        </w:numPr>
      </w:pPr>
      <w:r>
        <w:rPr>
          <w:rFonts w:hint="eastAsia"/>
        </w:rPr>
        <w:t xml:space="preserve">引导孩子制定长期与短期目标，避免仅以成绩衡量价值。</w:t>
      </w:r>
    </w:p>
    <w:p>
      <w:pPr>
        <w:pStyle w:val="FirstParagraph"/>
      </w:pPr>
      <w:r>
        <w:rPr>
          <w:b/>
          <w:bCs/>
        </w:rPr>
        <w:t xml:space="preserve">2. </w:t>
      </w:r>
      <w:r>
        <w:rPr>
          <w:rFonts w:hint="eastAsia"/>
          <w:b/>
          <w:bCs/>
        </w:rPr>
        <w:t xml:space="preserve">找到工作与学习的使命感</w:t>
      </w:r>
    </w:p>
    <w:p>
      <w:pPr>
        <w:pStyle w:val="Compact"/>
        <w:numPr>
          <w:ilvl w:val="0"/>
          <w:numId w:val="1006"/>
        </w:numPr>
      </w:pPr>
      <w:r>
        <w:rPr>
          <w:rFonts w:hint="eastAsia"/>
        </w:rPr>
        <w:t xml:space="preserve">改变“工作仅为谋生”的认知，在现有事务中寻找意义与快乐（如建筑工人视工作为“建设美丽城市”）。</w:t>
      </w:r>
    </w:p>
    <w:p>
      <w:pPr>
        <w:pStyle w:val="Compact"/>
        <w:numPr>
          <w:ilvl w:val="0"/>
          <w:numId w:val="1006"/>
        </w:numPr>
      </w:pPr>
      <w:r>
        <w:rPr>
          <w:rFonts w:hint="eastAsia"/>
        </w:rPr>
        <w:t xml:space="preserve">鼓励孩子基于兴趣选择方向（如心理学、社会工作、从商），保护其求知热情，而非用功利标准压制。</w:t>
      </w:r>
    </w:p>
    <w:p>
      <w:pPr>
        <w:pStyle w:val="Compact"/>
        <w:numPr>
          <w:ilvl w:val="0"/>
          <w:numId w:val="1006"/>
        </w:numPr>
      </w:pPr>
      <w:r>
        <w:rPr>
          <w:rFonts w:hint="eastAsia"/>
        </w:rPr>
        <w:t xml:space="preserve">学习应成为“快乐且有意义”的过程，而非“先苦后甜”的牺牲。</w:t>
      </w:r>
    </w:p>
    <w:p>
      <w:pPr>
        <w:pStyle w:val="FirstParagraph"/>
      </w:pPr>
      <w:r>
        <w:rPr>
          <w:b/>
          <w:bCs/>
        </w:rPr>
        <w:t xml:space="preserve">3. </w:t>
      </w:r>
      <w:r>
        <w:rPr>
          <w:rFonts w:hint="eastAsia"/>
          <w:b/>
          <w:bCs/>
        </w:rPr>
        <w:t xml:space="preserve">经营幸福的亲密关系</w:t>
      </w:r>
    </w:p>
    <w:p>
      <w:pPr>
        <w:pStyle w:val="Compact"/>
        <w:numPr>
          <w:ilvl w:val="0"/>
          <w:numId w:val="1007"/>
        </w:numPr>
      </w:pPr>
      <w:r>
        <w:rPr>
          <w:rFonts w:hint="eastAsia"/>
        </w:rPr>
        <w:t xml:space="preserve">满意的人际关系（尤其亲子、夫妻）是区分快乐与不快乐人群的关键外部因素。</w:t>
      </w:r>
    </w:p>
    <w:p>
      <w:pPr>
        <w:pStyle w:val="Compact"/>
        <w:numPr>
          <w:ilvl w:val="0"/>
          <w:numId w:val="1007"/>
        </w:numPr>
      </w:pPr>
      <w:r>
        <w:rPr>
          <w:rFonts w:hint="eastAsia"/>
        </w:rPr>
        <w:t xml:space="preserve">转变“牺牲”心态：照顾家人同时也是自我受益（如讲课既助人也自得其乐），利己与利他可共存。</w:t>
      </w:r>
    </w:p>
    <w:p>
      <w:pPr>
        <w:pStyle w:val="Compact"/>
        <w:numPr>
          <w:ilvl w:val="0"/>
          <w:numId w:val="1007"/>
        </w:numPr>
      </w:pPr>
      <w:r>
        <w:rPr>
          <w:rFonts w:hint="eastAsia"/>
        </w:rPr>
        <w:t xml:space="preserve">保持理解与感恩：每天记录5件值得感恩的事，避免将对方付出视为理所当然。</w:t>
      </w:r>
    </w:p>
    <w:bookmarkEnd w:id="14"/>
    <w:bookmarkStart w:id="15" w:name="提升幸福感的三个可立即行动的小方法"/>
    <w:p>
      <w:pPr>
        <w:pStyle w:val="Heading3"/>
      </w:pPr>
      <w:r>
        <w:rPr>
          <w:rFonts w:hint="eastAsia"/>
        </w:rPr>
        <w:t xml:space="preserve">提升幸福感的三个可立即行动的小方法</w:t>
      </w:r>
    </w:p>
    <w:p>
      <w:pPr>
        <w:pStyle w:val="Compact"/>
        <w:numPr>
          <w:ilvl w:val="0"/>
          <w:numId w:val="1008"/>
        </w:numPr>
      </w:pPr>
      <w:r>
        <w:rPr>
          <w:rFonts w:hint="eastAsia"/>
          <w:b/>
          <w:bCs/>
        </w:rPr>
        <w:t xml:space="preserve">记录生活</w:t>
      </w:r>
      <w:r>
        <w:rPr>
          <w:rFonts w:hint="eastAsia"/>
        </w:rPr>
        <w:t xml:space="preserve">：写下每日事项及其带来的快乐与意义，据此优化时间分配。</w:t>
      </w:r>
    </w:p>
    <w:p>
      <w:pPr>
        <w:pStyle w:val="Compact"/>
        <w:numPr>
          <w:ilvl w:val="0"/>
          <w:numId w:val="1008"/>
        </w:numPr>
      </w:pPr>
      <w:r>
        <w:rPr>
          <w:rFonts w:hint="eastAsia"/>
          <w:b/>
          <w:bCs/>
        </w:rPr>
        <w:t xml:space="preserve">养成习惯</w:t>
      </w:r>
      <w:r>
        <w:rPr>
          <w:rFonts w:hint="eastAsia"/>
        </w:rPr>
        <w:t xml:space="preserve">：将带来幸福的行为（如运动、阅读、家庭野餐）固化为习惯，每次新增1-2项即可。</w:t>
      </w:r>
    </w:p>
    <w:p>
      <w:pPr>
        <w:pStyle w:val="Compact"/>
        <w:numPr>
          <w:ilvl w:val="0"/>
          <w:numId w:val="1008"/>
        </w:numPr>
      </w:pPr>
      <w:r>
        <w:rPr>
          <w:rFonts w:hint="eastAsia"/>
          <w:b/>
          <w:bCs/>
        </w:rPr>
        <w:t xml:space="preserve">简化生活</w:t>
      </w:r>
      <w:r>
        <w:rPr>
          <w:rFonts w:hint="eastAsia"/>
        </w:rPr>
        <w:t xml:space="preserve">：审视近期活动，减少无意义事务（如过度刷剧、冗余会议），聚焦于有意义且快乐的事。</w:t>
      </w:r>
    </w:p>
    <w:bookmarkEnd w:id="15"/>
    <w:bookmarkStart w:id="16" w:name="真实案例分享从崩溃到重建"/>
    <w:p>
      <w:pPr>
        <w:pStyle w:val="Heading3"/>
      </w:pPr>
      <w:r>
        <w:rPr>
          <w:rFonts w:hint="eastAsia"/>
        </w:rPr>
        <w:t xml:space="preserve">真实案例分享：从崩溃到重建</w:t>
      </w:r>
    </w:p>
    <w:p>
      <w:pPr>
        <w:pStyle w:val="FirstParagraph"/>
      </w:pPr>
      <w:r>
        <w:rPr>
          <w:rFonts w:hint="eastAsia"/>
          <w:b/>
          <w:bCs/>
        </w:rPr>
        <w:t xml:space="preserve">医务工作者的觉醒</w:t>
      </w:r>
    </w:p>
    <w:p>
      <w:pPr>
        <w:pStyle w:val="Compact"/>
        <w:numPr>
          <w:ilvl w:val="0"/>
          <w:numId w:val="1009"/>
        </w:numPr>
      </w:pPr>
      <w:r>
        <w:rPr>
          <w:rFonts w:hint="eastAsia"/>
        </w:rPr>
        <w:t xml:space="preserve">目睹因家庭冲突导致孩子跳楼抢救无效的悲剧，深感痛心，萌生预防此类事件的使命感。</w:t>
      </w:r>
    </w:p>
    <w:p>
      <w:pPr>
        <w:pStyle w:val="Compact"/>
        <w:numPr>
          <w:ilvl w:val="0"/>
          <w:numId w:val="1009"/>
        </w:numPr>
      </w:pPr>
      <w:r>
        <w:rPr>
          <w:rFonts w:hint="eastAsia"/>
        </w:rPr>
        <w:t xml:space="preserve">自身孩子进入青春期后出现厌学、对抗、封闭等问题，一度崩溃迷茫。</w:t>
      </w:r>
    </w:p>
    <w:p>
      <w:pPr>
        <w:pStyle w:val="Compact"/>
        <w:numPr>
          <w:ilvl w:val="0"/>
          <w:numId w:val="1009"/>
        </w:numPr>
      </w:pPr>
      <w:r>
        <w:rPr>
          <w:rFonts w:hint="eastAsia"/>
        </w:rPr>
        <w:t xml:space="preserve">通过系统学习家庭教育课程，反思自身错误，实践鼓励、激发内驱力等方法，记下3万字笔记。</w:t>
      </w:r>
    </w:p>
    <w:p>
      <w:pPr>
        <w:pStyle w:val="Compact"/>
        <w:numPr>
          <w:ilvl w:val="0"/>
          <w:numId w:val="1009"/>
        </w:numPr>
      </w:pPr>
      <w:r>
        <w:rPr>
          <w:rFonts w:hint="eastAsia"/>
        </w:rPr>
        <w:t xml:space="preserve">20个月后，女儿变得开放、自律、眼中有光，主动分享生活，并立志考浙大研究生。</w:t>
      </w:r>
    </w:p>
    <w:p>
      <w:pPr>
        <w:pStyle w:val="Compact"/>
        <w:numPr>
          <w:ilvl w:val="0"/>
          <w:numId w:val="1009"/>
        </w:numPr>
      </w:pPr>
      <w:r>
        <w:rPr>
          <w:rFonts w:hint="eastAsia"/>
        </w:rPr>
        <w:t xml:space="preserve">个人人生目标从“加入中国作协”转变为“投身家庭教育”，希望在问题萌芽阶段干预，避免更多家庭悲剧。</w:t>
      </w:r>
    </w:p>
    <w:bookmarkEnd w:id="16"/>
    <w:bookmarkStart w:id="17" w:name="待办事项"/>
    <w:p>
      <w:pPr>
        <w:pStyle w:val="Heading3"/>
      </w:pPr>
      <w:r>
        <w:rPr>
          <w:rFonts w:hint="eastAsia"/>
        </w:rPr>
        <w:t xml:space="preserve">待办事项</w:t>
      </w:r>
    </w:p>
    <w:p>
      <w:pPr>
        <w:pStyle w:val="Compact"/>
        <w:numPr>
          <w:ilvl w:val="0"/>
          <w:numId w:val="1010"/>
        </w:numPr>
      </w:pPr>
      <w:r>
        <w:rPr>
          <w:rFonts w:hint="eastAsia"/>
        </w:rPr>
        <w:t xml:space="preserve">@周周妈妈</w:t>
      </w:r>
      <w:r>
        <w:t xml:space="preserve"> </w:t>
      </w:r>
      <w:r>
        <w:rPr>
          <w:rFonts w:hint="eastAsia"/>
        </w:rPr>
        <w:t xml:space="preserve">反思自身对“幸福”的理解，尝试运用记录生活、养成习惯、简化生活三个小方法提升家庭幸福感。</w:t>
      </w:r>
    </w:p>
    <w:p>
      <w:pPr>
        <w:pStyle w:val="Compact"/>
        <w:numPr>
          <w:ilvl w:val="0"/>
          <w:numId w:val="1010"/>
        </w:numPr>
      </w:pPr>
      <w:r>
        <w:rPr>
          <w:rFonts w:hint="eastAsia"/>
        </w:rPr>
        <w:t xml:space="preserve">@周周父母</w:t>
      </w:r>
      <w:r>
        <w:t xml:space="preserve"> </w:t>
      </w:r>
      <w:r>
        <w:rPr>
          <w:rFonts w:hint="eastAsia"/>
        </w:rPr>
        <w:t xml:space="preserve">共同学习“感悟幸福型”模型，停止相互指责，协同帮助孩子制定有意义且快乐的学习目标。</w:t>
      </w:r>
    </w:p>
    <w:p>
      <w:pPr>
        <w:pStyle w:val="Compact"/>
        <w:numPr>
          <w:ilvl w:val="0"/>
          <w:numId w:val="1010"/>
        </w:numPr>
      </w:pPr>
      <w:r>
        <w:rPr>
          <w:rFonts w:hint="eastAsia"/>
        </w:rPr>
        <w:t xml:space="preserve">@所有家长</w:t>
      </w:r>
      <w:r>
        <w:t xml:space="preserve"> </w:t>
      </w:r>
      <w:r>
        <w:rPr>
          <w:rFonts w:hint="eastAsia"/>
        </w:rPr>
        <w:t xml:space="preserve">阅读《幸福的方法》一书，结合文中总结的操作要点实践，并可参考周素琴老师等真实案例。</w:t>
      </w:r>
    </w:p>
    <w:bookmarkEnd w:id="17"/>
    <w:bookmarkStart w:id="18" w:name="会议分析"/>
    <w:p>
      <w:pPr>
        <w:pStyle w:val="Heading3"/>
      </w:pPr>
      <w:r>
        <w:rPr>
          <w:rFonts w:hint="eastAsia"/>
        </w:rPr>
        <w:t xml:space="preserve">会议分析</w:t>
      </w:r>
    </w:p>
    <w:p>
      <w:pPr>
        <w:pStyle w:val="Compact"/>
        <w:numPr>
          <w:ilvl w:val="0"/>
          <w:numId w:val="1011"/>
        </w:numPr>
      </w:pPr>
      <w:r>
        <w:rPr>
          <w:rFonts w:hint="eastAsia"/>
          <w:b/>
          <w:bCs/>
        </w:rPr>
        <w:t xml:space="preserve">核心主旨</w:t>
      </w:r>
      <w:r>
        <w:t xml:space="preserve">: </w:t>
      </w:r>
      <w:r>
        <w:rPr>
          <w:rFonts w:hint="eastAsia"/>
        </w:rPr>
        <w:t xml:space="preserve">探讨在物质丰裕时代，如何帮助孩子及家庭重拾感知幸福的能力，避免因唯成绩论导致亲子关系破裂与心理危机。</w:t>
      </w:r>
    </w:p>
    <w:p>
      <w:pPr>
        <w:pStyle w:val="Compact"/>
        <w:numPr>
          <w:ilvl w:val="0"/>
          <w:numId w:val="1011"/>
        </w:numPr>
      </w:pPr>
      <w:r>
        <w:rPr>
          <w:rFonts w:hint="eastAsia"/>
          <w:b/>
          <w:bCs/>
        </w:rPr>
        <w:t xml:space="preserve">逻辑分析</w:t>
      </w:r>
      <w:r>
        <w:t xml:space="preserve">: </w:t>
      </w:r>
      <w:r>
        <w:rPr>
          <w:rFonts w:hint="eastAsia"/>
        </w:rPr>
        <w:t xml:space="preserve">从具体亲子冲突场景切入，揭示“幸福麻木”的社会根源；引入沙哈尔四种模型作为分析框架；进而提出“目标—使命—关系”三位一体的幸福力培养路径，并辅以可操作方法与真实案例增强说服力。</w:t>
      </w:r>
    </w:p>
    <w:p>
      <w:pPr>
        <w:pStyle w:val="Compact"/>
        <w:numPr>
          <w:ilvl w:val="0"/>
          <w:numId w:val="1011"/>
        </w:numPr>
      </w:pPr>
      <w:r>
        <w:rPr>
          <w:rFonts w:hint="eastAsia"/>
          <w:b/>
          <w:bCs/>
        </w:rPr>
        <w:t xml:space="preserve">关键重点</w:t>
      </w:r>
      <w:r>
        <w:t xml:space="preserve">: 1. </w:t>
      </w:r>
      <w:r>
        <w:rPr>
          <w:rFonts w:hint="eastAsia"/>
        </w:rPr>
        <w:t xml:space="preserve">幸福是意义与快乐的结合，非单纯结果或放纵；2.</w:t>
      </w:r>
      <w:r>
        <w:t xml:space="preserve"> </w:t>
      </w:r>
      <w:r>
        <w:rPr>
          <w:rFonts w:hint="eastAsia"/>
        </w:rPr>
        <w:t xml:space="preserve">父母需先具备幸福能力，才能影响孩子；3.</w:t>
      </w:r>
      <w:r>
        <w:t xml:space="preserve"> </w:t>
      </w:r>
      <w:r>
        <w:rPr>
          <w:rFonts w:hint="eastAsia"/>
        </w:rPr>
        <w:t xml:space="preserve">预防性家庭教育可避免极端悲剧，具有重大社会价值。</w:t>
      </w:r>
    </w:p>
    <w:p>
      <w:pPr>
        <w:pStyle w:val="Compact"/>
        <w:numPr>
          <w:ilvl w:val="0"/>
          <w:numId w:val="1011"/>
        </w:numPr>
      </w:pPr>
      <w:r>
        <w:rPr>
          <w:rFonts w:hint="eastAsia"/>
          <w:b/>
          <w:bCs/>
        </w:rPr>
        <w:t xml:space="preserve">潜台词与趋势</w:t>
      </w:r>
      <w:r>
        <w:t xml:space="preserve">: </w:t>
      </w:r>
      <w:r>
        <w:rPr>
          <w:rFonts w:hint="eastAsia"/>
        </w:rPr>
        <w:t xml:space="preserve">当前家庭教育正从“成绩导向”向“幸福力导向”转型；越来越多家长意识到心理健康与亲子关系的重要性，并愿意投入系统学习；未来家庭教育服务需求将持续增长。</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2026-09-04T00:53:55Z</dcterms:created>
  <dcterms:modified xsi:type="dcterms:W3CDTF">2026-09-04T00:53:55Z</dcterms:modified>
</cp:coreProperties>
</file>

<file path=docProps/custom.xml><?xml version="1.0" encoding="utf-8"?>
<Properties xmlns="http://schemas.openxmlformats.org/officeDocument/2006/custom-properties" xmlns:vt="http://schemas.openxmlformats.org/officeDocument/2006/docPropsVTypes"/>
</file>