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4205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e431738e8d4c40f8a569c77980c1c794%2Fo%2F1788915356322-c.jpg?auth_key=1820453640-0-0-69efe49824e20a62ee4860b4e3757a62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为《心流》读书分享。主讲人介绍米哈里心流理论，提出获得心流的四要素：明确目标、合适难度、专注投入和及时反馈；指出工作中产生心流的概率高于闲暇，建议通过重新设计任务或培养成长性爱好来提升幸福感。针对家庭教育，建议父母以身作则、辅导孩子定目标并给予积极反馈，避免打击式教育，帮助孩子在生活中建立心流体验。</w:t>
      </w:r>
    </w:p>
    <w:bookmarkStart w:id="12" w:name="心流概念与研究背景"/>
    <w:p>
      <w:pPr>
        <w:pStyle w:val="Heading2"/>
      </w:pPr>
      <w:r>
        <w:rPr>
          <w:rFonts w:hint="eastAsia"/>
        </w:rPr>
        <w:t xml:space="preserve">心流概念与研究背景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心流定义与来源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心流指完全沉浸于某件事、达到浑然忘我的状态，由美国积极心理学家米哈里提出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米哈里曾经历二战并被关押集中营，战后花25年潜心研究幸福与积极心理学领域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实证研究方法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研究采用BB机随机抽样法，每天不定时呼叫参与者8次，要求即时记录当下感受与所做的事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累计整理超过10万份问卷，发现高峰体验的共同描述是”内心有一股洪流在带动自己”</w:t>
      </w:r>
    </w:p>
    <w:bookmarkEnd w:id="12"/>
    <w:bookmarkStart w:id="13" w:name="心流产生的四个核心要素"/>
    <w:p>
      <w:pPr>
        <w:pStyle w:val="Heading2"/>
      </w:pPr>
      <w:r>
        <w:rPr>
          <w:rFonts w:hint="eastAsia"/>
        </w:rPr>
        <w:t xml:space="preserve">心流产生的四个核心要素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明确的目标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无目标或目标过多均会导致注意力分散、难以进入心流，反而产生疲劳感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讲者以自身创办教育为例，设定”有生之年影响1亿家庭”的目标，使忙碌工作转化为心流体验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目标设定需可衡量、可达成且有明确时间节点，家长与孩子均可制定各自目标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合适的难度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挑战难度需与个人能力匹配，过难引发焦虑、过易导致无聊，乐趣存在于二者平衡区间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任务过难时可拆解为分步骤执行，遵循”跳一跳能够得着”的原则逐步提升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流水线工人李克将重复600次/天的装配工作视为训练，5年内单次耗时从43秒缩短至28秒，并计划每周抽2晚进修电子学以获取更高挑战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专注的投入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研究表明全神贯注时大脑皮层活动反而减少，专注做事比漫无目的更节省心力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数学家陈景润常躲到厕所思考数学以避免会议干扰，北大教授郑也夫称写大作品期间身体状态优于闲散时期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及时的反馈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积极正向的及时反馈能强化成就感，是维持心流体验的关键机制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福音学习圈通过鼓励分享、上台突破、担任组长等方式给予学员即时肯定，形成类似游戏升级的正向循环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个人可通过每日记录”成功日记”进行自我反馈，尤其在缺乏外部关注时尤为重要</w:t>
      </w:r>
    </w:p>
    <w:bookmarkEnd w:id="13"/>
    <w:bookmarkStart w:id="14" w:name="工作与闲暇中的心流实践"/>
    <w:p>
      <w:pPr>
        <w:pStyle w:val="Heading2"/>
      </w:pPr>
      <w:r>
        <w:rPr>
          <w:rFonts w:hint="eastAsia"/>
        </w:rPr>
        <w:t xml:space="preserve">工作与闲暇中的心流实践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工作场景的心流占比更高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米哈里研究显示，人们在工作中获得心流体验的占比为54%，闲暇中仅占18%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焊接工克拉玛在工厂工作超30年，主动掌握全场各阶段作业，能修理从巨型吊车到电子监视器的任何部件，成为工厂灵魂人物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闲暇心流的实现路径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看电视、刷手机、漫无目的购物等被动休闲缺乏目标、专注与反馈，难以产生心流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培养可持续成长的兴趣爱好（如阅读、运动、乐器、瑜伽）可创造主动式休闲心流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阅读需将文字转化为意象并主动思考，随阅读量与挑战难度提升持续获得心流；运动从短距离逐步进阶至马拉松，体现”身体在地狱、灵魂在天堂”的体验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心流状态的维持与抗干扰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任何微小干扰都可能打断心流，需通过长期练习提升注意力掌控能力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心理秩序越强，进入心流越容易，遭遇干扰后重新集中的速度也越快</w:t>
      </w:r>
    </w:p>
    <w:bookmarkEnd w:id="14"/>
    <w:bookmarkStart w:id="15" w:name="儿童心流培养与书籍评价"/>
    <w:p>
      <w:pPr>
        <w:pStyle w:val="Heading2"/>
      </w:pPr>
      <w:r>
        <w:rPr>
          <w:rFonts w:hint="eastAsia"/>
        </w:rPr>
        <w:t xml:space="preserve">儿童心流培养与书籍评价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家庭教育中的心流引导建议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父母需以身作则，孩子通过观察父母投入学习的状态自然模仿，而非依赖说教催促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辅导孩子实现其自设目标，而非代替孩子定目标；家长与孩子各自为自身目标努力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对孩子优点与进步给予即时表扬，可采用口头鼓励、鼓励贴墙、仪式感庆祝（如扶小英坚持1000天买蛋糕）等方式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避免在孩子取得成绩时泼冷水或横向比较，负面反馈会摧毁成就感与心流基础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《心流》一书特点与局限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该书以科学方法验证心流概念，具有学术价值，但内容偏客观事实、观点较散，方法论不够集中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讲者提炼的四要素（目标、难度、专注、反馈）是对原书的实操化补充，可作为生活设计的工具框架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2026-09-09T00:55:56Z</dcterms:created>
  <dcterms:modified xsi:type="dcterms:W3CDTF">2026-09-09T00:55:56Z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