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王金海“让孩子爱上学习”课程讲授激发学习兴趣的五要素：成就感、专注、明确目标、及时反馈和掌控感。指出强迫学习和过度干涉会扼杀兴趣，建议通过简化学习环境、设定跳一跳够得着的对标目标、每日挖掘进步点给予反馈、引导孩子自主制定计划来培养主动性。另答疑称孩子攀比源于父母虚荣，应引导自我肯定；花钱大手大脚若为利他可肯定，需树立正确财商。</w:t>
      </w:r>
    </w:p>
    <w:bookmarkStart w:id="9" w:name="扼杀孩子学习兴趣的典型行为"/>
    <w:p>
      <w:pPr>
        <w:pStyle w:val="Heading2"/>
      </w:pPr>
      <w:r>
        <w:rPr>
          <w:rFonts w:hint="eastAsia"/>
        </w:rPr>
        <w:t xml:space="preserve">扼杀孩子学习兴趣的典型行为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强迫学习引发潜意识抵制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讲者以吃鸡蛋为例，指出逼孩子吃到第四个可能导致终身厌恶，类比强迫连续两小时端坐、目不斜视盯黑板等硬性学习方式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引用心理学规律：凡被强迫接触的事物，无论好坏，潜意识均视为有害并强烈抵制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以广播体操为例，学生敷衍因被视为”不得不完成的任务”；若改为班级前十名才有资格做操，讲者称不出一个月全校面貌将改变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过多干涉打击好奇心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讲者列举探索世界时”不让去、不让玩、只求安静坐着”、抓饭时只求衣服干净、翻箱倒柜时只求收拾整齐等常见干涉行为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强调0-6岁好奇心最强，此阶段未被保留则后期学习动力与能力大幅下降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以爱因斯坦为例：母亲对其稀奇古怪问题竭尽所能解释，无法解释时实事求是说明复杂程度并鼓励自行寻找答案，使其始终保持浓厚兴趣</w:t>
      </w:r>
    </w:p>
    <w:bookmarkEnd w:id="9"/>
    <w:bookmarkStart w:id="10" w:name="激发学习兴趣的五大因素"/>
    <w:p>
      <w:pPr>
        <w:pStyle w:val="Heading2"/>
      </w:pPr>
      <w:r>
        <w:rPr>
          <w:rFonts w:hint="eastAsia"/>
        </w:rPr>
        <w:t xml:space="preserve">激发学习兴趣的五大因素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马克吐温《汤姆·苏亚历险记》刷栅栏故事启示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汤姆被罚刷栅栏，通过吹口哨、表现愉悦，使小伙伴主动用玩具交换代劳机会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讲者据此指出：活动本身无乐趣可言，有趣与无趣只是人的感受，可以改变；学习兴趣不完全取决于学习活动本身，还取决于对活动的安排和认识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芝加哥大学心理学教授研究结论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研究对象涵盖社会名流与底层工人，活动包括看电视、打球、养牲口、经营企业、古董交易、核算账目、流水线操作等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万名志愿者腰间悬挂电子呼叫器，响起时立即填写当时所做之事及心情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讲者称研究得出惊人结论：兴趣绝非仅由先天决定，也非不可捉摸，完全可通过人为方式精确创造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五大因素具体内容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通过挑战获得成就感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完成事情时全神贯注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确立明确目标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得到及时反馈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感觉能控制自己的行动（操控感）</w:t>
      </w:r>
    </w:p>
    <w:bookmarkEnd w:id="10"/>
    <w:bookmarkStart w:id="11" w:name="注意力集中环境的打造要点"/>
    <w:p>
      <w:pPr>
        <w:pStyle w:val="Heading2"/>
      </w:pPr>
      <w:r>
        <w:rPr>
          <w:rFonts w:hint="eastAsia"/>
        </w:rPr>
        <w:t xml:space="preserve">注意力集中环境的打造要点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简单物理环境的五项原则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桌子越小越好：将与学习无关物品及其他科目书籍绝对摆在学习桌之外，避免堆满习题书籍造成心理压力、情绪焦虑、心神疲惫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椅子越硬越好：引用汽车座椅批判案例，舒适度过高致司机疲劳积累打瞌睡酿祸；硬质座椅迫使间歇变换姿势，保证头脑清醒与注意力集中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空间越窄越好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必要书本越少越好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必要文具只留手中一支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讲者总结方向：生活越简朴，注意力越集中；线下志愿者勋章刻有”简朴的生活，高尚的思想”八字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类电影院封闭空间的科学依据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电影院除屏幕大、音响好外，开演后除正前方屏幕什么也看不见，排除一切干扰使注意力高度集中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若家中房间过大，可在卧室角落用屏风圈出接近封闭的小空间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排除人为干扰的两点要求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不在孩子学习时让其听到家长娱乐（看电视、打牌、刷抖音快手、大声聊天），否则孩子内心不平衡且不由自主想听外面内容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不以送吃喝为名监督学习状态，不停挑剔干涉、催促打断或陪读干扰；若陪读须”存在但不干扰”，做榜样给孩子看</w:t>
      </w:r>
    </w:p>
    <w:bookmarkEnd w:id="11"/>
    <w:bookmarkStart w:id="12" w:name="目标制定与执行的三步法"/>
    <w:p>
      <w:pPr>
        <w:pStyle w:val="Heading2"/>
      </w:pPr>
      <w:r>
        <w:rPr>
          <w:rFonts w:hint="eastAsia"/>
        </w:rPr>
        <w:t xml:space="preserve">目标制定与执行的三步法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目标与乐趣的关系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以足球比赛为例，乐趣不来自传球动作本身，而来自射门赢球的结果；买彩票者因目标与自身关联更强而看得更起劲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讲者称所有成功以达到明确目标为前提，目标越明确获得乐趣可能性越大；孩子觉得学习缺乏乐趣本质是无明确目标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目标过低（如每天吃饭睡觉）不带乐趣，过高（如世界首富）使人活在失败阴影中；好的目标须”跳一跳够得着”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长中短期目标分解与SMART原则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以爬100层楼梯为喻：直接想100层会绝望，短期定为第1层、中期定为20层、长期定为100层，不断分解完成过程中不会太累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短期目标四原则：具体、可量化、可实现、有时间限制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举例：本学期期末考试考到年级前十名（有时间、有目标、可完成）；</w:t>
      </w:r>
      <w:r>
        <w:rPr>
          <w:rFonts w:hint="eastAsia"/>
        </w:rPr>
        <w:t xml:space="preserve">“学习努力一点成绩再好一点”</w:t>
      </w:r>
      <w:r>
        <w:rPr>
          <w:rFonts w:hint="eastAsia"/>
        </w:rPr>
        <w:t xml:space="preserve">为失败目标（无时间、不可操作、不可量化）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中期目标示例：两年后中考考到镇海中学；长期目标示例：做一位伟大的科学家；目标须贴出来每天看到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良性竞争对手选择：比孩子目前成绩好一个档次但未拉开非常大差距的同学，制定超越计划；第一次超越带来巨大自信与喜悦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计划制定三步骤与路标案例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选择路径：清晰目的地后选最快路径，告诉孩子每一步需要什么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设置路标：法国人走出沙漠时每5公里放汽油桶（5公里为沙漠顶上可见距离），人们始终看见刚经过的和下一个，朝下一个前进；日本马拉松选手山田本一赛前乘车勘察路线，标记银行、大树、房子等醒目标志，比赛时以百米速度逐个冲向小目标，40公里赛程被分解后轻松完成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清除障碍：阻碍持续行动力的是欲望（想睡觉、偷懒、吃垃圾食品、玩游戏手机等），父母须做思想引导者清除杂念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行动与正向奖励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养成坚持好习惯，达成目标后执行奖励计划，奖励必须正向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反例：达成目标奖励游戏机是错误奖励</w:t>
      </w:r>
    </w:p>
    <w:bookmarkEnd w:id="12"/>
    <w:bookmarkStart w:id="13" w:name="及时反馈对学习乐趣的作用"/>
    <w:p>
      <w:pPr>
        <w:pStyle w:val="Heading2"/>
      </w:pPr>
      <w:r>
        <w:rPr>
          <w:rFonts w:hint="eastAsia"/>
        </w:rPr>
        <w:t xml:space="preserve">及时反馈对学习乐趣的作用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1952年游泳者横渡加州海岸案例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1952/07/04早上，34岁妇女从离加州海岸21km的岛跳入太平洋，试图成为人类历史上首位横跨加州海岸的女性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忍耐刺骨水温穿过鲨鱼带15小时后放弃，上船发现离目的地仅500米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事后对记者称：疲惫与海水不是放弃原因，真正原因是浓雾阻隔视线，看不到目标、得不到任何反馈，绝望中放弃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学校反馈机制的不足与弥补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讲者称一般学校一学期仅组织两次大型考试，一年四次机会全面反馈学习成果，考试间隔足足两个月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两个月内学生”蒙着眼睛走路”，看不到前进或后退，无法调整方向；仅凭一次考试结果反思两个月对错勉为其难，反馈低效且难带来快乐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有智慧的父母弥补不足：利用每次测验进步、记住单词、老师肯定、业余活动表现等素材给予及时正向反馈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讲者称最有智慧的父母每天都在给孩子正向反馈，挖掘即使不明显的进步点，让孩子像打游戏一样每天获得乐趣；每天挑剔抱怨则反馈水平太低</w:t>
      </w:r>
    </w:p>
    <w:bookmarkEnd w:id="13"/>
    <w:bookmarkStart w:id="14" w:name="学习掌控感的培养方法"/>
    <w:p>
      <w:pPr>
        <w:pStyle w:val="Heading2"/>
      </w:pPr>
      <w:r>
        <w:rPr>
          <w:rFonts w:hint="eastAsia"/>
        </w:rPr>
        <w:t xml:space="preserve">学习掌控感的培养方法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掌控感与乐趣的心理机制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以坐车晕车vs开车不晕为例：坐车失去控制感，不知何时加速刹车拐弯，唤起焦虑无助产生晕车反应；开车有主动掌控感，能预见不适从而带来愉悦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以装修冲击钻噪音为例：楼下住户烦躁因不知何时发出；装修工认真干活因自己掌控一切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讲者称所有活动离开控制感就索然无味；游戏充满乐趣的重要因素是有控制感；自己说出与被逼说出感觉不同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学霸共同特点是有强烈控制感，一切在掌控之中；普通学生很少有机会左右听课时间内容、老师、作业数量、考试休息时间，停电下雪时兴奋因不喜欢被掌控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三点培养建议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养成主动学习习惯：暑期自学或平时晚上预习，第二天老师讲的内容在意料之中，带着不懂的问题提问，学习完全有掌控感；未搞明白今天内容、不知明天上什么则内心不安恐惧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学习计划由孩子自己安排制定：父母协助而非决定，包括休息时间；家庭旅游计划商讨后把总负责交给孩子，给1000元让其掌控花费，积极性和责任心完全不同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沟通中让孩子说了算：多让孩子选择，例如问”先写完作业再做喜欢的事睡得好被表扬”还是”先打游戏不管作业很晚做完很辛苦被批评”，孩子选前者后父母说”按你说的办”；从强势形象变成示弱形象，把成就给到孩子</w:t>
      </w:r>
    </w:p>
    <w:bookmarkEnd w:id="14"/>
    <w:bookmarkStart w:id="15" w:name="孩子攀比嫉妒问题的归因与应对"/>
    <w:p>
      <w:pPr>
        <w:pStyle w:val="Heading2"/>
      </w:pPr>
      <w:r>
        <w:rPr>
          <w:rFonts w:hint="eastAsia"/>
        </w:rPr>
        <w:t xml:space="preserve">孩子攀比嫉妒问题的归因与应对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攀比嫉妒的社会与家庭根源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讲者称不光孩子，整个社会都在嫉妒攀比，父母尤其如此；中国四十年改革开放经济成就也是人心浮躁产物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引用管仲春秋战国治理国家经济时提倡奢靡之风，攀比刺激消费带动GDP；当代从农村房到县城房到城市房到别墅的升级逻辑同理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古代修身齐家治国平天下前提是修身、向内求；当今社会寻找外部客观原因，抱怨国家社会他人，缺少自我反思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“人不为己天诛地灭”</w:t>
      </w:r>
      <w:r>
        <w:rPr>
          <w:rFonts w:hint="eastAsia"/>
        </w:rPr>
        <w:t xml:space="preserve">被歪曲为自私，本意是人若不修为自己老天爷难容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自信与自卑自傲的区分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自卑是拿自己缺点比别人优点，自傲是拿自己优点比别人缺点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真正自信能看到自己和别人的优缺点，内心平静：见有钱人想”你也有不足，没必要完全羡慕”，见不如自己的人想”我也有不足，不能嘲笑别人”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父母榜样与孩子注意力回归自我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父母虚荣（买LV包炫耀、有意无意炫耀成绩、骂孩子”丢死人丢尽脸”）让孩子关注别人而非自己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孩子在马路边跳舞被围观指指点点时，父母说”快走丢人现眼”使孩子受伤从此关注别人；有智慧的父母陪孩子一起跳，保护孩子在任何场合把注意力关注到自己身上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讲者称做成大事须经得起指责非议才有稳定价值观，事业初期经得起反对打击嘲讽才能扎根深、经历风雨成就事业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父母每天精准告诉孩子今天进步了什么并给予肯定，孩子注意力放在自我肯定上，后天经历挑战时内心平静强大</w:t>
      </w:r>
    </w:p>
    <w:bookmarkEnd w:id="15"/>
    <w:bookmarkStart w:id="16" w:name="财商培养的三个阶段与财富观"/>
    <w:p>
      <w:pPr>
        <w:pStyle w:val="Heading2"/>
      </w:pPr>
      <w:r>
        <w:rPr>
          <w:rFonts w:hint="eastAsia"/>
        </w:rPr>
        <w:t xml:space="preserve">财商培养的三个阶段与财富观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驾驭财富能力的三个阶段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第一阶段：金钱的奴隶，用金钱满足面子虚荣，掩盖内心自卑恐惧，炫富、践踏或讨好别人，钱怎么来怎么去，快速爆发快速失去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第二阶段：金钱的主人，驾驭金钱、自我节制、有更高人生追求，满足精神层面成长，拥有更多财富实现更大梦想，特别低调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第三阶段：金钱成为凝聚人心或带领团队的工具，放下金钱赢得人心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生产者与消费者的价值观差异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社会分生产者和消费者两类；生产者制造产品供消费者消费，向消费者输入”炫”的价值观刺激消费，金钱源源不断向生产者靠齐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生产者不需要炫，是财富拥有者，因此低调；第二阶段驾驭金钱者内心平静低调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“合众人之私成一人之功”</w:t>
      </w:r>
      <w:r>
        <w:rPr>
          <w:rFonts w:hint="eastAsia"/>
          <w:b/>
          <w:bCs/>
        </w:rPr>
        <w:t xml:space="preserve">的历史案例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讲者十几年前请教优秀企业家如何获得更多财富，被告知”帮助更多人赚钱”；自己没钱时对方解释”帮助别人赚到钱才会拥有真正财富”，赚钱前先研究如何分钱让靠近的人赚到钱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曾国藩文人带兵，幕僚赵烈文在其人才大量流失时上书：天下大乱有识之士聚来既要成就事业也要生存打拼养家糊口谋前途；曾国藩打下武汉封湖北巡抚，手下将士文官幕僚劳苦功高但总共保举不到300人；胡林翼抢回武汉战役更小却保举提拔3000多人，大家看出在曾国藩处有理想无前途、在胡林翼处有理想有前途，故纷纷离开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曾国藩幡然醒悟后幕府远超胡林翼，成为闻名天下的神州第一幕府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对孩子花钱大手大脚的判断标准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为别人花钱大手大脚值得肯定；对自己低调谨慎值得肯定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用金钱买名牌满足虚荣面子值得否定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讲者称金钱三阶段反映父母对待金钱的水平，父母应从自身改变金钱财富观并做给孩子看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2026-10-10T01:01:49Z</dcterms:created>
  <dcterms:modified xsi:type="dcterms:W3CDTF">2026-10-10T01:01:49Z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