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t xml:space="preserve">                   Exhibit 1</w:t>
      </w:r>
    </w:p>
    <w:p/>
    <w:p/>
    <w:p/>
    <w:p/>
    <w:p/>
    <w:p>
      <w:r>
        <w:t xml:space="preserve">                    BROKER-DEALER AGREEMENT</w:t>
      </w:r>
    </w:p>
    <w:p/>
    <w:p/>
    <w:p>
      <w:r>
        <w:t xml:space="preserve">                          Dated May 12, 2004</w:t>
      </w:r>
    </w:p>
    <w:p/>
    <w:p/>
    <w:p/>
    <w:p>
      <w:r>
        <w:t xml:space="preserve">                                among</w:t>
      </w:r>
    </w:p>
    <w:p/>
    <w:p/>
    <w:p>
      <w:r>
        <w:t xml:space="preserve">             WELLS FARGO BANK, NATIONAL ASSOCIATION,</w:t>
      </w:r>
    </w:p>
    <w:p>
      <w:r>
        <w:t xml:space="preserve">                          as Auction Agent</w:t>
      </w:r>
    </w:p>
    <w:p/>
    <w:p>
      <w:r>
        <w:t xml:space="preserve">                                 and</w:t>
      </w:r>
    </w:p>
    <w:p/>
    <w:p>
      <w:r>
        <w:t xml:space="preserve">                       GOLDMAN, SACHS &amp; CO.</w:t>
      </w:r>
    </w:p>
    <w:p/>
    <w:p>
      <w:r>
        <w:t xml:space="preserve">                                 and</w:t>
      </w:r>
    </w:p>
    <w:p/>
    <w:p>
      <w:r>
        <w:t xml:space="preserve">                PRESBYTERIAN HEALTHCARE SERVICES</w:t>
      </w:r>
    </w:p>
    <w:p/>
    <w:p/>
    <w:p>
      <w:r>
        <w:t xml:space="preserve">                              relating to</w:t>
      </w:r>
    </w:p>
    <w:p/>
    <w:p>
      <w:r>
        <w:t xml:space="preserve">                             $147,485,000</w:t>
      </w:r>
    </w:p>
    <w:p/>
    <w:p>
      <w:r>
        <w:t xml:space="preserve">          NEW MEXICO HOSPITAL EQUIPMENT LOAN COUNCIL</w:t>
      </w:r>
    </w:p>
    <w:p>
      <w:r>
        <w:t xml:space="preserve">                 HOSPlT AL SYSTEM REVENUE BONDS</w:t>
      </w:r>
    </w:p>
    <w:p>
      <w:r>
        <w:t xml:space="preserve">              (PRESBYTERIAN HEALTHCARE SERVICES)</w:t>
      </w:r>
    </w:p>
    <w:p>
      <w:r>
        <w:t xml:space="preserve">                SERIES 2004A, 2004B, 2004C AND 2004D</w:t>
      </w:r>
    </w:p>
    <w:p/>
    <w:p/>
    <w:p/>
    <w:p/>
    <w:p/>
    <w:p>
      <w:r>
        <w:t xml:space="preserve">                             BROKER-DEALER AGREEMENT</w:t>
      </w:r>
    </w:p>
    <w:p/>
    <w:p>
      <w:r>
        <w:t xml:space="preserve">       THIS BROKER-DEALER AGREEMENT, dated May 12, 2004 (the "Broker-Dealer</w:t>
      </w:r>
    </w:p>
    <w:p>
      <w:r>
        <w:t>Agreement"), among (i) WELLS FARGO BANK, NATIONAL ASSOCIATION, a national</w:t>
      </w:r>
    </w:p>
    <w:p>
      <w:r>
        <w:t>banking association organized and existing under the laws of the United States of America (the</w:t>
      </w:r>
    </w:p>
    <w:p>
      <w:r>
        <w:t>"Auction Agent"), not in its individual capacity but solely as agent of WELLS FARGO BANK,</w:t>
      </w:r>
    </w:p>
    <w:p>
      <w:r>
        <w:t>NATIONAL ASSOCIATION (the "Tmstee"), pursuant to authority granted to the Auction</w:t>
      </w:r>
    </w:p>
    <w:p>
      <w:r>
        <w:t>Agent in the Auction Agreement, dated May 12, 2004 (the "Auction Agreement"), between the</w:t>
      </w:r>
    </w:p>
    <w:p>
      <w:r>
        <w:t>Trustee and the Auction Agent and acknowledged by the Company, as hereinafter defined;</w:t>
      </w:r>
    </w:p>
    <w:p>
      <w:r>
        <w:t>(ii) GOLDMAN, SACHS &amp; CO., a New York partnership ("BD"); and (iii) PRESBYTERIAN</w:t>
      </w:r>
    </w:p>
    <w:p>
      <w:r>
        <w:t>HEALTHCARE SERVICES, a New Mexico nonprofit corporation (the "Company");</w:t>
      </w:r>
    </w:p>
    <w:p/>
    <w:p>
      <w:r>
        <w:t xml:space="preserve">                                       WITNESSETH</w:t>
      </w:r>
    </w:p>
    <w:p/>
    <w:p>
      <w:r>
        <w:t xml:space="preserve">       WHEREAS, the New Mexico Hospital Equipment Loan Council (the "Issuer") is issuing</w:t>
      </w:r>
    </w:p>
    <w:p>
      <w:r>
        <w:t>$38,695,000 aggregate principal amount of its Hospital System Revenue Bonds (Presbyterian</w:t>
      </w:r>
    </w:p>
    <w:p>
      <w:r>
        <w:t>Healthcare Services), Series 2004A (the "Series 2004A Bonds"), $38,665,000 aggregate</w:t>
      </w:r>
    </w:p>
    <w:p>
      <w:r>
        <w:t>principal amount of its Hospital System Revenue Bonds (Presbyterian Healthcare Services),</w:t>
      </w:r>
    </w:p>
    <w:p>
      <w:r>
        <w:t>Series 2004B (the "Series 2004B Bonds"), $44,405,000 aggregate principal amount of its</w:t>
      </w:r>
    </w:p>
    <w:p>
      <w:r>
        <w:t>Hospital System Revenue Bonds (Presbyterian Healthcare Services), Series 2004C (the "Series</w:t>
      </w:r>
    </w:p>
    <w:p>
      <w:r>
        <w:t>2004C Bonds") and $25,720,000 aggregate principal amount of its Hospital System Revenue</w:t>
      </w:r>
    </w:p>
    <w:p>
      <w:r>
        <w:t>Bonds (Presbyterian Healthcare Services), Series 2004D (the "Series 2004D Bonds" and,</w:t>
      </w:r>
    </w:p>
    <w:p>
      <w:r>
        <w:t>together with the Series 2004A Bonds, the Series 2004B Bonds and the Series 2004C Bonds, the</w:t>
      </w:r>
    </w:p>
    <w:p>
      <w:r>
        <w:t>"Series 2004 Bonds"), being sometimes referred to together herein as the "Series 2004 Auction</w:t>
      </w:r>
    </w:p>
    <w:p>
      <w:r>
        <w:t>Bonds"; and</w:t>
      </w:r>
    </w:p>
    <w:p/>
    <w:p>
      <w:r>
        <w:t xml:space="preserve">       WHEREAS, BD is to perform certain duties set forth herein; and</w:t>
      </w:r>
    </w:p>
    <w:p/>
    <w:p>
      <w:r>
        <w:t xml:space="preserve">        WHEREAS, the Trust Indenture dated as of May I, 2004 authorizing the issuance of the</w:t>
      </w:r>
    </w:p>
    <w:p>
      <w:r>
        <w:t>Series 2004 Auction Bonds (the "Indenture") provides that, except as provided therein, the</w:t>
      </w:r>
    </w:p>
    <w:p>
      <w:r>
        <w:t>interest rate on the Series 2004 Auction Bonds shall be the Auction Rate which shall be, except</w:t>
      </w:r>
    </w:p>
    <w:p>
      <w:r>
        <w:t>as otherwise provided therein, the rate per annum that the Auction Agent determines to have</w:t>
      </w:r>
    </w:p>
    <w:p>
      <w:r>
        <w:t>resulted from the implementation of the Auction Procedures; and</w:t>
      </w:r>
    </w:p>
    <w:p/>
    <w:p>
      <w:r>
        <w:t xml:space="preserve">        WHEREAS, Wells Fargo Bank, National Association bas been appointed as Auction</w:t>
      </w:r>
    </w:p>
    <w:p>
      <w:r>
        <w:t>Agent for purposes of the Auction Agreement, and pursuant to Section 2.6(a) of the Auction</w:t>
      </w:r>
    </w:p>
    <w:p>
      <w:r>
        <w:t>Agreement, the Company has requested and directed the Auction Agent to execute and deliver</w:t>
      </w:r>
    </w:p>
    <w:p>
      <w:r>
        <w:t>this Broker-Dealer Agreement; and</w:t>
      </w:r>
    </w:p>
    <w:p/>
    <w:p>
      <w:r>
        <w:t xml:space="preserve">       WHEREAS, the Auction Procedures require the participation of one or more Broker-</w:t>
      </w:r>
    </w:p>
    <w:p>
      <w:r>
        <w:t>Dealers;</w:t>
      </w:r>
    </w:p>
    <w:p/>
    <w:p>
      <w:r>
        <w:t xml:space="preserve">       NOW, THEREFORE, the Auction Agent, as agent for the Trustee, BD, for the benefit of</w:t>
      </w:r>
    </w:p>
    <w:p>
      <w:r>
        <w:t>the Existing Owners and the Potential Owners of the Series 2004 Auction Bonds, and the</w:t>
      </w:r>
    </w:p>
    <w:p>
      <w:r>
        <w:t>Company agree as follows:</w:t>
      </w:r>
    </w:p>
    <w:p/>
    <w:p/>
    <w:p/>
    <w:p/>
    <w:p/>
    <w:p>
      <w:r>
        <w:t xml:space="preserve">               (e) Each reference to the "purchase," "sale" or "holding" of Series 2004</w:t>
      </w:r>
    </w:p>
    <w:p>
      <w:r>
        <w:t>Auction Bonds shall refer to beneficial ownership interests in Series 2004 Auction Bonds unless</w:t>
      </w:r>
    </w:p>
    <w:p>
      <w:r>
        <w:t>the context clearly requires otherwise.</w:t>
      </w:r>
    </w:p>
    <w:p/>
    <w:p>
      <w:r>
        <w:t xml:space="preserve">               (f) Any reference herein to Bonds or Auction Bonds shall be deemed to be</w:t>
      </w:r>
    </w:p>
    <w:p>
      <w:r>
        <w:t>references to each series of Series 2004 Bonds and Series 2004 Auction Bonds. References</w:t>
      </w:r>
    </w:p>
    <w:p>
      <w:r>
        <w:t>herein to an Auction and the Auction Procedures shall apply separately to each series of Series</w:t>
      </w:r>
    </w:p>
    <w:p>
      <w:r>
        <w:t>2004 Auction Bonds.</w:t>
      </w:r>
    </w:p>
    <w:p/>
    <w:p>
      <w:r>
        <w:t xml:space="preserve">                1.4 Warranties of BD. BD hereby represents and warrants that this Broker-</w:t>
      </w:r>
    </w:p>
    <w:p>
      <w:r>
        <w:t>Dealer Agreement has been duly authorized, executed and delivered by BD and that, assuming</w:t>
      </w:r>
    </w:p>
    <w:p>
      <w:r>
        <w:t>the due authorization, execution and delivery hereof by the Auction Agent, this Broker-Dealer</w:t>
      </w:r>
    </w:p>
    <w:p>
      <w:r>
        <w:t>Agreement constitutes a valid and binding agreement of BD, enforceable against it in accordance</w:t>
      </w:r>
    </w:p>
    <w:p>
      <w:r>
        <w:t>with its terms.</w:t>
      </w:r>
    </w:p>
    <w:p/>
    <w:p>
      <w:r>
        <w:t xml:space="preserve">       SECTION 2. THE AUCTION .</w:t>
      </w:r>
    </w:p>
    <w:p/>
    <w:p>
      <w:r>
        <w:t xml:space="preserve">              2.1   Purpose; Incorporation by Reference of Auction Procedures and Settlement</w:t>
      </w:r>
    </w:p>
    <w:p>
      <w:r>
        <w:t>Procedures.</w:t>
      </w:r>
    </w:p>
    <w:p/>
    <w:p>
      <w:r>
        <w:t xml:space="preserve">               (a) The Auction Procedures will be followed by the Auction Agent for the</w:t>
      </w:r>
    </w:p>
    <w:p>
      <w:r>
        <w:t>purpose of determining the Auction Rates for each series of the Series 2004 Auction Bonds for</w:t>
      </w:r>
    </w:p>
    <w:p>
      <w:r>
        <w:t>each Auction Period after the Initial Periods for each series of the Series 2004 Auction Bonds.</w:t>
      </w:r>
    </w:p>
    <w:p>
      <w:r>
        <w:t>Each periodic implementation of such procedures is hereinafter refened to as an "Auction."</w:t>
      </w:r>
    </w:p>
    <w:p/>
    <w:p>
      <w:r>
        <w:t xml:space="preserve">                (b) All of the provisions contained in the Auction Procedures and the</w:t>
      </w:r>
    </w:p>
    <w:p>
      <w:r>
        <w:t>Settlement Procedures are incorporated herein by reference in their entirety and shall be deemed</w:t>
      </w:r>
    </w:p>
    <w:p>
      <w:r>
        <w:t>to be a part of this Broker-Dealer Agreement to the same extent as if such provisions were fully</w:t>
      </w:r>
    </w:p>
    <w:p>
      <w:r>
        <w:t>set forth herein.</w:t>
      </w:r>
    </w:p>
    <w:p/>
    <w:p>
      <w:r>
        <w:t xml:space="preserve">                (c) BD agrees to act as, and assumes the obligations of, and limitations and</w:t>
      </w:r>
    </w:p>
    <w:p>
      <w:r>
        <w:t>restrictions placed upon, a Broker-Dealer under this Broker-Dealer Agreement. BD understands</w:t>
      </w:r>
    </w:p>
    <w:p>
      <w:r>
        <w:t>that other Persons meeting the requirements specified in the definition of "Broker-Dealer"</w:t>
      </w:r>
    </w:p>
    <w:p>
      <w:r>
        <w:t>contained in the Indenture may execute Broker-Dealer Agreements and participate as Broker-</w:t>
      </w:r>
    </w:p>
    <w:p>
      <w:r>
        <w:t>Dealers in Auctions. BD agrees to handle customer orders in accordance with its respective</w:t>
      </w:r>
    </w:p>
    <w:p>
      <w:r>
        <w:t>duties under applicable securities laws and rules.</w:t>
      </w:r>
    </w:p>
    <w:p/>
    <w:p>
      <w:r>
        <w:t xml:space="preserve">               (d) BD and other Broker-Dealers may participate in Auctions for their own</w:t>
      </w:r>
    </w:p>
    <w:p>
      <w:r>
        <w:t>accounts. The Company may, however, by notice to BD and all other Broker-Dealers, prohibit</w:t>
      </w:r>
    </w:p>
    <w:p>
      <w:r>
        <w:t>all of the Broker-Dealers from submitting Bids in Auctions for their own accounts, provided that</w:t>
      </w:r>
    </w:p>
    <w:p>
      <w:r>
        <w:t>Broker-Dealers may continue to submit Hold Orders and Sell Orders. Notwithstanding the</w:t>
      </w:r>
    </w:p>
    <w:p>
      <w:r>
        <w:t>foregoing, if BD is an affiliate of the Company it may not submit Bids to purchase Series 2004</w:t>
      </w:r>
    </w:p>
    <w:p>
      <w:r>
        <w:t>Auction Bonds in Auctions for its own account, but may submit Hold Orders and Sell Orders in</w:t>
      </w:r>
    </w:p>
    <w:p>
      <w:r>
        <w:t>Auctions with respect to Series 2004 Auction Bonds otherwise acquired for its own account.</w:t>
      </w:r>
    </w:p>
    <w:p>
      <w:r>
        <w:t>The Auction Agent shall be under no duty or liability with respect to monitoring compliance</w:t>
      </w:r>
    </w:p>
    <w:p>
      <w:r>
        <w:t>with this Section 2.l(d).</w:t>
      </w:r>
    </w:p>
    <w:p/>
    <w:p/>
    <w:p/>
    <w:p/>
    <w:p>
      <w:r>
        <w:t xml:space="preserve">                                              - 3-</w:t>
      </w:r>
    </w:p>
    <w:p/>
    <w:p/>
    <w:p/>
    <w:p/>
    <w:p/>
    <w:p>
      <w:r>
        <w:t xml:space="preserve">               2.2   Preparation for Each Auction.</w:t>
      </w:r>
    </w:p>
    <w:p/>
    <w:p>
      <w:r>
        <w:t xml:space="preserve">                (a) Not later than 9:30 a.m. on each Auction Date, the Auction Agent shall</w:t>
      </w:r>
    </w:p>
    <w:p>
      <w:r>
        <w:t>advise the Broker-Dealers by telephone or other electronic communication acceptable to the</w:t>
      </w:r>
    </w:p>
    <w:p>
      <w:r>
        <w:t>parties of the All Hold Rate and the Auction Index.</w:t>
      </w:r>
    </w:p>
    <w:p/>
    <w:p>
      <w:r>
        <w:t xml:space="preserve">                (b) On the Closing Date and from time to time thereafter as the Auction Agent</w:t>
      </w:r>
    </w:p>
    <w:p>
      <w:r>
        <w:t>shall request, BD shall provide the Auction Agent with a list, substantially in the form of</w:t>
      </w:r>
    </w:p>
    <w:p>
      <w:r>
        <w:t>EXHIBIT E hereto, of the names of its customers that it believes are Existing Owners of Series</w:t>
      </w:r>
    </w:p>
    <w:p>
      <w:r>
        <w:t>2004 Auction Bonds and the principal amount of Series 2004 Auction Bonds held by each of</w:t>
      </w:r>
    </w:p>
    <w:p>
      <w:r>
        <w:t>such customers. The Auction Agent shall not disclose any such information so provided to any</w:t>
      </w:r>
    </w:p>
    <w:p>
      <w:r>
        <w:t>Person other than the Trustee, the Issuer, the Company or BD except as otherwise required by</w:t>
      </w:r>
    </w:p>
    <w:p>
      <w:r>
        <w:t>law; provided, however, that the Auction Agent reserves the right and is authorized to disclose</w:t>
      </w:r>
    </w:p>
    <w:p>
      <w:r>
        <w:t>any such information if (a) it is ordered to do so by a court of competent jurisdiction or a</w:t>
      </w:r>
    </w:p>
    <w:p>
      <w:r>
        <w:t>regulatory, judicial or quasi-judicial agency or authority having the authority to compel such</w:t>
      </w:r>
    </w:p>
    <w:p>
      <w:r>
        <w:t>disclosure, (b) it is advised by its counsel that its failure to do so would be unlawful or (c) failure</w:t>
      </w:r>
    </w:p>
    <w:p>
      <w:r>
        <w:t>to do so would expose the Auction Agent to loss, liability, claim, damage or expense for which it</w:t>
      </w:r>
    </w:p>
    <w:p>
      <w:r>
        <w:t>has not received indemnity satisfactory to it.</w:t>
      </w:r>
    </w:p>
    <w:p/>
    <w:p>
      <w:r>
        <w:t xml:space="preserve">               (c) Not later than 3:00p.m. on the Business Day preceding each Auction Date,</w:t>
      </w:r>
    </w:p>
    <w:p>
      <w:r>
        <w:t>the Auction Agent shall notify BD of any change in the aggregate principal amount of Series</w:t>
      </w:r>
    </w:p>
    <w:p>
      <w:r>
        <w:t>2004 Auction Bonds, as of the opening of business on such date by delivering a notice to BD by</w:t>
      </w:r>
    </w:p>
    <w:p>
      <w:r>
        <w:t>telecopy or other electronic communication acceptable to the parties.</w:t>
      </w:r>
    </w:p>
    <w:p/>
    <w:p>
      <w:r>
        <w:t xml:space="preserve">               2.3   Auction Schedule; Method ofSubmission of Orders.</w:t>
      </w:r>
    </w:p>
    <w:p/>
    <w:p>
      <w:r>
        <w:t xml:space="preserve">               (a) The Auction Agent shall conduct Auctions tor the Series 2004 Auction</w:t>
      </w:r>
    </w:p>
    <w:p>
      <w:r>
        <w:t>Bonds in accordance with the schedule set forth below. Such schedule may be changed at any</w:t>
      </w:r>
    </w:p>
    <w:p>
      <w:r>
        <w:t>time by the Auction Agent at the written direction of the Company to reflect then currently</w:t>
      </w:r>
    </w:p>
    <w:p>
      <w:r>
        <w:t>accepted market practices for similar auctions. The Auction Agent shall give notice of any such</w:t>
      </w:r>
    </w:p>
    <w:p>
      <w:r>
        <w:t>change to BD, the Company and the Trustee, which notice shall be given prior to the close of</w:t>
      </w:r>
    </w:p>
    <w:p>
      <w:r>
        <w:t>business on the Business Day next preceding the first Auction Date on which any such change</w:t>
      </w:r>
    </w:p>
    <w:p>
      <w:r>
        <w:t>shall be effective. Notwithstanding the foregoing, the Auction Agent will follow the Bond</w:t>
      </w:r>
    </w:p>
    <w:p>
      <w:r>
        <w:t>Market Association's Market Practice U.S. Holiday Recommendations for shortened trading</w:t>
      </w:r>
    </w:p>
    <w:p>
      <w:r>
        <w:t>days for the bonds markets (the "BMA Recommendation") unless the Auction Agent is</w:t>
      </w:r>
    </w:p>
    <w:p>
      <w:r>
        <w:t>instructed otherwise. In the event of a BMA Recommendation on an Auction Date, the</w:t>
      </w:r>
    </w:p>
    <w:p>
      <w:r>
        <w:t>Submission Deadline will be 11:30 a.m., instead of 1:00 p.m., and as a result the notice set forth</w:t>
      </w:r>
    </w:p>
    <w:p>
      <w:r>
        <w:t>in Section 2.4 will occur earlier.</w:t>
      </w:r>
    </w:p>
    <w:p/>
    <w:p/>
    <w:p>
      <w:r>
        <w:t xml:space="preserve">                      Time                                                Event</w:t>
      </w:r>
    </w:p>
    <w:p>
      <w:r>
        <w:t>By9:30 a.m.                                         Auction Agent advises the Broker-Dealers of</w:t>
      </w:r>
    </w:p>
    <w:p>
      <w:r>
        <w:t xml:space="preserve">                                                    the All Hold Rate and the Auction Index, as set</w:t>
      </w:r>
    </w:p>
    <w:p>
      <w:r>
        <w:t xml:space="preserve">                                                    forth in Section 2.2(a).</w:t>
      </w:r>
    </w:p>
    <w:p/>
    <w:p/>
    <w:p/>
    <w:p/>
    <w:p>
      <w:r>
        <w:t xml:space="preserve">                                                 - 4-</w:t>
      </w:r>
    </w:p>
    <w:p/>
    <w:p/>
    <w:p/>
    <w:p/>
    <w:p/>
    <w:p>
      <w:r>
        <w:t xml:space="preserve">                      Time                                                Event</w:t>
      </w:r>
    </w:p>
    <w:p>
      <w:r>
        <w:t>9:30 a.m.-1 :00 p.m. (11 :00 a.m. in the case of    Auction Agent assembles information</w:t>
      </w:r>
    </w:p>
    <w:p>
      <w:r>
        <w:t>a daily Auction Period)                             communicated to it by Broker-Dealers as</w:t>
      </w:r>
    </w:p>
    <w:p>
      <w:r>
        <w:t xml:space="preserve">                                                    provided in Section 202 ofExhibit B of the</w:t>
      </w:r>
    </w:p>
    <w:p>
      <w:r>
        <w:t xml:space="preserve">                                                    Indenture. Submission Deadline is 1:00 p.m.</w:t>
      </w:r>
    </w:p>
    <w:p>
      <w:r>
        <w:t xml:space="preserve">                                                    ( 11:00 a.m. in the case of a daily Auction</w:t>
      </w:r>
    </w:p>
    <w:p>
      <w:r>
        <w:t xml:space="preserve">                                                    Period).</w:t>
      </w:r>
    </w:p>
    <w:p>
      <w:r>
        <w:t>As soon as practical after 1:00 p.m.                 Auction Agent makes determinations pursuant</w:t>
      </w:r>
    </w:p>
    <w:p>
      <w:r>
        <w:t>(by 11 :30 a.m. in the case of a daily               to Section 203(b) of Exhibit B of the Indenture.</w:t>
      </w:r>
    </w:p>
    <w:p>
      <w:r>
        <w:t>Auction Period)</w:t>
      </w:r>
    </w:p>
    <w:p>
      <w:r>
        <w:t>By approximately 3:00p.m. but not later than         Submitted Bids and Submitted Sell Orders are</w:t>
      </w:r>
    </w:p>
    <w:p>
      <w:r>
        <w:t>the close of business (by 12:00 Noon in the          accepted and rejected and Series 2004 Auction</w:t>
      </w:r>
    </w:p>
    <w:p>
      <w:r>
        <w:t>case of a daily Auction Period)                      Bonds allocated as provided in Section 204 of</w:t>
      </w:r>
    </w:p>
    <w:p>
      <w:r>
        <w:t xml:space="preserve">                                                     Exhibit B of the Indenture. Auction Agent</w:t>
      </w:r>
    </w:p>
    <w:p>
      <w:r>
        <w:t xml:space="preserve">                                                     gives notice of the Auction results as set forth</w:t>
      </w:r>
    </w:p>
    <w:p>
      <w:r>
        <w:t xml:space="preserve">                                                     in Section 2.4(a) hereof.</w:t>
      </w:r>
    </w:p>
    <w:p/>
    <w:p>
      <w:r>
        <w:t xml:space="preserve">                (b) BD agrees, for the purpose of implementing the Auctions (and thereby</w:t>
      </w:r>
    </w:p>
    <w:p>
      <w:r>
        <w:t>achieving the lowest possible interest rate on the Series 2004 Auction Bonds), to contact</w:t>
      </w:r>
    </w:p>
    <w:p>
      <w:r>
        <w:t>Potential Owners, including Persons that are not Existing Owners, prior to the Submission</w:t>
      </w:r>
    </w:p>
    <w:p>
      <w:r>
        <w:t>Deadline on each Auction Date to determine the principal amount of Series 2004 Auction Bonds,</w:t>
      </w:r>
    </w:p>
    <w:p>
      <w:r>
        <w:t>if any, that each such Potential Owner offers to purchase if the rate determined by the Auction</w:t>
      </w:r>
    </w:p>
    <w:p>
      <w:r>
        <w:t>Procedures for the next succeeding Auction Period is not less than the rate per annum requested</w:t>
      </w:r>
    </w:p>
    <w:p>
      <w:r>
        <w:t>by such Potential Owner. BD further agrees, upon request, to deliver a copy of the Auction</w:t>
      </w:r>
    </w:p>
    <w:p>
      <w:r>
        <w:t>Procedures and other relevant documents prepared for the purpose of disclosure to Potential</w:t>
      </w:r>
    </w:p>
    <w:p>
      <w:r>
        <w:t>Owners by the Issuer and the Company relating to the Series 2004 Auction Bonds to each</w:t>
      </w:r>
    </w:p>
    <w:p>
      <w:r>
        <w:t>Potential Owner prior to such Potential Owner's participation in any Auction.</w:t>
      </w:r>
    </w:p>
    <w:p/>
    <w:p>
      <w:r>
        <w:t xml:space="preserve">                (c) In each Auction in which BD submits one or more Orders, BD shall submit</w:t>
      </w:r>
    </w:p>
    <w:p>
      <w:r>
        <w:t>a separate Order to the Auction Agent for each Potential Owner or Existing Owner on whose</w:t>
      </w:r>
    </w:p>
    <w:p>
      <w:r>
        <w:t>behalf BD is submitting an Order and shall not net the Orders of different Potential Owners or</w:t>
      </w:r>
    </w:p>
    <w:p>
      <w:r>
        <w:t>Existing Owners on whose behalf BD is submitting Orders. Each Order shall be in writing in</w:t>
      </w:r>
    </w:p>
    <w:p>
      <w:r>
        <w:t>substantially the form attached hereto as EXHIBIT Borin such other form as may be reasonably</w:t>
      </w:r>
    </w:p>
    <w:p>
      <w:r>
        <w:t>acceptable to the Auction Agent.</w:t>
      </w:r>
    </w:p>
    <w:p/>
    <w:p>
      <w:r>
        <w:t xml:space="preserve">               (d) BD shall deliver to the Auction Agent (i) a written notice, substantially in</w:t>
      </w:r>
    </w:p>
    <w:p>
      <w:r>
        <w:t>the form attached hereto as EXHIBIT C of transfers of Series 2004 Auction Bonds made through</w:t>
      </w:r>
    </w:p>
    <w:p>
      <w:r>
        <w:t>BD by an Existing Owner to another Person other than pursuant to an Auction, and (ii) a written</w:t>
      </w:r>
    </w:p>
    <w:p>
      <w:r>
        <w:t>notice, substantially in the form attached hereto as EXHIBIT D of the failure of any Series 2004</w:t>
      </w:r>
    </w:p>
    <w:p>
      <w:r>
        <w:t>Auction Bonds to be transferred to or by any Person that purchased or sold Series 2004 Auction</w:t>
      </w:r>
    </w:p>
    <w:p>
      <w:r>
        <w:t>Bonds through BD pursuant to an Auction. The Auction Agent is not required to accept any</w:t>
      </w:r>
    </w:p>
    <w:p>
      <w:r>
        <w:t>such notice specified in this Subsection (d) for an Auction if it is received by it after 3:00p.m. on</w:t>
      </w:r>
    </w:p>
    <w:p>
      <w:r>
        <w:t>the Business Day preceding such Auction.</w:t>
      </w:r>
    </w:p>
    <w:p/>
    <w:p/>
    <w:p/>
    <w:p>
      <w:r>
        <w:t xml:space="preserve">                                                   -5-</w:t>
      </w:r>
    </w:p>
    <w:p/>
    <w:p/>
    <w:p/>
    <w:p/>
    <w:p/>
    <w:p>
      <w:r>
        <w:t xml:space="preserve">               2.4   Notices.</w:t>
      </w:r>
    </w:p>
    <w:p/>
    <w:p>
      <w:r>
        <w:t xml:space="preserve">               (a) On each Auction Date, the Auction Agent shall notify BD by telephone or</w:t>
      </w:r>
    </w:p>
    <w:p>
      <w:r>
        <w:t>other electronic communication acceptable to the parties of the results of the Auction as set forth</w:t>
      </w:r>
    </w:p>
    <w:p>
      <w:r>
        <w:t>in paragraph (a) of the Settlement Procedures. As soon as reasonably practicable thereafter, the</w:t>
      </w:r>
    </w:p>
    <w:p>
      <w:r>
        <w:t>Auction Agent shall notify BD, if so requested, in writing of the disposition of all Orders</w:t>
      </w:r>
    </w:p>
    <w:p>
      <w:r>
        <w:t>submitted by BD in the Auction held on such Auction Date.</w:t>
      </w:r>
    </w:p>
    <w:p/>
    <w:p>
      <w:r>
        <w:t xml:space="preserve">                (b) The Auction Agent shall notify BD of any change in the Auction schedule</w:t>
      </w:r>
    </w:p>
    <w:p>
      <w:r>
        <w:t>set forth in Section 2.3(a) hereof.</w:t>
      </w:r>
    </w:p>
    <w:p/>
    <w:p>
      <w:r>
        <w:t xml:space="preserve">               (c) BD shall notify each Existing Owner or Potential Owner on whose behalf</w:t>
      </w:r>
    </w:p>
    <w:p>
      <w:r>
        <w:t>BD has submitted an Order as set forth in paragraph (b) of the Settlement Procedures, and take</w:t>
      </w:r>
    </w:p>
    <w:p>
      <w:r>
        <w:t>such other action as is required of BD pursuant to the Settlement Procedures.</w:t>
      </w:r>
    </w:p>
    <w:p/>
    <w:p>
      <w:r>
        <w:t xml:space="preserve">               (d) The Auction Agent shall deliver to BD after receipt all notices and</w:t>
      </w:r>
    </w:p>
    <w:p>
      <w:r>
        <w:t>certificates which the Auction Agent is required to deliver to BD pursuant to Section 2 of the</w:t>
      </w:r>
    </w:p>
    <w:p>
      <w:r>
        <w:t>Auction Agreement at the times and in the manner set forth in the Auction Agreement.</w:t>
      </w:r>
    </w:p>
    <w:p/>
    <w:p>
      <w:r>
        <w:t xml:space="preserve">               2.5   Compensation.</w:t>
      </w:r>
    </w:p>
    <w:p/>
    <w:p>
      <w:r>
        <w:t xml:space="preserve">               (a) The initial Broker-Dealer Fee Rate shall equal .25 of 1% per annum as</w:t>
      </w:r>
    </w:p>
    <w:p>
      <w:r>
        <w:t>calculated below. The Broker-Dealer Fee for the Series 2004 Auction Bonds shall be paid by the</w:t>
      </w:r>
    </w:p>
    <w:p>
      <w:r>
        <w:t>Company to the Auction Agent for the benefit of the Broker-Dealer and represents compensation</w:t>
      </w:r>
    </w:p>
    <w:p>
      <w:r>
        <w:t>for the services of the Broker-Dealer in facilitating Auctions for the benefit of the beneficial</w:t>
      </w:r>
    </w:p>
    <w:p>
      <w:r>
        <w:t>owners of the Series 2004 Auction Bonds. The Broker-Dealer Fee Rate may be adjusted from</w:t>
      </w:r>
    </w:p>
    <w:p>
      <w:r>
        <w:t>time to time with the approval of the Company upon a written request of the Broker-Dealer</w:t>
      </w:r>
    </w:p>
    <w:p>
      <w:r>
        <w:t>delivered to the Company.</w:t>
      </w:r>
    </w:p>
    <w:p/>
    <w:p>
      <w:r>
        <w:t xml:space="preserve">                (b) While the Series 2004 Auction Bonds are in an Auction Period other than a</w:t>
      </w:r>
    </w:p>
    <w:p>
      <w:r>
        <w:t>daily Auction Period, on each Interest Payment Date following each Auction Date, each Broker-</w:t>
      </w:r>
    </w:p>
    <w:p>
      <w:r>
        <w:t>Dealer shall be entitled to receive an amount equal to the product of (x) the Broker-Dealer Fee</w:t>
      </w:r>
    </w:p>
    <w:p>
      <w:r>
        <w:t>Rate multiplied by (y)(A) if an Auction was held on such Auction Date, the sum of the aggregate</w:t>
      </w:r>
    </w:p>
    <w:p>
      <w:r>
        <w:t>principal amount of Series 2004 Auction Bonds that were (1) the subject of a valid Hold Order of</w:t>
      </w:r>
    </w:p>
    <w:p>
      <w:r>
        <w:t>an Existing Owner submitted by such Broker-Dealer, (2) the subject of a Submitted Bid of an</w:t>
      </w:r>
    </w:p>
    <w:p>
      <w:r>
        <w:t>Existing Owner submitted by such Broker-Dealer and continued to be held by such Existing</w:t>
      </w:r>
    </w:p>
    <w:p>
      <w:r>
        <w:t>Owner as a result of such Auction, (3) the subject of a Submitted Bid of a Potential Owner</w:t>
      </w:r>
    </w:p>
    <w:p>
      <w:r>
        <w:t>submitted by such Broker-Dealer and were purchased by such Potential Owner as a result of</w:t>
      </w:r>
    </w:p>
    <w:p>
      <w:r>
        <w:t>such Auction and (4) deemed to be the subject of a Hold Order by an Existing Owner that were</w:t>
      </w:r>
    </w:p>
    <w:p>
      <w:r>
        <w:t>acquired by such Existing Owner from such Broker-Dealer or (B) if an Auction was not held on</w:t>
      </w:r>
    </w:p>
    <w:p>
      <w:r>
        <w:t>such Auction Date, the aggregate principal amount of Outstanding Series 2004 Auction Bonds</w:t>
      </w:r>
    </w:p>
    <w:p>
      <w:r>
        <w:t>that were acquired by an Existing Owner through such Broker-Dealer, multiplied by (z) a</w:t>
      </w:r>
    </w:p>
    <w:p>
      <w:r>
        <w:t>fraction, the numerator of which is (i) if the Auction Period is seven days, 28 days, 35 days, three</w:t>
      </w:r>
    </w:p>
    <w:p>
      <w:r>
        <w:t>months or a Special Auction Period of 180 days or less, the actual number of days in the Auction</w:t>
      </w:r>
    </w:p>
    <w:p>
      <w:r>
        <w:t>Period next succeeding such Auction Date or (ii) if the Auction Period is six months or a Special</w:t>
      </w:r>
    </w:p>
    <w:p>
      <w:r>
        <w:t>Auction Period of more than 180 days, the number of days in the Auction Period next succeeding</w:t>
      </w:r>
    </w:p>
    <w:p/>
    <w:p/>
    <w:p/>
    <w:p/>
    <w:p>
      <w:r>
        <w:t xml:space="preserve">                                               -6-</w:t>
      </w:r>
    </w:p>
    <w:p/>
    <w:p/>
    <w:p/>
    <w:p/>
    <w:p/>
    <w:p>
      <w:r>
        <w:t>such Auction Date calculated on the basis of twelve 30 day months in a year, and in either case</w:t>
      </w:r>
    </w:p>
    <w:p>
      <w:r>
        <w:t>the denominator of which is 360.</w:t>
      </w:r>
    </w:p>
    <w:p/>
    <w:p>
      <w:r>
        <w:t xml:space="preserve">                     If the Series 2004 Auction Bonds are in a daily Auction Period each Broker-</w:t>
      </w:r>
    </w:p>
    <w:p>
      <w:r>
        <w:t>Dealer shall be entitled to receive on each Interest Payment Date an amount equal to the sum</w:t>
      </w:r>
    </w:p>
    <w:p>
      <w:r>
        <w:t>calculated for each Auction Period in the preceding month of the product of (x) the Broker-</w:t>
      </w:r>
    </w:p>
    <w:p>
      <w:r>
        <w:t>Dealer Fee Rate multiplied by (y) the aggregate principal amount of Series 2004 Auction Bonds</w:t>
      </w:r>
    </w:p>
    <w:p>
      <w:r>
        <w:t>for each Auction Period that were (I) the subject of a valid Hold Order submitted by such</w:t>
      </w:r>
    </w:p>
    <w:p>
      <w:r>
        <w:t>Broker-Dealer, (2) the subject of a Submitted Bid of an Existing Owner submitted by such</w:t>
      </w:r>
    </w:p>
    <w:p>
      <w:r>
        <w:t>Broker-Dealer and continued to be held by such Existing Owner as a result of such Auction, (3)</w:t>
      </w:r>
    </w:p>
    <w:p>
      <w:r>
        <w:t>the subject of a Submitted Bid of a Potential Owner submitted by such Broker-Dealer and were</w:t>
      </w:r>
    </w:p>
    <w:p>
      <w:r>
        <w:t>purchased by such Potential Owner as a result of such Auction, (4) deemed to be the subject of a</w:t>
      </w:r>
    </w:p>
    <w:p>
      <w:r>
        <w:t>Hold Order by an Existing Owner that were acquired by such Existing Owner from such Broker-</w:t>
      </w:r>
    </w:p>
    <w:p>
      <w:r>
        <w:t>Dealer and (5) if an Auction was not held for any Auction Period, the aggregate principal amount</w:t>
      </w:r>
    </w:p>
    <w:p>
      <w:r>
        <w:t>of Outstanding Series 2004 Auction Bonds that were acquired by an Existing Owner through</w:t>
      </w:r>
    </w:p>
    <w:p>
      <w:r>
        <w:t>such Broker-Dealer, multiplied by (z) a fraction, the numerator of which is the number of days in</w:t>
      </w:r>
    </w:p>
    <w:p>
      <w:r>
        <w:t>the Auction Period and denominator of which is 360.</w:t>
      </w:r>
    </w:p>
    <w:p/>
    <w:p>
      <w:r>
        <w:t xml:space="preserve">                     The Broker-Dealer Fee shall be calculated by the Auction Agent, which</w:t>
      </w:r>
    </w:p>
    <w:p>
      <w:r>
        <w:t>shall be conclusive absent manifest error. Such amounts shall be communicated by the Auction</w:t>
      </w:r>
    </w:p>
    <w:p>
      <w:r>
        <w:t>Agent to the Company by 4:00 p.m. on the Business Day immediately preceding each Interest</w:t>
      </w:r>
    </w:p>
    <w:p>
      <w:r>
        <w:t>Payment Date. On or before 10:00 a.m. on each Interest Payment Date, the Company shall pay</w:t>
      </w:r>
    </w:p>
    <w:p>
      <w:r>
        <w:t>to the Auction Agent the amount due to the Broker-Dealer, by wire transfer of immediately</w:t>
      </w:r>
    </w:p>
    <w:p>
      <w:r>
        <w:t>available funds to such account as the Auction Agent may designate. The amount constituting</w:t>
      </w:r>
    </w:p>
    <w:p>
      <w:r>
        <w:t>the Broker-Dealer Fee shall be held by the Auction Agent on behalf of the Broker-Dealer and,</w:t>
      </w:r>
    </w:p>
    <w:p>
      <w:r>
        <w:t>immediately upon receipt of such Fee, the Auction Agent shall deliver such Fee to the Broker-</w:t>
      </w:r>
    </w:p>
    <w:p>
      <w:r>
        <w:t>Dealer pursuant to the written instructions of the Broker-Dealer. If any Existing Owner who</w:t>
      </w:r>
    </w:p>
    <w:p>
      <w:r>
        <w:t>acquired Series 2004 Auction Bonds through a Broker-Dealer transfers any such Series 2004</w:t>
      </w:r>
    </w:p>
    <w:p>
      <w:r>
        <w:t>Auction Bonds to another Person other than through an Auction, the Broker-Dealer for the Series</w:t>
      </w:r>
    </w:p>
    <w:p>
      <w:r>
        <w:t>2004 Auction Bonds so transferred shall continue to be the Broker-Dealer with respect to such</w:t>
      </w:r>
    </w:p>
    <w:p>
      <w:r>
        <w:t>Series 2004 Auction Bonds; provided, however, that if the transfer was effected by, or if the</w:t>
      </w:r>
    </w:p>
    <w:p>
      <w:r>
        <w:t>transferee is, another Person who has met the requirements specified in the defmition of"Broker-</w:t>
      </w:r>
    </w:p>
    <w:p>
      <w:r>
        <w:t>Dealer" contained in the Series 2004 Auction Bonds and executed a Broker-Dealer Agreement,</w:t>
      </w:r>
    </w:p>
    <w:p>
      <w:r>
        <w:t>such Person shall be the Broker-Dealer for such Series 2004 Auction Bonds.</w:t>
      </w:r>
    </w:p>
    <w:p/>
    <w:p>
      <w:r>
        <w:t xml:space="preserve">               The Bond Insurer shall have the right to pay the Broker-Dealer fee if such fee is</w:t>
      </w:r>
    </w:p>
    <w:p>
      <w:r>
        <w:t>not paid by the Company as provided in this Section.</w:t>
      </w:r>
    </w:p>
    <w:p/>
    <w:p>
      <w:r>
        <w:t xml:space="preserve">              2.6   Settlement.</w:t>
      </w:r>
    </w:p>
    <w:p/>
    <w:p>
      <w:r>
        <w:t xml:space="preserve">               (a) If any Potential Owner on whose behalf BD has submitted an Order fails to</w:t>
      </w:r>
    </w:p>
    <w:p>
      <w:r>
        <w:t>deliver funds with respect to any Auction, BD shall promptly deliver such funds to the party</w:t>
      </w:r>
    </w:p>
    <w:p>
      <w:r>
        <w:t>entitled to receive such funds. If any Existing Owner on whose behalf BD has submitted an</w:t>
      </w:r>
    </w:p>
    <w:p>
      <w:r>
        <w:t>Order fails to instruct its Agent Member to deliver Series 2004 Auction Bonds subject to such</w:t>
      </w:r>
    </w:p>
    <w:p>
      <w:r>
        <w:t>Order against payment therefor, BD shall instruct such Agent Member to deliver such Series</w:t>
      </w:r>
    </w:p>
    <w:p>
      <w:r>
        <w:t>2004 Auction Bonds against payment therefor. The delivery of funds by BD for the purchase of</w:t>
      </w:r>
    </w:p>
    <w:p>
      <w:r>
        <w:t>Series 2004 Auction Bonds by a Potential Owner, as provided above, shall not relieve such</w:t>
      </w:r>
    </w:p>
    <w:p/>
    <w:p/>
    <w:p>
      <w:r>
        <w:t xml:space="preserve">                                              - 7-</w:t>
      </w:r>
    </w:p>
    <w:p/>
    <w:p/>
    <w:p/>
    <w:p/>
    <w:p/>
    <w:p>
      <w:r>
        <w:t>Potential Owner of any liability to BD for payment for such Series 2004 Auction Bonds.</w:t>
      </w:r>
    </w:p>
    <w:p>
      <w:r>
        <w:t>Notwithstanding the foregoing provisions of this Section 2.6(a), any delivery or nondelivery of</w:t>
      </w:r>
    </w:p>
    <w:p>
      <w:r>
        <w:t>Series 2004 Auction Bonds which represents any departure from the results of an Auction, as</w:t>
      </w:r>
    </w:p>
    <w:p>
      <w:r>
        <w:t>determined by the Auction Agent, shall be of no effect unless and until the Auction Agent shall</w:t>
      </w:r>
    </w:p>
    <w:p>
      <w:r>
        <w:t>have been notified of such delivery or non-delivery in accordance with the terms of Section</w:t>
      </w:r>
    </w:p>
    <w:p>
      <w:r>
        <w:t>2.3(d) hereof. The Auction Agent shall have no duty or liability with respect to enforcement of</w:t>
      </w:r>
    </w:p>
    <w:p>
      <w:r>
        <w:t>this Section 2.6(a).</w:t>
      </w:r>
    </w:p>
    <w:p/>
    <w:p>
      <w:r>
        <w:t xml:space="preserve">               (b) The Auction Agent, the Trustee, the Company and the Issuer shall have no</w:t>
      </w:r>
    </w:p>
    <w:p>
      <w:r>
        <w:t>responsibility or liability with respect to the failure of an Existing Owner, a Potential Owner or</w:t>
      </w:r>
    </w:p>
    <w:p>
      <w:r>
        <w:t>its respective Agent Member to deliver Series 2004 Auction Bonds or to pay for Series 2004</w:t>
      </w:r>
    </w:p>
    <w:p>
      <w:r>
        <w:t>Auction Bonds sold or purchased pursuant to the Auction Procedures or otherwise.</w:t>
      </w:r>
    </w:p>
    <w:p/>
    <w:p>
      <w:r>
        <w:t xml:space="preserve">       SECTION 3. THE AUCTION AGENT.</w:t>
      </w:r>
    </w:p>
    <w:p/>
    <w:p>
      <w:r>
        <w:t xml:space="preserve">               3.1   Duties and Responsibilities of the Auction Agent.</w:t>
      </w:r>
    </w:p>
    <w:p/>
    <w:p>
      <w:r>
        <w:t xml:space="preserve">                (a) The Auction Agent is acting solely as agent of the Trustee and owes no</w:t>
      </w:r>
    </w:p>
    <w:p>
      <w:r>
        <w:t>duties, fiduciary or otherwise, to any other Person by reason of this Broker-Dealer Agreement or</w:t>
      </w:r>
    </w:p>
    <w:p>
      <w:r>
        <w:t>in the Auction Agreement, and no implied duties, fiduciary or otherwise, shall be read into this</w:t>
      </w:r>
    </w:p>
    <w:p>
      <w:r>
        <w:t>Broker-Dealer Agreement against the Auction Agent</w:t>
      </w:r>
    </w:p>
    <w:p/>
    <w:p>
      <w:r>
        <w:t xml:space="preserve">                (b) The Auction Agent undertakes to perform such duties and only such duties</w:t>
      </w:r>
    </w:p>
    <w:p>
      <w:r>
        <w:t>as are expressly set forth herein, or expressly incorporated herein by reference pursuant to</w:t>
      </w:r>
    </w:p>
    <w:p>
      <w:r>
        <w:t>Section 2.1(b) hereof, to be performed by it, and no implied covenants or obligations shall be</w:t>
      </w:r>
    </w:p>
    <w:p>
      <w:r>
        <w:t>read into this Broker-Dealer Agreement against the Auction Agent.</w:t>
      </w:r>
    </w:p>
    <w:p/>
    <w:p>
      <w:r>
        <w:t xml:space="preserve">                (c) In the absence of negligence or misconduct on its part, the Auction Agent,</w:t>
      </w:r>
    </w:p>
    <w:p>
      <w:r>
        <w:t>whether acting directly or through agents or attorneys as provided in Section 3.2(d) hereof, shall</w:t>
      </w:r>
    </w:p>
    <w:p>
      <w:r>
        <w:t>not be liable for any action taken, suffered, or omitted or for any error of judgment made by it in</w:t>
      </w:r>
    </w:p>
    <w:p>
      <w:r>
        <w:t>the performance of its duties hereunder. The Auction Agent shall not be liable for any error of</w:t>
      </w:r>
    </w:p>
    <w:p>
      <w:r>
        <w:t>judgment made in good faith unless the Auction Agent shall have been negligent in ascertaining</w:t>
      </w:r>
    </w:p>
    <w:p>
      <w:r>
        <w:t>the pertinent facts necessary to make such judgment.</w:t>
      </w:r>
    </w:p>
    <w:p/>
    <w:p>
      <w:r>
        <w:t xml:space="preserve">               (d) The Auction Agent shall not be: (i) required to and does not make any</w:t>
      </w:r>
    </w:p>
    <w:p>
      <w:r>
        <w:t>representations nor have any responsibilities as to the validity, accuracy, value or genuineness of</w:t>
      </w:r>
    </w:p>
    <w:p>
      <w:r>
        <w:t>any signatures or endorsements, other than its own on any document delivered pursuant to or as</w:t>
      </w:r>
    </w:p>
    <w:p>
      <w:r>
        <w:t>contemplated by this Broker-Dealer Agreement; (ii) obligated to take any legal action hereunder</w:t>
      </w:r>
    </w:p>
    <w:p>
      <w:r>
        <w:t>that might, in its judgment, involve any expense or liability, unless it has been furnished with</w:t>
      </w:r>
    </w:p>
    <w:p>
      <w:r>
        <w:t>indemnity satisfactory to the Auction Agent; and (iii) responsible for or liable in any respect on</w:t>
      </w:r>
    </w:p>
    <w:p>
      <w:r>
        <w:t>account of the identity, authority or rights of any Person executing or delivering or purporting to</w:t>
      </w:r>
    </w:p>
    <w:p>
      <w:r>
        <w:t>execute or deliver any document under this Broker-Dealer Agreement.</w:t>
      </w:r>
    </w:p>
    <w:p/>
    <w:p>
      <w:r>
        <w:t xml:space="preserve">                (e) The Auction Agent shall not be responsible or liable for any failure or delay</w:t>
      </w:r>
    </w:p>
    <w:p>
      <w:r>
        <w:t>in the performance of its obligations under this Broker-Dealer Agreement arising out of or</w:t>
      </w:r>
    </w:p>
    <w:p>
      <w:r>
        <w:t>caused, directly or indirectly, by circumstances beyond its reasonable control, including without</w:t>
      </w:r>
    </w:p>
    <w:p>
      <w:r>
        <w:t>limitation: acts of God; earthquakes; fires; floods; wars; civil or military disturbances; sabotage;</w:t>
      </w:r>
    </w:p>
    <w:p>
      <w:r>
        <w:t>epidemics; riots; interruptions, loss or malfunctions of utilities or communications serv1ce;</w:t>
      </w:r>
    </w:p>
    <w:p/>
    <w:p/>
    <w:p>
      <w:r>
        <w:t xml:space="preserve">                                               - 8-</w:t>
      </w:r>
    </w:p>
    <w:p/>
    <w:p/>
    <w:p/>
    <w:p/>
    <w:p/>
    <w:p>
      <w:r>
        <w:t>If to the Company addressed:          PRESBYTERIAN HEALTHCARE SERVICES</w:t>
      </w:r>
    </w:p>
    <w:p>
      <w:r>
        <w:t xml:space="preserve">                                      P.O. Box 26666</w:t>
      </w:r>
    </w:p>
    <w:p>
      <w:r>
        <w:t xml:space="preserve">                                      Albuquerque, New Mexico 87125-6666</w:t>
      </w:r>
    </w:p>
    <w:p>
      <w:r>
        <w:t xml:space="preserve">                                      Attention: Senior Vice President - Finance</w:t>
      </w:r>
    </w:p>
    <w:p>
      <w:r>
        <w:t xml:space="preserve">                                      Telecopier No.: (505) 923-8558</w:t>
      </w:r>
    </w:p>
    <w:p>
      <w:r>
        <w:t xml:space="preserve">                                      Telephone No.: (505) 923-6300</w:t>
      </w:r>
    </w:p>
    <w:p>
      <w:r>
        <w:t xml:space="preserve">                                      E-mail: lalhand@phs.org</w:t>
      </w:r>
    </w:p>
    <w:p/>
    <w:p>
      <w:r>
        <w:t>If to the Issuer addressed:           HOSPITAL SERVICES CORPORATION</w:t>
      </w:r>
    </w:p>
    <w:p>
      <w:r>
        <w:t xml:space="preserve">                                      2121 Osuna N.E.</w:t>
      </w:r>
    </w:p>
    <w:p>
      <w:r>
        <w:t xml:space="preserve">                                      Albuquerque, New Mexico 87199</w:t>
      </w:r>
    </w:p>
    <w:p>
      <w:r>
        <w:t xml:space="preserve">                                      Attention: President</w:t>
      </w:r>
    </w:p>
    <w:p>
      <w:r>
        <w:t xml:space="preserve">                                      Telecopier No.: (505) 343-0068</w:t>
      </w:r>
    </w:p>
    <w:p>
      <w:r>
        <w:t xml:space="preserve">                                      Telephone No. : (505) 343-0070</w:t>
      </w:r>
    </w:p>
    <w:p>
      <w:r>
        <w:t xml:space="preserve">                                      E-mail: dgorenz@nmhsc.com</w:t>
      </w:r>
    </w:p>
    <w:p/>
    <w:p>
      <w:r>
        <w:t>or such other address, telecopy number or e-mail address, if any, as such party may hereafter</w:t>
      </w:r>
    </w:p>
    <w:p>
      <w:r>
        <w:t>specify for such purpose by notice to the other party. Each such notice, request or</w:t>
      </w:r>
    </w:p>
    <w:p>
      <w:r>
        <w:t>communication shall be effective (i) if given by telecopier, when such telecopy is transmitted to</w:t>
      </w:r>
    </w:p>
    <w:p>
      <w:r>
        <w:t>the telecopy number specified herein or (ii) if given by any other means, when delivered at the</w:t>
      </w:r>
    </w:p>
    <w:p>
      <w:r>
        <w:t>address specified herein. Communications shall be given on behalf of BD by a BD Officer and</w:t>
      </w:r>
    </w:p>
    <w:p>
      <w:r>
        <w:t>on behalf of the Auction Agent by an Authorized Officer.</w:t>
      </w:r>
    </w:p>
    <w:p/>
    <w:p>
      <w:r>
        <w:t xml:space="preserve">               5.4 Entire Agreement.          This Broker-Dealer Agreement, and the other</w:t>
      </w:r>
    </w:p>
    <w:p>
      <w:r>
        <w:t>agreements and instruments executed and delivered in connection with the issuance of the Series</w:t>
      </w:r>
    </w:p>
    <w:p>
      <w:r>
        <w:t>2004 Auction Bonds, contain the entire agreement between the parties relating to the subject</w:t>
      </w:r>
    </w:p>
    <w:p>
      <w:r>
        <w:t>matter hereof, and there are no other representations, endorsements, promises, agreements or</w:t>
      </w:r>
    </w:p>
    <w:p>
      <w:r>
        <w:t>understandings, oral, written or inferred, between the parties relating to the subject matter hereof.</w:t>
      </w:r>
    </w:p>
    <w:p/>
    <w:p>
      <w:r>
        <w:t xml:space="preserve">               5.5 Benefits; Successors and Assigns. This Broker-Dealer Agreement shall be</w:t>
      </w:r>
    </w:p>
    <w:p>
      <w:r>
        <w:t>binding upon, inure to the benefit of, and be enforceable by, the respective successors and</w:t>
      </w:r>
    </w:p>
    <w:p>
      <w:r>
        <w:t>assigns of BD, the Bond Insurer and the Auction Agent. Nothing in this Broker-Dealer</w:t>
      </w:r>
    </w:p>
    <w:p>
      <w:r>
        <w:t>Agreement, express or implied, shall give to any Person, other than the Auction Agent, the Bond</w:t>
      </w:r>
    </w:p>
    <w:p>
      <w:r>
        <w:t>Insurer and BD and their respective successors and assigns, any benefit of any legal or equitable</w:t>
      </w:r>
    </w:p>
    <w:p>
      <w:r>
        <w:t>right, remedy or claim under this Broker-Dealer Agreement, other than the rights expressly</w:t>
      </w:r>
    </w:p>
    <w:p>
      <w:r>
        <w:t>granted to the Issuer herein. The Bond Insurer shall be a third-party beneficiary of this Broker-</w:t>
      </w:r>
    </w:p>
    <w:p>
      <w:r>
        <w:t>Dealer Agreement. This Broker-Dealer Agreement shall not be assigned without the consent of</w:t>
      </w:r>
    </w:p>
    <w:p>
      <w:r>
        <w:t>the Bond Insurer.</w:t>
      </w:r>
    </w:p>
    <w:p/>
    <w:p>
      <w:r>
        <w:t xml:space="preserve">                5.6   Amendment; Waiver.</w:t>
      </w:r>
    </w:p>
    <w:p/>
    <w:p>
      <w:r>
        <w:t xml:space="preserve">                (a) This Broker-Dealer Agreement shall not be deemed or construed to be</w:t>
      </w:r>
    </w:p>
    <w:p>
      <w:r>
        <w:t>modified, amended, rescinded, canceled or waived, in whole or in part, except by a written</w:t>
      </w:r>
    </w:p>
    <w:p>
      <w:r>
        <w:t>instrument signed by a duly authorized representative of each of the parties hereto and consented</w:t>
      </w:r>
    </w:p>
    <w:p>
      <w:r>
        <w:t>to in writing by a duly authorized officer of the Issuer and the Bond Insurer.</w:t>
      </w:r>
    </w:p>
    <w:p/>
    <w:p/>
    <w:p/>
    <w:p/>
    <w:p>
      <w:r>
        <w:t xml:space="preserve">                                               - 13-</w:t>
      </w:r>
    </w:p>
    <w:p/>
    <w:p/>
    <w:p/>
    <w:p/>
    <w:p/>
    <w:p>
      <w:r>
        <w:t xml:space="preserve">                (b) Failure of any party to this Broker-Dealer Agreement to exercise any right</w:t>
      </w:r>
    </w:p>
    <w:p>
      <w:r>
        <w:t>or remedy hereunder in the event of a breach of this Broker-Dealer Agreement by any other party</w:t>
      </w:r>
    </w:p>
    <w:p>
      <w:r>
        <w:t>shall not constitute a waiver of any such right or remedy with respect to any subsequent breach.</w:t>
      </w:r>
    </w:p>
    <w:p/>
    <w:p>
      <w:r>
        <w:t xml:space="preserve">               5.7 Severability. If any clause, provision or section of this Broker-Dealer</w:t>
      </w:r>
    </w:p>
    <w:p>
      <w:r>
        <w:t>Agreement shall be ruled invalid or unenforceable by any court of competent jurisdiction, the</w:t>
      </w:r>
    </w:p>
    <w:p>
      <w:r>
        <w:t>invalidity or unenforceability of such clause, provision or section shall not affect any of the</w:t>
      </w:r>
    </w:p>
    <w:p>
      <w:r>
        <w:t>remaining clauses, provisions or sections hereof.</w:t>
      </w:r>
    </w:p>
    <w:p/>
    <w:p>
      <w:r>
        <w:t xml:space="preserve">                5.8 Execution in Counterparts.    This Broker-Dealer Agreement may be</w:t>
      </w:r>
    </w:p>
    <w:p>
      <w:r>
        <w:t>executed in several counterparts, each of which shall be an original and all of which shall</w:t>
      </w:r>
    </w:p>
    <w:p>
      <w:r>
        <w:t>constitute but one and the same instrument.</w:t>
      </w:r>
    </w:p>
    <w:p/>
    <w:p>
      <w:r>
        <w:t xml:space="preserve">                5.9 Governing Law; Jurisdiction; Waiver of Trial by Jury. This Broker-Dealer</w:t>
      </w:r>
    </w:p>
    <w:p>
      <w:r>
        <w:t>Agreement shall be governed by and construed in accordance with the laws of the State of New</w:t>
      </w:r>
    </w:p>
    <w:p>
      <w:r>
        <w:t>York (including, without limitation, Section 5-1401 of the New York General Obligations Law</w:t>
      </w:r>
    </w:p>
    <w:p>
      <w:r>
        <w:t>or any successor to such statute). The parties agree that all actions and proceedings arising out of</w:t>
      </w:r>
    </w:p>
    <w:p>
      <w:r>
        <w:t>this Broker-Dealer Agreement or any of the transactions contemplated hereby shall be brought in</w:t>
      </w:r>
    </w:p>
    <w:p>
      <w:r>
        <w:t>the United States District Court in the County ofNew York and that, in connection with any such</w:t>
      </w:r>
    </w:p>
    <w:p>
      <w:r>
        <w:t>action or proceeding, submit to the jurisdiction of, and venue in, such court. Each of the parties</w:t>
      </w:r>
    </w:p>
    <w:p>
      <w:r>
        <w:t>hereto also irrevocably waives all right to trial by jury in any action, proceeding or counterclaim</w:t>
      </w:r>
    </w:p>
    <w:p>
      <w:r>
        <w:t>arising out of this Broker-Dealer Agreement or the transactions contemplated hereby.</w:t>
      </w:r>
    </w:p>
    <w:p/>
    <w:p>
      <w:r>
        <w:t xml:space="preserve">               5.10 No Implied Duties. Nothing contained in this Broker-Dealer Agreement, the</w:t>
      </w:r>
    </w:p>
    <w:p>
      <w:r>
        <w:t>Indenture or the Auction Agreement shall be deemed to imply any duties, covenants or</w:t>
      </w:r>
    </w:p>
    <w:p>
      <w:r>
        <w:t>obligations on the part of the Company not otherwise expressly set forth herein or therein.</w:t>
      </w:r>
    </w:p>
    <w:p/>
    <w:p/>
    <w:p/>
    <w:p/>
    <w:p>
      <w:r>
        <w:t xml:space="preserve">                                               - 14-</w:t>
      </w:r>
    </w:p>
    <w:p/>
    <w:p/>
    <w:p/>
    <w:p/>
    <w:p/>
    <w:p>
      <w:r>
        <w:t xml:space="preserve">       IN WITNESS WHEREOF, the parties hereto have caused this Broker-Dealer Agreement</w:t>
      </w:r>
    </w:p>
    <w:p>
      <w:r>
        <w:t>to be duly executed and delivered by their proper and duly authorized officers as of the date first</w:t>
      </w:r>
    </w:p>
    <w:p>
      <w:r>
        <w:t>above written.</w:t>
      </w:r>
    </w:p>
    <w:p/>
    <w:p>
      <w:r>
        <w:t xml:space="preserve">                                                 WELLS FARGO BANK, NATIONAL</w:t>
      </w:r>
    </w:p>
    <w:p>
      <w:r>
        <w:t xml:space="preserve">                                                 ASSOCIATION, as Auction Agent</w:t>
      </w:r>
    </w:p>
    <w:p/>
    <w:p>
      <w:r>
        <w:t xml:space="preserve">                                                             ,.;;      -      I</w:t>
      </w:r>
    </w:p>
    <w:p/>
    <w:p>
      <w:r>
        <w:t xml:space="preserve">                                                 By: -          ,~/_..</w:t>
      </w:r>
    </w:p>
    <w:p>
      <w:r>
        <w:t xml:space="preserve">                                                          / tji,.</w:t>
      </w:r>
    </w:p>
    <w:p>
      <w:r>
        <w:t xml:space="preserve">                                                    Authorized Signatory</w:t>
      </w:r>
    </w:p>
    <w:p/>
    <w:p/>
    <w:p/>
    <w:p/>
    <w:p>
      <w:r>
        <w:t xml:space="preserve">                                                 GOLDMAN, SACHS &amp; CO.</w:t>
      </w:r>
    </w:p>
    <w:p/>
    <w:p/>
    <w:p/>
    <w:p/>
    <w:p>
      <w:r>
        <w:t xml:space="preserve">                                                                     HEALTHCARE SERVICES</w:t>
      </w:r>
    </w:p>
    <w:p/>
    <w:p/>
    <w:p/>
    <w:p/>
    <w:p>
      <w:r>
        <w:t xml:space="preserve">                                              - 15 -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