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Case 4:14-cv-00726 Document 12-4 Filed in TXSD on 02/13/15 Page 13 of 108</w:t>
      </w:r>
    </w:p>
    <w:p/>
    <w:p>
      <w:r>
        <w:t>This is made by and between Shell Exploration &amp; Production Company and</w:t>
      </w:r>
    </w:p>
    <w:p>
      <w:r>
        <w:t>its affiliates and successors (“Company”) and Nicole Ryder (“You,” “you,” “your,” or</w:t>
      </w:r>
    </w:p>
    <w:p>
      <w:r>
        <w:t>“Fy and your heirs and successors. In consideration of the mutual promises in this</w:t>
      </w:r>
    </w:p>
    <w:p/>
    <w:p>
      <w:r>
        <w:t>: and other good and valuable consideration, the receipt and sufficiency of</w:t>
      </w:r>
    </w:p>
    <w:p>
      <w:r>
        <w:t>which is acknowledged, you and the Company agree as follows:</w:t>
      </w:r>
    </w:p>
    <w:p/>
    <w:p>
      <w:r>
        <w:t>a</w:t>
      </w:r>
    </w:p>
    <w:p>
      <w:r>
        <w:t>Texm of Agreement</w:t>
      </w:r>
    </w:p>
    <w:p/>
    <w:p>
      <w:r>
        <w:t>This Agreenvent shall be effective August I, 2011 and continue in effect through July 31,</w:t>
      </w:r>
    </w:p>
    <w:p>
      <w:r>
        <w:t>2013 (the “Retention Period”) uniess the Company determines prior to that date that the</w:t>
      </w:r>
    </w:p>
    <w:p>
      <w:r>
        <w:t>services are substantially complete, in which case the Agreement will be satisfied on such</w:t>
      </w:r>
    </w:p>
    <w:p>
      <w:r>
        <w:t>earllcr date and filt payment made within 15 business days from such earlier date without</w:t>
      </w:r>
    </w:p>
    <w:p>
      <w:r>
        <w:t>proration, provided that the Agreement or services arc not otherwise terminated in</w:t>
      </w:r>
    </w:p>
    <w:p>
      <w:r>
        <w:t>accordance with any other provision of this Agreement.</w:t>
      </w:r>
    </w:p>
    <w:p/>
    <w:p>
      <w:r>
        <w:t>1. Payment Schedule. A Restricted Cash Payment (“Payment”) of $60,300 will be</w:t>
      </w:r>
    </w:p>
    <w:p>
      <w:r>
        <w:t>made within 15 business days from the end of the Retention Period, subject to the</w:t>
      </w:r>
    </w:p>
    <w:p>
      <w:r>
        <w:t>terms and conditions of this Agreement, including any applicable adjustment,</w:t>
      </w:r>
    </w:p>
    <w:p>
      <w:r>
        <w:t>forfeiture and adjusted time of payment provisions.</w:t>
      </w:r>
    </w:p>
    <w:p/>
    <w:p>
      <w:r>
        <w:t>rolding. You are responsible for all income and social taxes</w:t>
      </w:r>
    </w:p>
    <w:p>
      <w:r>
        <w:t>sniclilig bes ony payment under the Agreement, unless you are on an</w:t>
      </w:r>
    </w:p>
    <w:p>
      <w:r>
        <w:t>assignment under IBAS terms, in which case the provisions of IBAS (including</w:t>
      </w:r>
    </w:p>
    <w:p>
      <w:r>
        <w:t>appropriate reductions for hypothetical tax) will be applicable. The Company</w:t>
      </w:r>
    </w:p>
    <w:p>
      <w:r>
        <w:t>may withhold from any payment under the Agreement such amounts as the</w:t>
      </w:r>
    </w:p>
    <w:p>
      <w:r>
        <w:t>Company determines necessary to satisfy income and social taxes or any other</w:t>
      </w:r>
    </w:p>
    <w:p>
      <w:r>
        <w:t>withholding obligations.</w:t>
      </w:r>
    </w:p>
    <w:p/>
    <w:p>
      <w:r>
        <w:t>TH.</w:t>
      </w:r>
    </w:p>
    <w:p>
      <w:r>
        <w:t>General</w:t>
      </w:r>
    </w:p>
    <w:p/>
    <w:p>
      <w:r>
        <w:t>Pesiod; and</w:t>
      </w:r>
    </w:p>
    <w:p/>
    <w:p>
      <w:r>
        <w:t>SHELL-RYDER-001889</w:t>
      </w:r>
    </w:p>
    <w:p/>
    <w:p>
      <w:r>
        <w:t xml:space="preserve"> Case 4:14-cv-00726 Document 12-4 Filed in TXSD on 02/13/15 Page 14 of 108</w:t>
      </w:r>
    </w:p>
    <w:p/>
    <w:p>
      <w:r>
        <w:t>b. your employment shall be at the will of the Company, in such capacity as</w:t>
      </w:r>
    </w:p>
    <w:p>
      <w:r>
        <w:t>the Company may in its sole discretion determine. The Payment may be</w:t>
      </w:r>
    </w:p>
    <w:p>
      <w:r>
        <w:t>affected by a change in your duties or position as set forth below.</w:t>
      </w:r>
    </w:p>
    <w:p/>
    <w:p>
      <w:r>
        <w:t>2. Terms of Payment, Pursuant to the provisions of the Agreement:</w:t>
      </w:r>
    </w:p>
    <w:p/>
    <w:p>
      <w:r>
        <w:t>a. In the event that ducing the Reteation Period (f} your employment with the</w:t>
      </w:r>
    </w:p>
    <w:p>
      <w:r>
        <w:t>Company tenninates due to a Company fuitiated severance or your death</w:t>
      </w:r>
    </w:p>
    <w:p>
      <w:r>
        <w:t>ot Ci) you are transferred out of the position you held at the start of the</w:t>
      </w:r>
    </w:p>
    <w:p>
      <w:r>
        <w:t>Reteation Period for a different position with the Company for any reason,</w:t>
      </w:r>
    </w:p>
    <w:p>
      <w:r>
        <w:t>the Payment will be prorated bassd on the percentage of the Retention</w:t>
      </w:r>
    </w:p>
    <w:p>
      <w:r>
        <w:t>Period that you were employed by the Company or held such initial</w:t>
      </w:r>
    </w:p>
    <w:p>
      <w:r>
        <w:t>position, as applicable, This adjusted amount will be payable to you (or</w:t>
      </w:r>
    </w:p>
    <w:p>
      <w:r>
        <w:t>your estate) within 15 days of such termination or change in position and</w:t>
      </w:r>
    </w:p>
    <w:p>
      <w:r>
        <w:t>no additional amount shall be payable to you under this Agreenient.</w:t>
      </w:r>
    </w:p>
    <w:p/>
    <w:p>
      <w:r>
        <w:t>b. Should your employment with the Company terminate during the</w:t>
      </w:r>
    </w:p>
    <w:p>
      <w:r>
        <w:t>Retention Period due ta your resignation or retirement (other than</w:t>
      </w:r>
    </w:p>
    <w:p>
      <w:r>
        <w:t>retirement in connection with a Company initiated severance), any</w:t>
      </w:r>
    </w:p>
    <w:p>
      <w:r>
        <w:t>amount(s) scheduled to be paid shall be forfeited and you waive all rights</w:t>
      </w:r>
    </w:p>
    <w:p>
      <w:r>
        <w:t>to afl or part of the Payment.</w:t>
      </w:r>
    </w:p>
    <w:p/>
    <w:p>
      <w:r>
        <w:t>c. Notwithstanding any provision hereof to the contrary, any 1 amount</w:t>
      </w:r>
    </w:p>
    <w:p>
      <w:r>
        <w:t>of the Payment under this Agreement shall be forfeited if during the</w:t>
      </w:r>
    </w:p>
    <w:p>
      <w:r>
        <w:t>Retention Period the Company concludes that (i) you failed to meet</w:t>
      </w:r>
    </w:p>
    <w:p>
      <w:r>
        <w:t>performance expectations in your assignments and responsibilities, (ii)</w:t>
      </w:r>
    </w:p>
    <w:p>
      <w:r>
        <w:t>you committed fraud or dishonesty with respect to the Company, (iii) you</w:t>
      </w:r>
    </w:p>
    <w:p>
      <w:r>
        <w:t>willfully damaged the assets of, or engaged in misconduct which in any</w:t>
      </w:r>
    </w:p>
    <w:p>
      <w:r>
        <w:t>material respect was injurious to the Company, (iv) you wrongfully</w:t>
      </w:r>
    </w:p>
    <w:p>
      <w:r>
        <w:t>disclosed or used any proprietary or confidential information which is</w:t>
      </w:r>
    </w:p>
    <w:p>
      <w:r>
        <w:t>related to the business, properties or affuirs of the Company and the</w:t>
      </w:r>
    </w:p>
    <w:p>
      <w:r>
        <w:t>release or use of which is detrimental in any material respect to its</w:t>
      </w:r>
    </w:p>
    <w:p>
      <w:r>
        <w:t>competitive position or goodwill, (v) you engaged in any activity which in</w:t>
      </w:r>
    </w:p>
    <w:p>
      <w:r>
        <w:t>any material respect reasonably constitutes a conflict with the interests of</w:t>
      </w:r>
    </w:p>
    <w:p>
      <w:r>
        <w:t>the Company, or (vi) you violated the Company Code of Conduct in any</w:t>
      </w:r>
    </w:p>
    <w:p>
      <w:r>
        <w:t>respect.</w:t>
      </w:r>
    </w:p>
    <w:p/>
    <w:p>
      <w:r>
        <w:t>d. In the event that you are granted a temporary leave of absence (including</w:t>
      </w:r>
    </w:p>
    <w:p>
      <w:r>
        <w:t>military or sick leave, ct to enter governmental employment) during</w:t>
      </w:r>
    </w:p>
    <w:p>
      <w:r>
        <w:t>the Retention Period, your employment shalt be deemed to continue</w:t>
      </w:r>
    </w:p>
    <w:p>
      <w:r>
        <w:t>unchanged for purposes of the Agreement while you are on that leave;</w:t>
      </w:r>
    </w:p>
    <w:p>
      <w:r>
        <w:t>provided that in the case of certain leaves of absences, any unpaid amount</w:t>
      </w:r>
    </w:p>
    <w:p>
      <w:r>
        <w:t>of the Payment may be paid to you earlier than scheduled so that such</w:t>
      </w:r>
    </w:p>
    <w:p>
      <w:r>
        <w:t>amount does not constitute nonqualified deferred compensation under</w:t>
      </w:r>
    </w:p>
    <w:p>
      <w:r>
        <w:t>Section 409A of the Internal Revenue Code,</w:t>
      </w:r>
    </w:p>
    <w:p/>
    <w:p>
      <w:r>
        <w:t>yment Not Transferable. You shalt not transfer, assign or pledge the Payment</w:t>
      </w:r>
    </w:p>
    <w:p>
      <w:r>
        <w:t>is any manner other than by will or by the laws of descent and distribution until</w:t>
      </w:r>
    </w:p>
    <w:p/>
    <w:p>
      <w:r>
        <w:t>the Agreement has expired.</w:t>
      </w:r>
    </w:p>
    <w:p/>
    <w:p>
      <w:r>
        <w:t>SHELL-RYDER-001880</w:t>
      </w:r>
    </w:p>
    <w:p/>
    <w:p>
      <w:r>
        <w:t xml:space="preserve"> Case 4:14-cv-00726 Document 12-4 Filed in TXSD on 02/13/15 Page 15 of 108</w:t>
      </w:r>
    </w:p>
    <w:p/>
    <w:p>
      <w:r>
        <w:t>No Employment Rights. Nothing in this Agreement shall confer upon you any</w:t>
      </w:r>
    </w:p>
    <w:p>
      <w:r>
        <w:t>right to be retained as a director, officer or employee of the Company.</w:t>
      </w:r>
    </w:p>
    <w:p>
      <w:r>
        <w:t>Notwithstanding any provision of this Agreement, the Company may in its sole</w:t>
      </w:r>
    </w:p>
    <w:p>
      <w:r>
        <w:t>discretion terminate your employment before, during, or subsequent to, the</w:t>
      </w:r>
    </w:p>
    <w:p>
      <w:r>
        <w:t>termination of this Agreement, with or without cause and with or without notice,</w:t>
      </w:r>
    </w:p>
    <w:p/>
    <w:p>
      <w:r>
        <w:t>5. Notices, Any notice relating to the Agreement shall be in waiting or in such form</w:t>
      </w:r>
    </w:p>
    <w:p>
      <w:r>
        <w:t>as may be acceptable to the Company. All notices to the Company shall be</w:t>
      </w:r>
    </w:p>
    <w:p>
      <w:r>
        <w:t>addressed to Michelle Reyes, HR Account Manager — Commercial/NVBD, Shell</w:t>
      </w:r>
    </w:p>
    <w:p>
      <w:r>
        <w:t>Exploration &amp; Production Company. All notices sent to you shall be sent to you</w:t>
      </w:r>
    </w:p>
    <w:p>
      <w:r>
        <w:t>at 218 Jaimes Coust, Houston, Texas, 77094. You may designate a new address</w:t>
      </w:r>
    </w:p>
    <w:p>
      <w:r>
        <w:t>by notice to that effect. Each notice shall be deemed to have been offectively</w:t>
      </w:r>
    </w:p>
    <w:p>
      <w:r>
        <w:t>given when mailed, or delivered in person, to the proper address,</w:t>
      </w:r>
    </w:p>
    <w:p/>
    <w:p>
      <w:r>
        <w:t>renmin of Rights, Any forfeiture of the Payment shalt be without prejudice</w:t>
      </w:r>
    </w:p>
    <w:p>
      <w:r>
        <w:t>to any legal right or remedy that the Company may have against you or any other</w:t>
      </w:r>
    </w:p>
    <w:p>
      <w:r>
        <w:t>person.</w:t>
      </w:r>
    </w:p>
    <w:p>
      <w:r>
        <w:t>7. Interpretation of Agreement. Any interpretation, construction or application of</w:t>
      </w:r>
    </w:p>
    <w:p/>
    <w:p>
      <w:r>
        <w:t>this Agreement shall be determined by the Company in its sole and absolute</w:t>
      </w:r>
    </w:p>
    <w:p>
      <w:r>
        <w:t>discretion and will be final, binding and conclusive for all purposes.</w:t>
      </w:r>
    </w:p>
    <w:p/>
    <w:p>
      <w:r>
        <w:t>8. Successors, The Agreement shall inure to the benefit of and be binding upon each</w:t>
      </w:r>
    </w:p>
    <w:p>
      <w:r>
        <w:t>successor and assign of the Company.</w:t>
      </w:r>
    </w:p>
    <w:p>
      <w:r>
        <w:t>9. Lay, The Agreement shall be construed and interpreted in accordance</w:t>
      </w:r>
    </w:p>
    <w:p/>
    <w:p>
      <w:r>
        <w:t>with the lava of the State of Texas without giving effect to that State’s choice of</w:t>
      </w:r>
    </w:p>
    <w:p>
      <w:r>
        <w:t>law principles.</w:t>
      </w:r>
    </w:p>
    <w:p/>
    <w:p>
      <w:r>
        <w:t>10. Unfunded, This Agreement shall be unfunded, and the Company shall not be</w:t>
      </w:r>
    </w:p>
    <w:p>
      <w:r>
        <w:t>required to segregate any assets with respect to Payment benefits under the</w:t>
      </w:r>
    </w:p>
    <w:p>
      <w:r>
        <w:t>Agreement, Any liability of the Company to any person with respect to a benefit</w:t>
      </w:r>
    </w:p>
    <w:p>
      <w:r>
        <w:t>under this shall be based solely upon any contractual obligations that</w:t>
      </w:r>
    </w:p>
    <w:p>
      <w:r>
        <w:t>may be ereated hereunder; no such obligations of the Company shall be deemed</w:t>
      </w:r>
    </w:p>
    <w:p>
      <w:r>
        <w:t>to be secured by any pledge or other encumbrance on any property of the</w:t>
      </w:r>
    </w:p>
    <w:p>
      <w:r>
        <w:t>Company, or funded or secured in any way. Nothing contained in this Agreement</w:t>
      </w:r>
    </w:p>
    <w:p>
      <w:r>
        <w:t>shall be deemed to create a trust of any kind or create any fiduciary relationship.</w:t>
      </w:r>
    </w:p>
    <w:p/>
    <w:p>
      <w:r>
        <w:t>11. No Benefit Rights Conferred, The Payment under this Agreement shall not be</w:t>
      </w:r>
    </w:p>
    <w:p>
      <w:r>
        <w:t>taken into account in determining benefits under any pension, retirement, profit-</w:t>
      </w:r>
    </w:p>
    <w:p>
      <w:r>
        <w:t>sharing or welfore benefit plan, In addition, the Payment under this Agreement</w:t>
      </w:r>
    </w:p>
    <w:p>
      <w:r>
        <w:t>shalt not be added to base pay or base salary for future salary purposes or be taken</w:t>
      </w:r>
    </w:p>
    <w:p>
      <w:r>
        <w:t>into consideration when calculating any incentive compensation,</w:t>
      </w:r>
    </w:p>
    <w:p/>
    <w:p>
      <w:r>
        <w:t>SHELL-RYDER-001691</w:t>
      </w:r>
    </w:p>
    <w:p/>
    <w:p>
      <w:r>
        <w:t xml:space="preserve"> Case 4:14-cv-00726 Document 12-4 Filed in TXSD on 02/13/15 Page 16 of 108</w:t>
      </w:r>
    </w:p>
    <w:p/>
    <w:p>
      <w:r>
        <w:t>sidment and Tennina fihis Agreement, The Compaiy may amend or</w:t>
      </w:r>
    </w:p>
    <w:p>
      <w:r>
        <w:t>terminate this Agreement at any time, excdpt that rio ainendment.or tornmination.</w:t>
      </w:r>
    </w:p>
    <w:p>
      <w:r>
        <w:t>shall reduce or diminish the benefits or rights to which you are otherwise entitled</w:t>
      </w:r>
    </w:p>
    <w:p>
      <w:r>
        <w:t>under the Agreement immediately prior to any-such anvendment-or termination</w:t>
      </w:r>
    </w:p>
    <w:p>
      <w:r>
        <w:t>without your consent, except ad required by statute or rufes and regulations</w:t>
      </w:r>
    </w:p>
    <w:p/>
    <w:p>
      <w:r>
        <w:t>13. Severability. In the-event any provisions of this Agreement shall be declared</w:t>
      </w:r>
    </w:p>
    <w:p>
      <w:r>
        <w:t>illegal or'inwalid fot any reason, the illegality or invalidity shall not affect any</w:t>
      </w:r>
    </w:p>
    <w:p>
      <w:r>
        <w:t>other provisions hereof, but shall be. filly severable and thig Agreement shall. be</w:t>
      </w:r>
    </w:p>
    <w:p>
      <w:r>
        <w:t>construed and enforced ag if the provisions had not been included.</w:t>
      </w:r>
    </w:p>
    <w:p/>
    <w:p>
      <w:r>
        <w:t>14. Confidentiality. You ageee and promise that you will hold the existence and tho</w:t>
      </w:r>
    </w:p>
    <w:p>
      <w:r>
        <w:t>contents of this Agreament in strict confidence and pot disctose in any manner or.</w:t>
      </w:r>
    </w:p>
    <w:p>
      <w:r>
        <w:t>otherwise give to others any information conceming this Agreement, except that:</w:t>
      </w:r>
    </w:p>
    <w:p>
      <w:r>
        <w:t>you may disclose this Agtocment and the Payiient fo your spouse, accountant, (ax</w:t>
      </w:r>
    </w:p>
    <w:p>
      <w:r>
        <w:t>advisor, or lawyer or as requited by law. Notwithstanding any other provision in</w:t>
      </w:r>
    </w:p>
    <w:p>
      <w:r>
        <w:t>this Agreement, you understand and agree that in the évent you disclose or</w:t>
      </w:r>
    </w:p>
    <w:p/>
    <w:p>
      <w:r>
        <w:t>threaten to disclose any such information except ag stated herein, you'will not</w:t>
      </w:r>
    </w:p>
    <w:p>
      <w:r>
        <w:t>receive the. Payidnt.</w:t>
      </w:r>
    </w:p>
    <w:p/>
    <w:p>
      <w:r>
        <w:t>[ have read and I vinderstand and agree that this Agreement is a contract between the</w:t>
      </w:r>
    </w:p>
    <w:p>
      <w:r>
        <w:t>Company and me for the reasous stated herein and as such the Company may exercise</w:t>
      </w:r>
    </w:p>
    <w:p>
      <w:r>
        <w:t>legal means.to.enforee all provisions described in the Agreement. I have read and T</w:t>
      </w:r>
    </w:p>
    <w:p>
      <w:r>
        <w:t>understand arid agive to-all of the tetms and.condifians of the Agreement.</w:t>
      </w:r>
    </w:p>
    <w:p/>
    <w:p>
      <w:r>
        <w:t>Employee Name (Print)</w:t>
      </w:r>
    </w:p>
    <w:p/>
    <w:p>
      <w:r>
        <w:t>Date; OO.r A\ ;</w:t>
      </w:r>
    </w:p>
    <w:p/>
    <w:p>
      <w:r>
        <w:t>(Signature Date).</w:t>
      </w:r>
    </w:p>
    <w:p/>
    <w:p>
      <w:r>
        <w:t>Date: gf af i cs</w:t>
      </w:r>
    </w:p>
    <w:p/>
    <w:p>
      <w:r>
        <w:t>SHELL-RYDER-001692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