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center"/>
      </w:pPr>
      <w:r>
        <w:t>WriteMirror</w:t>
        <w:br/>
        <w:t>利用・技術説明書</w:t>
      </w:r>
    </w:p>
    <w:p>
      <w:pPr>
        <w:jc w:val="center"/>
      </w:pPr>
      <w:r>
        <w:t>小グループ研究課題用プロトタイプ 0.5.2</w:t>
        <w:br/>
        <w:t>2026年7月18日</w:t>
      </w:r>
    </w:p>
    <w:p>
      <w:r/>
    </w:p>
    <w:p>
      <w:pPr>
        <w:jc w:val="center"/>
      </w:pPr>
      <w:r>
        <w:t>教育効果・診断精度・児童だけでの安全な利用を実証した製品ではありません。</w:t>
      </w:r>
    </w:p>
    <w:p>
      <w:pPr>
        <w:pStyle w:val="Heading1"/>
      </w:pPr>
      <w:r>
        <w:t>1. 文書の目的</w:t>
      </w:r>
    </w:p>
    <w:p>
      <w:r>
        <w:t>本書は、WriteMirror 0.5.2の利用方法、技術構成、対応環境、データ取扱い、検証範囲と制約を、発表者・評価者・利用者が同じ意味で理解できるようにまとめたものです。正式な研究背景、先行研究、研究課題および評価計画は、別冊の「WriteMirror_研究計画書_ja.docx」を参照してください。</w:t>
      </w:r>
    </w:p>
    <w:p>
      <w:pPr>
        <w:pStyle w:val="Heading1"/>
      </w:pPr>
      <w:r>
        <w:t>2. アプリの位置づけ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873"/>
        <w:gridCol w:w="4873"/>
      </w:tblGrid>
      <w:tr>
        <w:tc>
          <w:tcPr>
            <w:tcW w:type="dxa" w:w="4873"/>
            <w:shd w:fill="DCE6F1"/>
          </w:tcPr>
          <w:p>
            <w:r>
              <w:rPr>
                <w:b/>
              </w:rPr>
              <w:t>項目</w:t>
            </w:r>
          </w:p>
        </w:tc>
        <w:tc>
          <w:tcPr>
            <w:tcW w:type="dxa" w:w="4873"/>
            <w:shd w:fill="DCE6F1"/>
          </w:tcPr>
          <w:p>
            <w:r>
              <w:rPr>
                <w:b/>
              </w:rPr>
              <w:t>内容</w:t>
            </w:r>
          </w:p>
        </w:tc>
      </w:tr>
      <w:tr>
        <w:tc>
          <w:tcPr>
            <w:tcW w:type="dxa" w:w="4873"/>
          </w:tcPr>
          <w:p>
            <w:r>
              <w:t>目的</w:t>
            </w:r>
          </w:p>
        </w:tc>
        <w:tc>
          <w:tcPr>
            <w:tcW w:type="dxa" w:w="4873"/>
          </w:tcPr>
          <w:p>
            <w:r>
              <w:t>完成文字を採点せず、書いている途中の筆跡と本人の振り返りを並べて確認する。</w:t>
            </w:r>
          </w:p>
        </w:tc>
      </w:tr>
      <w:tr>
        <w:tc>
          <w:tcPr>
            <w:tcW w:type="dxa" w:w="4873"/>
          </w:tcPr>
          <w:p>
            <w:r>
              <w:t>想定する対象像</w:t>
            </w:r>
          </w:p>
        </w:tc>
        <w:tc>
          <w:tcPr>
            <w:tcW w:type="dxa" w:w="4873"/>
          </w:tcPr>
          <w:p>
            <w:r>
              <w:t>書字につまずきのある可能性を含む児童・小学校低学年。ただし本課題では児童を研究参加者にしない。</w:t>
            </w:r>
          </w:p>
        </w:tc>
      </w:tr>
      <w:tr>
        <w:tc>
          <w:tcPr>
            <w:tcW w:type="dxa" w:w="4873"/>
          </w:tcPr>
          <w:p>
            <w:r>
              <w:t>利用場面</w:t>
            </w:r>
          </w:p>
        </w:tc>
        <w:tc>
          <w:tcPr>
            <w:tcW w:type="dxa" w:w="4873"/>
          </w:tcPr>
          <w:p>
            <w:r>
              <w:t>授業内の成人による技術デモ、研究計画と実装可能性の説明。</w:t>
            </w:r>
          </w:p>
        </w:tc>
      </w:tr>
      <w:tr>
        <w:tc>
          <w:tcPr>
            <w:tcW w:type="dxa" w:w="4873"/>
          </w:tcPr>
          <w:p>
            <w:r>
              <w:t>実装上の独自性</w:t>
            </w:r>
          </w:p>
        </w:tc>
        <w:tc>
          <w:tcPr>
            <w:tcW w:type="dxa" w:w="4873"/>
          </w:tcPr>
          <w:p>
            <w:r>
              <w:t>本人の回答を先に受け取り、希望した場合だけ端末の観測候補を提示し、本人が再試行を選べる流れ。</w:t>
            </w:r>
          </w:p>
        </w:tc>
      </w:tr>
      <w:tr>
        <w:tc>
          <w:tcPr>
            <w:tcW w:type="dxa" w:w="4873"/>
          </w:tcPr>
          <w:p>
            <w:r>
              <w:t>実装していないもの</w:t>
            </w:r>
          </w:p>
        </w:tc>
        <w:tc>
          <w:tcPr>
            <w:tcW w:type="dxa" w:w="4873"/>
          </w:tcPr>
          <w:p>
            <w:r>
              <w:t>診断、治療、能力評価、教育効果判定、Phi Silica、Aion Instruct。</w:t>
            </w:r>
          </w:p>
        </w:tc>
      </w:tr>
    </w:tbl>
    <w:p>
      <w:r/>
    </w:p>
    <w:p>
      <w:pPr>
        <w:pStyle w:val="Heading1"/>
      </w:pPr>
      <w:r>
        <w:t>3. 対応環境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3249"/>
        <w:gridCol w:w="3249"/>
        <w:gridCol w:w="3249"/>
      </w:tblGrid>
      <w:tr>
        <w:tc>
          <w:tcPr>
            <w:tcW w:type="dxa" w:w="3249"/>
            <w:shd w:fill="DCE6F1"/>
          </w:tcPr>
          <w:p>
            <w:r>
              <w:rPr>
                <w:b/>
              </w:rPr>
              <w:t>配布版</w:t>
            </w:r>
          </w:p>
        </w:tc>
        <w:tc>
          <w:tcPr>
            <w:tcW w:type="dxa" w:w="3249"/>
            <w:shd w:fill="DCE6F1"/>
          </w:tcPr>
          <w:p>
            <w:r>
              <w:rPr>
                <w:b/>
              </w:rPr>
              <w:t>想定端末</w:t>
            </w:r>
          </w:p>
        </w:tc>
        <w:tc>
          <w:tcPr>
            <w:tcW w:type="dxa" w:w="3249"/>
            <w:shd w:fill="DCE6F1"/>
          </w:tcPr>
          <w:p>
            <w:r>
              <w:rPr>
                <w:b/>
              </w:rPr>
              <w:t>必要条件</w:t>
            </w:r>
          </w:p>
        </w:tc>
      </w:tr>
      <w:tr>
        <w:tc>
          <w:tcPr>
            <w:tcW w:type="dxa" w:w="3249"/>
          </w:tcPr>
          <w:p>
            <w:r>
              <w:t>ARM64</w:t>
            </w:r>
          </w:p>
        </w:tc>
        <w:tc>
          <w:tcPr>
            <w:tcW w:type="dxa" w:w="3249"/>
          </w:tcPr>
          <w:p>
            <w:r>
              <w:t>Snapdragon X 系などのWindows 11 ARM64 Surface</w:t>
            </w:r>
          </w:p>
        </w:tc>
        <w:tc>
          <w:tcPr>
            <w:tcW w:type="dxa" w:w="3249"/>
          </w:tcPr>
          <w:p>
            <w:r>
              <w:t>Windows 11、Surface Penまたは互換ペン。日本語文字候補にはWindowsの日本語手書き認識機能が必要。</w:t>
            </w:r>
          </w:p>
        </w:tc>
      </w:tr>
      <w:tr>
        <w:tc>
          <w:tcPr>
            <w:tcW w:type="dxa" w:w="3249"/>
          </w:tcPr>
          <w:p>
            <w:r>
              <w:t>x64</w:t>
            </w:r>
          </w:p>
        </w:tc>
        <w:tc>
          <w:tcPr>
            <w:tcW w:type="dxa" w:w="3249"/>
          </w:tcPr>
          <w:p>
            <w:r>
              <w:t>IntelまたはAMD搭載のWindows 11 Surface／PC</w:t>
            </w:r>
          </w:p>
        </w:tc>
        <w:tc>
          <w:tcPr>
            <w:tcW w:type="dxa" w:w="3249"/>
          </w:tcPr>
          <w:p>
            <w:r>
              <w:t>Windows 11、Windows Ink対応ペン。日本語文字候補にはWindowsの日本語手書き認識機能が必要。</w:t>
            </w:r>
          </w:p>
        </w:tc>
      </w:tr>
    </w:tbl>
    <w:p>
      <w:r/>
    </w:p>
    <w:p>
      <w:r>
        <w:t>本アプリは.NETランタイムを同梱した自己完結型です。通常は追加の.NETインストールを必要としません。端末固有のペン機能、Windowsの言語機能、組織のアプリ制御方針によって利用できる機能は異なります。</w:t>
      </w:r>
    </w:p>
    <w:p>
      <w:pPr>
        <w:pStyle w:val="Heading1"/>
      </w:pPr>
      <w:r>
        <w:t>4. 起動方法</w:t>
      </w:r>
    </w:p>
    <w:p>
      <w:pPr>
        <w:pStyle w:val="ListNumber"/>
      </w:pPr>
      <w:r>
        <w:t>配布ZIPを端末内の通常フォルダーへすべて展開する。ZIP内から直接実行しない。</w:t>
      </w:r>
    </w:p>
    <w:p>
      <w:pPr>
        <w:pStyle w:val="ListNumber"/>
      </w:pPr>
      <w:r>
        <w:t>最上位にある「WriteMirrorを起動.cmd」をダブルクリックする。</w:t>
      </w:r>
    </w:p>
    <w:p>
      <w:pPr>
        <w:pStyle w:val="ListNumber"/>
      </w:pPr>
      <w:r>
        <w:t>Windowsが確認画面を表示した場合は、発表担当者または端末管理者が配布元とハッシュ値を確認し、組織の方針に従う。</w:t>
      </w:r>
    </w:p>
    <w:p>
      <w:pPr>
        <w:pStyle w:val="ListNumber"/>
      </w:pPr>
      <w:r>
        <w:t>アプリの最初の画面で説明を読み、「つかう」または「いまはやめる」を本人が選ぶ。</w:t>
      </w:r>
    </w:p>
    <w:p>
      <w:r>
        <w:t>個別起動では、ARM64端末は「app\ARM64\WriteMirror.exe」、x64端末は「app\x64\WriteMirror.exe」を使用します。各アプリ配下のRecognizerフォルダーは移動しないでください。</w:t>
      </w:r>
    </w:p>
    <w:p>
      <w:pPr>
        <w:pStyle w:val="Heading1"/>
      </w:pPr>
      <w:r>
        <w:t>5. 基本操作</w:t>
      </w:r>
    </w:p>
    <w:p>
      <w:pPr>
        <w:pStyle w:val="ListNumber"/>
      </w:pPr>
      <w:r>
        <w:t>通常は「ひとりで練習（保存しない）」を選ぶ。共同確認で保存する場合は、目的と削除期限を先に説明する。</w:t>
      </w:r>
    </w:p>
    <w:p>
      <w:pPr>
        <w:pStyle w:val="ListNumber"/>
      </w:pPr>
      <w:r>
        <w:t>平仮名・片仮名・漢字など、書きたい文字を自由に入力する。Windowsの日本語文字候補が表示された場合は、本人が候補を選べる。</w:t>
      </w:r>
    </w:p>
    <w:p>
      <w:pPr>
        <w:pStyle w:val="ListNumber"/>
      </w:pPr>
      <w:r>
        <w:t>Surface Penで枠内に書く。必要に応じて消去または書き直しを行う。</w:t>
      </w:r>
    </w:p>
    <w:p>
      <w:pPr>
        <w:pStyle w:val="ListNumber"/>
      </w:pPr>
      <w:r>
        <w:t>分析を見る前に、「ためらった」「書きにくかった」「気になった」「特になし」「うまくいった」「答えない」から選ぶ。</w:t>
      </w:r>
    </w:p>
    <w:p>
      <w:pPr>
        <w:pStyle w:val="ListNumber"/>
      </w:pPr>
      <w:r>
        <w:t>位置を伴う回答を選んだ場合だけ、気になった範囲を囲む。</w:t>
      </w:r>
    </w:p>
    <w:p>
      <w:pPr>
        <w:pStyle w:val="ListNumber"/>
      </w:pPr>
      <w:r>
        <w:t>「特になし」「うまくいった」「答えない」の場合、観測候補は自動表示されない。本人が「観測を見てみる」または「これで終わる」を選ぶ。</w:t>
      </w:r>
    </w:p>
    <w:p>
      <w:pPr>
        <w:pStyle w:val="ListNumber"/>
      </w:pPr>
      <w:r>
        <w:t>本人が希望する場合だけ二回目を書く。数値の増減を良否や能力の変化と解釈しない。</w:t>
      </w:r>
    </w:p>
    <w:p>
      <w:pPr>
        <w:pStyle w:val="Heading1"/>
      </w:pPr>
      <w:r>
        <w:t>6. 画面表示の読み方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3249"/>
        <w:gridCol w:w="3249"/>
        <w:gridCol w:w="3249"/>
      </w:tblGrid>
      <w:tr>
        <w:tc>
          <w:tcPr>
            <w:tcW w:type="dxa" w:w="3249"/>
            <w:shd w:fill="DCE6F1"/>
          </w:tcPr>
          <w:p>
            <w:r>
              <w:rPr>
                <w:b/>
              </w:rPr>
              <w:t>表示</w:t>
            </w:r>
          </w:p>
        </w:tc>
        <w:tc>
          <w:tcPr>
            <w:tcW w:type="dxa" w:w="3249"/>
            <w:shd w:fill="DCE6F1"/>
          </w:tcPr>
          <w:p>
            <w:r>
              <w:rPr>
                <w:b/>
              </w:rPr>
              <w:t>意味</w:t>
            </w:r>
          </w:p>
        </w:tc>
        <w:tc>
          <w:tcPr>
            <w:tcW w:type="dxa" w:w="3249"/>
            <w:shd w:fill="DCE6F1"/>
          </w:tcPr>
          <w:p>
            <w:r>
              <w:rPr>
                <w:b/>
              </w:rPr>
              <w:t>意味しないこと</w:t>
            </w:r>
          </w:p>
        </w:tc>
      </w:tr>
      <w:tr>
        <w:tc>
          <w:tcPr>
            <w:tcW w:type="dxa" w:w="3249"/>
          </w:tcPr>
          <w:p>
            <w:r>
              <w:t>筆跡再生</w:t>
            </w:r>
          </w:p>
        </w:tc>
        <w:tc>
          <w:tcPr>
            <w:tcW w:type="dxa" w:w="3249"/>
          </w:tcPr>
          <w:p>
            <w:r>
              <w:t>端末が取得した接触中の点列を順に再生する。</w:t>
            </w:r>
          </w:p>
        </w:tc>
        <w:tc>
          <w:tcPr>
            <w:tcW w:type="dxa" w:w="3249"/>
          </w:tcPr>
          <w:p>
            <w:r>
              <w:t>正しい筆順、学習到達度、診断結果。</w:t>
            </w:r>
          </w:p>
        </w:tc>
      </w:tr>
      <w:tr>
        <w:tc>
          <w:tcPr>
            <w:tcW w:type="dxa" w:w="3249"/>
          </w:tcPr>
          <w:p>
            <w:r>
              <w:t>画間空白時間候補</w:t>
            </w:r>
          </w:p>
        </w:tc>
        <w:tc>
          <w:tcPr>
            <w:tcW w:type="dxa" w:w="3249"/>
          </w:tcPr>
          <w:p>
            <w:r>
              <w:t>前の画が終わってから次の画が始まるまでに観測された時間候補。</w:t>
            </w:r>
          </w:p>
        </w:tc>
        <w:tc>
          <w:tcPr>
            <w:tcW w:type="dxa" w:w="3249"/>
          </w:tcPr>
          <w:p>
            <w:r>
              <w:t>ためらい、困難、誤り、原因。</w:t>
            </w:r>
          </w:p>
        </w:tc>
      </w:tr>
      <w:tr>
        <w:tc>
          <w:tcPr>
            <w:tcW w:type="dxa" w:w="3249"/>
          </w:tcPr>
          <w:p>
            <w:r>
              <w:t>筆圧の統計</w:t>
            </w:r>
          </w:p>
        </w:tc>
        <w:tc>
          <w:tcPr>
            <w:tcW w:type="dxa" w:w="3249"/>
          </w:tcPr>
          <w:p>
            <w:r>
              <w:t>端末が取得できた圧力値の範囲や代表値。</w:t>
            </w:r>
          </w:p>
        </w:tc>
        <w:tc>
          <w:tcPr>
            <w:tcW w:type="dxa" w:w="3249"/>
          </w:tcPr>
          <w:p>
            <w:r>
              <w:t>握力、情緒、障害、医学的状態。</w:t>
            </w:r>
          </w:p>
        </w:tc>
      </w:tr>
      <w:tr>
        <w:tc>
          <w:tcPr>
            <w:tcW w:type="dxa" w:w="3249"/>
          </w:tcPr>
          <w:p>
            <w:r>
              <w:t>二回の差</w:t>
            </w:r>
          </w:p>
        </w:tc>
        <w:tc>
          <w:tcPr>
            <w:tcW w:type="dxa" w:w="3249"/>
          </w:tcPr>
          <w:p>
            <w:r>
              <w:t>暫定条件を満たす差が観測されたこと。</w:t>
            </w:r>
          </w:p>
        </w:tc>
        <w:tc>
          <w:tcPr>
            <w:tcW w:type="dxa" w:w="3249"/>
          </w:tcPr>
          <w:p>
            <w:r>
              <w:t>改善、悪化、練習効果。</w:t>
            </w:r>
          </w:p>
        </w:tc>
      </w:tr>
      <w:tr>
        <w:tc>
          <w:tcPr>
            <w:tcW w:type="dxa" w:w="3249"/>
          </w:tcPr>
          <w:p>
            <w:r>
              <w:t>文字候補</w:t>
            </w:r>
          </w:p>
        </w:tc>
        <w:tc>
          <w:tcPr>
            <w:tcW w:type="dxa" w:w="3249"/>
          </w:tcPr>
          <w:p>
            <w:r>
              <w:t>Windowsの日本語手書き認識が返した候補。</w:t>
            </w:r>
          </w:p>
        </w:tc>
        <w:tc>
          <w:tcPr>
            <w:tcW w:type="dxa" w:w="3249"/>
          </w:tcPr>
          <w:p>
            <w:r>
              <w:t>独自AIの推論、100%正しい判定。</w:t>
            </w:r>
          </w:p>
        </w:tc>
      </w:tr>
    </w:tbl>
    <w:p>
      <w:r/>
    </w:p>
    <w:p>
      <w:pPr>
        <w:pStyle w:val="Heading1"/>
      </w:pPr>
      <w:r>
        <w:t>7. 本人の意思を優先する設計</w:t>
      </w:r>
    </w:p>
    <w:p>
      <w:pPr>
        <w:pStyle w:val="ListBullet"/>
      </w:pPr>
      <w:r>
        <w:t>本人の回答を分析表示より先に受け取る。</w:t>
      </w:r>
    </w:p>
    <w:p>
      <w:pPr>
        <w:pStyle w:val="ListBullet"/>
      </w:pPr>
      <w:r>
        <w:t>「特になし」「うまくいった」「答えない」を客観候補で上書きしない。</w:t>
      </w:r>
    </w:p>
    <w:p>
      <w:pPr>
        <w:pStyle w:val="ListBullet"/>
      </w:pPr>
      <w:r>
        <w:t>観測候補を見るか、そのまま終えるかを同じ強さのボタンで選べる。</w:t>
      </w:r>
    </w:p>
    <w:p>
      <w:pPr>
        <w:pStyle w:val="ListBullet"/>
      </w:pPr>
      <w:r>
        <w:t>二回目を強制しない。いつでも終了と現在データの削除を選べる。</w:t>
      </w:r>
    </w:p>
    <w:p>
      <w:pPr>
        <w:pStyle w:val="ListBullet"/>
      </w:pPr>
      <w:r>
        <w:t>主画面で点数、順位、赤点、能力ラベルを表示しない。</w:t>
      </w:r>
    </w:p>
    <w:p>
      <w:pPr>
        <w:pStyle w:val="Heading1"/>
      </w:pPr>
      <w:r>
        <w:t>8. 保存と個人情報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873"/>
        <w:gridCol w:w="4873"/>
      </w:tblGrid>
      <w:tr>
        <w:tc>
          <w:tcPr>
            <w:tcW w:type="dxa" w:w="4873"/>
            <w:shd w:fill="DCE6F1"/>
          </w:tcPr>
          <w:p>
            <w:r>
              <w:rPr>
                <w:b/>
              </w:rPr>
              <w:t>モード</w:t>
            </w:r>
          </w:p>
        </w:tc>
        <w:tc>
          <w:tcPr>
            <w:tcW w:type="dxa" w:w="4873"/>
            <w:shd w:fill="DCE6F1"/>
          </w:tcPr>
          <w:p>
            <w:r>
              <w:rPr>
                <w:b/>
              </w:rPr>
              <w:t>保存</w:t>
            </w:r>
          </w:p>
        </w:tc>
      </w:tr>
      <w:tr>
        <w:tc>
          <w:tcPr>
            <w:tcW w:type="dxa" w:w="4873"/>
          </w:tcPr>
          <w:p>
            <w:r>
              <w:t>ひとりで練習</w:t>
            </w:r>
          </w:p>
        </w:tc>
        <w:tc>
          <w:tcPr>
            <w:tcW w:type="dxa" w:w="4873"/>
          </w:tcPr>
          <w:p>
            <w:r>
              <w:t>保存しない。処理中のメモリーだけで扱う。</w:t>
            </w:r>
          </w:p>
        </w:tc>
      </w:tr>
      <w:tr>
        <w:tc>
          <w:tcPr>
            <w:tcW w:type="dxa" w:w="4873"/>
          </w:tcPr>
          <w:p>
            <w:r>
              <w:t>いっしょに確認</w:t>
            </w:r>
          </w:p>
        </w:tc>
        <w:tc>
          <w:tcPr>
            <w:tcW w:type="dxa" w:w="4873"/>
          </w:tcPr>
          <w:p>
            <w:r>
              <w:t>保存は初期値OFF。本セッションで明示的に選んだ場合だけ端末内へ保存する。</w:t>
            </w:r>
          </w:p>
        </w:tc>
      </w:tr>
    </w:tbl>
    <w:p>
      <w:r/>
    </w:p>
    <w:p>
      <w:r>
        <w:t>保存先：%LOCALAPPDATA%\WriteMirror\Sessions</w:t>
      </w:r>
    </w:p>
    <w:p>
      <w:pPr>
        <w:pStyle w:val="ListBullet"/>
      </w:pPr>
      <w:r>
        <w:t>保存候補：課題ID、利き手、時刻、接触中の筆画点、取得可能な筆圧・傾き、本人が囲んだ範囲。</w:t>
      </w:r>
    </w:p>
    <w:p>
      <w:pPr>
        <w:pStyle w:val="ListBullet"/>
      </w:pPr>
      <w:r>
        <w:t>保存しないもの：氏名、メールアドレス、学校名、診断情報、生成AIプロンプト。</w:t>
      </w:r>
    </w:p>
    <w:p>
      <w:pPr>
        <w:pStyle w:val="ListBullet"/>
      </w:pPr>
      <w:r>
        <w:t>共同確認で保存する場合は、利用目的、閲覧者、保持期限、削除担当を利用前に決める。</w:t>
      </w:r>
    </w:p>
    <w:p>
      <w:pPr>
        <w:pStyle w:val="ListBullet"/>
      </w:pPr>
      <w:r>
        <w:t>同意を解除した場合は、そのセッションの端末内データを削除する。</w:t>
      </w:r>
    </w:p>
    <w:p>
      <w:pPr>
        <w:pStyle w:val="Heading1"/>
      </w:pPr>
      <w:r>
        <w:t>9. 技術構成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873"/>
        <w:gridCol w:w="4873"/>
      </w:tblGrid>
      <w:tr>
        <w:tc>
          <w:tcPr>
            <w:tcW w:type="dxa" w:w="4873"/>
            <w:shd w:fill="DCE6F1"/>
          </w:tcPr>
          <w:p>
            <w:r>
              <w:rPr>
                <w:b/>
              </w:rPr>
              <w:t>構成要素</w:t>
            </w:r>
          </w:p>
        </w:tc>
        <w:tc>
          <w:tcPr>
            <w:tcW w:type="dxa" w:w="4873"/>
            <w:shd w:fill="DCE6F1"/>
          </w:tcPr>
          <w:p>
            <w:r>
              <w:rPr>
                <w:b/>
              </w:rPr>
              <w:t>役割</w:t>
            </w:r>
          </w:p>
        </w:tc>
      </w:tr>
      <w:tr>
        <w:tc>
          <w:tcPr>
            <w:tcW w:type="dxa" w:w="4873"/>
          </w:tcPr>
          <w:p>
            <w:r>
              <w:t>WriteMirror.Wpf</w:t>
            </w:r>
          </w:p>
        </w:tc>
        <w:tc>
          <w:tcPr>
            <w:tcW w:type="dxa" w:w="4873"/>
          </w:tcPr>
          <w:p>
            <w:r>
              <w:t>WPF／Windows Inkによる現行UI、ペン入力、再生、音声案内。</w:t>
            </w:r>
          </w:p>
        </w:tc>
      </w:tr>
      <w:tr>
        <w:tc>
          <w:tcPr>
            <w:tcW w:type="dxa" w:w="4873"/>
          </w:tcPr>
          <w:p>
            <w:r>
              <w:t>WriteMirror.Core</w:t>
            </w:r>
          </w:p>
        </w:tc>
        <w:tc>
          <w:tcPr>
            <w:tcW w:type="dxa" w:w="4873"/>
          </w:tcPr>
          <w:p>
            <w:r>
              <w:t>接触点、観測値、比較条件、本人回答ポリシー、固定日本語フィードバック。</w:t>
            </w:r>
          </w:p>
        </w:tc>
      </w:tr>
      <w:tr>
        <w:tc>
          <w:tcPr>
            <w:tcW w:type="dxa" w:w="4873"/>
          </w:tcPr>
          <w:p>
            <w:r>
              <w:t>WriteMirror.Infrastructure</w:t>
            </w:r>
          </w:p>
        </w:tc>
        <w:tc>
          <w:tcPr>
            <w:tcW w:type="dxa" w:w="4873"/>
          </w:tcPr>
          <w:p>
            <w:r>
              <w:t>原子的JSON保存、読込、個別削除、全削除。配布本体では必要部分をWPFへ統合。</w:t>
            </w:r>
          </w:p>
        </w:tc>
      </w:tr>
      <w:tr>
        <w:tc>
          <w:tcPr>
            <w:tcW w:type="dxa" w:w="4873"/>
          </w:tcPr>
          <w:p>
            <w:r>
              <w:t>WriteMirror.Recognizer</w:t>
            </w:r>
          </w:p>
        </w:tc>
        <w:tc>
          <w:tcPr>
            <w:tcW w:type="dxa" w:w="4873"/>
          </w:tcPr>
          <w:p>
            <w:r>
              <w:t>Windowsの日本語手書き認識を別プロセスで呼び出す補助機能。ARM64／x64を分離。</w:t>
            </w:r>
          </w:p>
        </w:tc>
      </w:tr>
      <w:tr>
        <w:tc>
          <w:tcPr>
            <w:tcW w:type="dxa" w:w="4873"/>
          </w:tcPr>
          <w:p>
            <w:r>
              <w:t>WriteMirror.App</w:t>
            </w:r>
          </w:p>
        </w:tc>
        <w:tc>
          <w:tcPr>
            <w:tcW w:type="dxa" w:w="4873"/>
          </w:tcPr>
          <w:p>
            <w:r>
              <w:t>旧WinUI 3試作。実ペン接触時の不安定性があるため最終実演には使用しない。</w:t>
            </w:r>
          </w:p>
        </w:tc>
      </w:tr>
    </w:tbl>
    <w:p>
      <w:r/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5852160" cy="3771392"/>
            <wp:docPr id="1" name="Picture 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WriteMirror_システムアーキテクチャ_ja.png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852160" cy="3771392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pStyle w:val="Caption"/>
        <w:jc w:val="center"/>
      </w:pPr>
      <w:r>
        <w:t>図1　WriteMirror 0.6.0の入力、端末内処理、出力、学習経路、通信境界</w:t>
      </w:r>
    </w:p>
    <w:p>
      <w:pPr>
        <w:pStyle w:val="Heading1"/>
      </w:pPr>
      <w:r>
        <w:t>10. 二回の審査で修正した重要事項</w:t>
      </w:r>
    </w:p>
    <w:p>
      <w:pPr>
        <w:pStyle w:val="ListBullet"/>
      </w:pPr>
      <w:r>
        <w:t>補間時刻を実測局所速度とみなす「低速度区間候補」を画面、照合、音声から削除した。</w:t>
      </w:r>
    </w:p>
    <w:p>
      <w:pPr>
        <w:pStyle w:val="ListBullet"/>
      </w:pPr>
      <w:r>
        <w:t>画間空白時間は未観測の空中経路を線で結ばず、前画終点と次画始点だけを示す。</w:t>
      </w:r>
    </w:p>
    <w:p>
      <w:pPr>
        <w:pStyle w:val="ListBullet"/>
      </w:pPr>
      <w:r>
        <w:t>本人が「特になし」「うまくいった」「答えない」を選んだ場合、候補表示、位置指定、再試行を自動要求しない。</w:t>
      </w:r>
    </w:p>
    <w:p>
      <w:pPr>
        <w:pStyle w:val="ListBullet"/>
      </w:pPr>
      <w:r>
        <w:t>回答種別をフィードバック生成へ渡し、本人の回答を固定テンプレートが上書きしない。</w:t>
      </w:r>
    </w:p>
    <w:p>
      <w:pPr>
        <w:pStyle w:val="ListBullet"/>
      </w:pPr>
      <w:r>
        <w:t>独立練習の保存禁止を画面状態だけでなく核心ポリシーで保証し、原子的JSON保存と削除処理を整備した。</w:t>
      </w:r>
    </w:p>
    <w:p>
      <w:pPr>
        <w:pStyle w:val="Heading1"/>
      </w:pPr>
      <w:r>
        <w:t>11. 検証結果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873"/>
        <w:gridCol w:w="4873"/>
      </w:tblGrid>
      <w:tr>
        <w:tc>
          <w:tcPr>
            <w:tcW w:type="dxa" w:w="4873"/>
            <w:shd w:fill="DCE6F1"/>
          </w:tcPr>
          <w:p>
            <w:r>
              <w:rPr>
                <w:b/>
              </w:rPr>
              <w:t>検証</w:t>
            </w:r>
          </w:p>
        </w:tc>
        <w:tc>
          <w:tcPr>
            <w:tcW w:type="dxa" w:w="4873"/>
            <w:shd w:fill="DCE6F1"/>
          </w:tcPr>
          <w:p>
            <w:r>
              <w:rPr>
                <w:b/>
              </w:rPr>
              <w:t>結果</w:t>
            </w:r>
          </w:p>
        </w:tc>
      </w:tr>
      <w:tr>
        <w:tc>
          <w:tcPr>
            <w:tcW w:type="dxa" w:w="4873"/>
          </w:tcPr>
          <w:p>
            <w:r>
              <w:t>Core単体テスト</w:t>
            </w:r>
          </w:p>
        </w:tc>
        <w:tc>
          <w:tcPr>
            <w:tcW w:type="dxa" w:w="4873"/>
          </w:tcPr>
          <w:p>
            <w:r>
              <w:t>66件中66件成功。</w:t>
            </w:r>
          </w:p>
        </w:tc>
      </w:tr>
      <w:tr>
        <w:tc>
          <w:tcPr>
            <w:tcW w:type="dxa" w:w="4873"/>
          </w:tcPr>
          <w:p>
            <w:r>
              <w:t>WPF Releaseビルド</w:t>
            </w:r>
          </w:p>
        </w:tc>
        <w:tc>
          <w:tcPr>
            <w:tcW w:type="dxa" w:w="4873"/>
          </w:tcPr>
          <w:p>
            <w:r>
              <w:t>ARM64／x64とも警告0、エラー0。</w:t>
            </w:r>
          </w:p>
        </w:tc>
      </w:tr>
      <w:tr>
        <w:tc>
          <w:tcPr>
            <w:tcW w:type="dxa" w:w="4873"/>
          </w:tcPr>
          <w:p>
            <w:r>
              <w:t>Recognizer Releaseビルド</w:t>
            </w:r>
          </w:p>
        </w:tc>
        <w:tc>
          <w:tcPr>
            <w:tcW w:type="dxa" w:w="4873"/>
          </w:tcPr>
          <w:p>
            <w:r>
              <w:t>ARM64／x64とも警告0、エラー0。</w:t>
            </w:r>
          </w:p>
        </w:tc>
      </w:tr>
      <w:tr>
        <w:tc>
          <w:tcPr>
            <w:tcW w:type="dxa" w:w="4873"/>
          </w:tcPr>
          <w:p>
            <w:r>
              <w:t>WinUI試作ビルド</w:t>
            </w:r>
          </w:p>
        </w:tc>
        <w:tc>
          <w:tcPr>
            <w:tcW w:type="dxa" w:w="4873"/>
          </w:tcPr>
          <w:p>
            <w:r>
              <w:t>ARM64／x64とも警告0、エラー0。ただし最終実演対象外。</w:t>
            </w:r>
          </w:p>
        </w:tc>
      </w:tr>
      <w:tr>
        <w:tc>
          <w:tcPr>
            <w:tcW w:type="dxa" w:w="4873"/>
          </w:tcPr>
          <w:p>
            <w:r>
              <w:t>ARM64実機</w:t>
            </w:r>
          </w:p>
        </w:tc>
        <w:tc>
          <w:tcPr>
            <w:tcW w:type="dxa" w:w="4873"/>
          </w:tcPr>
          <w:p>
            <w:r>
              <w:t>最終候補の起動・応答、日本語認識ヘルパー起動、修正後の主要画面フローを確認。</w:t>
            </w:r>
          </w:p>
        </w:tc>
      </w:tr>
      <w:tr>
        <w:tc>
          <w:tcPr>
            <w:tcW w:type="dxa" w:w="4873"/>
          </w:tcPr>
          <w:p>
            <w:r>
              <w:t>x64実機</w:t>
            </w:r>
          </w:p>
        </w:tc>
        <w:tc>
          <w:tcPr>
            <w:tcW w:type="dxa" w:w="4873"/>
          </w:tcPr>
          <w:p>
            <w:r>
              <w:t>ビルドとx64認識ヘルパーのエミュレーション実行を確認。Intel／AMD Surfaceでの最終操作確認は未実施。</w:t>
            </w:r>
          </w:p>
        </w:tc>
      </w:tr>
    </w:tbl>
    <w:p>
      <w:r/>
    </w:p>
    <w:p>
      <w:pPr>
        <w:pStyle w:val="Heading1"/>
      </w:pPr>
      <w:r>
        <w:t>12. トラブル対応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873"/>
        <w:gridCol w:w="4873"/>
      </w:tblGrid>
      <w:tr>
        <w:tc>
          <w:tcPr>
            <w:tcW w:type="dxa" w:w="4873"/>
            <w:shd w:fill="DCE6F1"/>
          </w:tcPr>
          <w:p>
            <w:r>
              <w:rPr>
                <w:b/>
              </w:rPr>
              <w:t>症状</w:t>
            </w:r>
          </w:p>
        </w:tc>
        <w:tc>
          <w:tcPr>
            <w:tcW w:type="dxa" w:w="4873"/>
            <w:shd w:fill="DCE6F1"/>
          </w:tcPr>
          <w:p>
            <w:r>
              <w:rPr>
                <w:b/>
              </w:rPr>
              <w:t>確認事項</w:t>
            </w:r>
          </w:p>
        </w:tc>
      </w:tr>
      <w:tr>
        <w:tc>
          <w:tcPr>
            <w:tcW w:type="dxa" w:w="4873"/>
          </w:tcPr>
          <w:p>
            <w:r>
              <w:t>起動しない</w:t>
            </w:r>
          </w:p>
        </w:tc>
        <w:tc>
          <w:tcPr>
            <w:tcW w:type="dxa" w:w="4873"/>
          </w:tcPr>
          <w:p>
            <w:r>
              <w:t>ZIPをすべて展開したか、端末の構成に合う版か、組織のアプリ制御が止めていないかを確認する。</w:t>
            </w:r>
          </w:p>
        </w:tc>
      </w:tr>
      <w:tr>
        <w:tc>
          <w:tcPr>
            <w:tcW w:type="dxa" w:w="4873"/>
          </w:tcPr>
          <w:p>
            <w:r>
              <w:t>ペンで書けない</w:t>
            </w:r>
          </w:p>
        </w:tc>
        <w:tc>
          <w:tcPr>
            <w:tcW w:type="dxa" w:w="4873"/>
          </w:tcPr>
          <w:p>
            <w:r>
              <w:t>Surface Penの接続・電池、Windows Ink、対象枠内への接触、別アプリでのペン動作を確認する。</w:t>
            </w:r>
          </w:p>
        </w:tc>
      </w:tr>
      <w:tr>
        <w:tc>
          <w:tcPr>
            <w:tcW w:type="dxa" w:w="4873"/>
          </w:tcPr>
          <w:p>
            <w:r>
              <w:t>日本語候補が出ない</w:t>
            </w:r>
          </w:p>
        </w:tc>
        <w:tc>
          <w:tcPr>
            <w:tcW w:type="dxa" w:w="4873"/>
          </w:tcPr>
          <w:p>
            <w:r>
              <w:t>Windowsの日本語言語機能と手書き認識機能を確認する。対象文字は手入力で継続できる。</w:t>
            </w:r>
          </w:p>
        </w:tc>
      </w:tr>
      <w:tr>
        <w:tc>
          <w:tcPr>
            <w:tcW w:type="dxa" w:w="4873"/>
          </w:tcPr>
          <w:p>
            <w:r>
              <w:t>音声が聞こえない</w:t>
            </w:r>
          </w:p>
        </w:tc>
        <w:tc>
          <w:tcPr>
            <w:tcW w:type="dxa" w:w="4873"/>
          </w:tcPr>
          <w:p>
            <w:r>
              <w:t>端末音量、出力先、ミュート状態を確認する。音声なしでも画面表示で操作できる。</w:t>
            </w:r>
          </w:p>
        </w:tc>
      </w:tr>
      <w:tr>
        <w:tc>
          <w:tcPr>
            <w:tcW w:type="dxa" w:w="4873"/>
          </w:tcPr>
          <w:p>
            <w:r>
              <w:t>保存したデータを消したい</w:t>
            </w:r>
          </w:p>
        </w:tc>
        <w:tc>
          <w:tcPr>
            <w:tcW w:type="dxa" w:w="4873"/>
          </w:tcPr>
          <w:p>
            <w:r>
              <w:t>アプリの削除操作を使うか、共同確認の管理担当者が保存先を確認して削除する。</w:t>
            </w:r>
          </w:p>
        </w:tc>
      </w:tr>
    </w:tbl>
    <w:p>
      <w:r/>
    </w:p>
    <w:p>
      <w:pPr>
        <w:pStyle w:val="Heading1"/>
      </w:pPr>
      <w:r>
        <w:t>13. 発表で述べてよい範囲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3249"/>
        <w:gridCol w:w="3249"/>
        <w:gridCol w:w="3249"/>
      </w:tblGrid>
      <w:tr>
        <w:tc>
          <w:tcPr>
            <w:tcW w:type="dxa" w:w="3249"/>
            <w:shd w:fill="DCE6F1"/>
          </w:tcPr>
          <w:p>
            <w:r>
              <w:rPr>
                <w:b/>
              </w:rPr>
              <w:t>述べてよいこと</w:t>
            </w:r>
          </w:p>
        </w:tc>
        <w:tc>
          <w:tcPr>
            <w:tcW w:type="dxa" w:w="3249"/>
            <w:shd w:fill="DCE6F1"/>
          </w:tcPr>
          <w:p>
            <w:r>
              <w:rPr>
                <w:b/>
              </w:rPr>
              <w:t>条件付きで述べること</w:t>
            </w:r>
          </w:p>
        </w:tc>
        <w:tc>
          <w:tcPr>
            <w:tcW w:type="dxa" w:w="3249"/>
            <w:shd w:fill="DCE6F1"/>
          </w:tcPr>
          <w:p>
            <w:r>
              <w:rPr>
                <w:b/>
              </w:rPr>
              <w:t>述べないこと</w:t>
            </w:r>
          </w:p>
        </w:tc>
      </w:tr>
      <w:tr>
        <w:tc>
          <w:tcPr>
            <w:tcW w:type="dxa" w:w="3249"/>
          </w:tcPr>
          <w:p>
            <w:r>
              <w:t>Surface Penで書字過程を記録・再生できる。</w:t>
            </w:r>
          </w:p>
        </w:tc>
        <w:tc>
          <w:tcPr>
            <w:tcW w:type="dxa" w:w="3249"/>
          </w:tcPr>
          <w:p>
            <w:r>
              <w:t>Windowsが日本語文字候補を返す。</w:t>
            </w:r>
          </w:p>
        </w:tc>
        <w:tc>
          <w:tcPr>
            <w:tcW w:type="dxa" w:w="3249"/>
          </w:tcPr>
          <w:p>
            <w:r>
              <w:t>すべての文字を100%認識できる。</w:t>
            </w:r>
          </w:p>
        </w:tc>
      </w:tr>
      <w:tr>
        <w:tc>
          <w:tcPr>
            <w:tcW w:type="dxa" w:w="3249"/>
          </w:tcPr>
          <w:p>
            <w:r>
              <w:t>本人の回答と観測位置を並べられる。</w:t>
            </w:r>
          </w:p>
        </w:tc>
        <w:tc>
          <w:tcPr>
            <w:tcW w:type="dxa" w:w="3249"/>
          </w:tcPr>
          <w:p>
            <w:r>
              <w:t>二回の値に差が観測された。</w:t>
            </w:r>
          </w:p>
        </w:tc>
        <w:tc>
          <w:tcPr>
            <w:tcW w:type="dxa" w:w="3249"/>
          </w:tcPr>
          <w:p>
            <w:r>
              <w:t>書字能力が改善した。</w:t>
            </w:r>
          </w:p>
        </w:tc>
      </w:tr>
      <w:tr>
        <w:tc>
          <w:tcPr>
            <w:tcW w:type="dxa" w:w="3249"/>
          </w:tcPr>
          <w:p>
            <w:r>
              <w:t>独立練習は保存しない設計である。</w:t>
            </w:r>
          </w:p>
        </w:tc>
        <w:tc>
          <w:tcPr>
            <w:tcW w:type="dxa" w:w="3249"/>
          </w:tcPr>
          <w:p>
            <w:r>
              <w:t>児童の独立利用を想定した候補UIである。</w:t>
            </w:r>
          </w:p>
        </w:tc>
        <w:tc>
          <w:tcPr>
            <w:tcW w:type="dxa" w:w="3249"/>
          </w:tcPr>
          <w:p>
            <w:r>
              <w:t>児童だけで安全に使えることを実証した。</w:t>
            </w:r>
          </w:p>
        </w:tc>
      </w:tr>
      <w:tr>
        <w:tc>
          <w:tcPr>
            <w:tcW w:type="dxa" w:w="3249"/>
          </w:tcPr>
          <w:p>
            <w:r>
              <w:t>公開KanjiVGで学習した量子化軌跡モデルをアプリへ統合した。</w:t>
            </w:r>
          </w:p>
        </w:tc>
        <w:tc>
          <w:tcPr>
            <w:tcW w:type="dxa" w:w="3249"/>
          </w:tcPr>
          <w:p>
            <w:r>
              <w:t>Windows MLの認定QNN EPを介し、SurfaceのHexagon NPUで実行する。</w:t>
            </w:r>
          </w:p>
        </w:tc>
        <w:tc>
          <w:tcPr>
            <w:tcW w:type="dxa" w:w="3249"/>
          </w:tcPr>
          <w:p>
            <w:r>
              <w:t>児童の困難、能力、正しさ、改善、診断または教育効果を推論する。</w:t>
            </w:r>
          </w:p>
        </w:tc>
      </w:tr>
    </w:tbl>
    <w:p>
      <w:r/>
    </w:p>
    <w:p>
      <w:pPr>
        <w:pStyle w:val="Heading1"/>
      </w:pPr>
      <w:r>
        <w:t>14. 残る制約と今後の研究課題</w:t>
      </w:r>
    </w:p>
    <w:p>
      <w:pPr>
        <w:pStyle w:val="ListBullet"/>
      </w:pPr>
      <w:r>
        <w:t>児童を対象とする有効性、理解可能性、無介助完遂、安全性は未検証である。</w:t>
      </w:r>
    </w:p>
    <w:p>
      <w:pPr>
        <w:pStyle w:val="ListBullet"/>
      </w:pPr>
      <w:r>
        <w:t>端末・ペン・サンプリング方式の違いによる観測値の再現性は未検証である。</w:t>
      </w:r>
    </w:p>
    <w:p>
      <w:pPr>
        <w:pStyle w:val="ListBullet"/>
      </w:pPr>
      <w:r>
        <w:t>教育的効果、学校運用、家庭運用、支援者の負担軽減は研究仮説である。</w:t>
      </w:r>
    </w:p>
    <w:p>
      <w:pPr>
        <w:pStyle w:val="ListBullet"/>
      </w:pPr>
      <w:r>
        <w:t>公開データだけで児童の困難を推論しない。将来の学習には目的適合性、利用許諾、児童データ倫理、外部検証が必要である。</w:t>
      </w:r>
    </w:p>
    <w:p>
      <w:pPr>
        <w:pStyle w:val="ListBullet"/>
      </w:pPr>
      <w:r>
        <w:t>別端末での無条件の動作保証は行わない。導入前に対象端末と組織ポリシーで受入確認を行う。</w:t>
      </w:r>
    </w:p>
    <w:p>
      <w:pPr>
        <w:pStyle w:val="Heading1"/>
      </w:pPr>
      <w:r>
        <w:t>15. 配布物</w:t>
      </w:r>
    </w:p>
    <w:p>
      <w:pPr>
        <w:pStyle w:val="ListBullet"/>
      </w:pPr>
      <w:r>
        <w:t>app：ARM64版、x64版、構成自動判定ランチャー。</w:t>
      </w:r>
    </w:p>
    <w:p>
      <w:pPr>
        <w:pStyle w:val="ListBullet"/>
      </w:pPr>
      <w:r>
        <w:t>documents：研究計画書、本説明書、検証結果、先行研究一覧、README、ファイル一覧。</w:t>
      </w:r>
    </w:p>
    <w:p>
      <w:pPr>
        <w:pStyle w:val="ListBullet"/>
      </w:pPr>
      <w:r>
        <w:t>demo：日本語ナレーション付きMP4。</w:t>
      </w:r>
    </w:p>
    <w:p>
      <w:pPr>
        <w:pStyle w:val="ListBullet"/>
      </w:pPr>
      <w:r>
        <w:t>source：実装、単体テスト、文書生成・デモ生成に必要なスクリプト。</w:t>
      </w:r>
    </w:p>
    <w:p>
      <w:pPr>
        <w:pStyle w:val="ListBullet"/>
      </w:pPr>
      <w:r>
        <w:t>整合性確認：SHA-256一覧。</w:t>
      </w:r>
    </w:p>
    <w:p>
      <w:pPr>
        <w:pStyle w:val="Heading1"/>
      </w:pPr>
      <w:r>
        <w:t>16. AI・NPU版（0.6.0）の技術説明</w:t>
      </w:r>
    </w:p>
    <w:p>
      <w:r>
        <w:t>0.6.0は、Windows MLのExecutionProviderCatalogでQNN実行プロバイダーの準備状態を確認し、必要な場合にEnsureReadyAsyncを呼び出します。Surface Pro 11では、認定QNN EPの取得、登録、Hexagon NPUデバイスの明示選択、量子化ONNXモデルの推論まで確認しました。</w:t>
      </w:r>
    </w:p>
    <w:p>
      <w:pPr>
        <w:pStyle w:val="ListBullet"/>
      </w:pPr>
      <w:r>
        <w:t>モデル：KanjiVG 11,662件で自己教師あり学習した固定長軌跡オートエンコーダー。</w:t>
      </w:r>
    </w:p>
    <w:p>
      <w:pPr>
        <w:pStyle w:val="ListBullet"/>
      </w:pPr>
      <w:r>
        <w:t>入力：128点×正規化X・正規化Y・筆画終端。実測の困難・診断・能力ラベルは使用しません。</w:t>
      </w:r>
    </w:p>
    <w:p>
      <w:pPr>
        <w:pStyle w:val="ListBullet"/>
      </w:pPr>
      <w:r>
        <w:t>実行：ARM64 SurfaceではQNN NPUを優先し、CPUフォールバックを無効にした確認セッションを使用します。</w:t>
      </w:r>
    </w:p>
    <w:p>
      <w:pPr>
        <w:pStyle w:val="ListBullet"/>
      </w:pPr>
      <w:r>
        <w:t>表示：モデル名、実行プロバイダー、推論時間、軌跡再構成差を表示します。</w:t>
      </w:r>
    </w:p>
    <w:p>
      <w:pPr>
        <w:pStyle w:val="ListBullet"/>
      </w:pPr>
      <w:r>
        <w:t>制約：再構成差は採点、診断、能力評価、良否判定または本人の回答の上書きに使用しません。</w:t>
      </w:r>
    </w:p>
    <w:p>
      <w:pPr>
        <w:pStyle w:val="ListBullet"/>
      </w:pPr>
      <w:r>
        <w:t>代替：NPU非搭載または準備失敗時はCPUモードと明示し、基本の書字記録機能を継続します。</w:t>
      </w:r>
    </w:p>
    <w:p>
      <w:r>
        <w:t>実機確認値：QNNExecutionProvider / Qualcomm Hexagon NPU、WPF 0.6.0.4 ARM64 MSIXのデモ筆跡20回は中央値1.524 ms、P95 5.400 ms。これは同一端末20回の計測であり、性能比較や製品保証には使用しません。</w:t>
      </w:r>
    </w:p>
    <w:p>
      <w:r>
        <w:t>本人意思優先の確認では、「特になし」の確定直後はAI推論を表示せず、本人が「観測を見てみる（任意）」を押した後だけ入力別のモデル結果を表示します。</w:t>
      </w:r>
    </w:p>
    <w:p>
      <w:pPr>
        <w:pStyle w:val="Heading1"/>
      </w:pPr>
      <w:r>
        <w:t>17. 実装量・外部資源・性能の確認先</w:t>
      </w:r>
    </w:p>
    <w:p>
      <w:pPr/>
      <w:r>
        <w:t>物理LOCは合計6,332行である。チーム実装と外部プラットフォーム、データセット、ライセンスの区別は「WriteMirror_プラットフォーム・データ・ライセンス_ja.md」、モデルサイズ、テスト結果、実機NPU値、オフライン性は「WriteMirror_実装・性能指標_ja.md」を参照する。発表スライドと発表原稿は他のグループメンバーが担当し、本説明書と実機結果との整合を確認する。 支援コード1,719行を含むチーム作成コードの合計は8,051行である。</w:t>
      </w:r>
    </w:p>
    <w:sectPr w:rsidR="00FC693F" w:rsidRPr="0006063C" w:rsidSect="00034616">
      <w:pgSz w:w="12240" w:h="15840"/>
      <w:pgMar w:top="1134" w:right="1247" w:bottom="1134" w:left="1247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Yu Gothic" w:hAnsi="Yu Gothic" w:eastAsia="Yu Gothic"/>
      <w:sz w:val="21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 w:ascii="Yu Gothic" w:hAnsi="Yu Gothic" w:eastAsia="Yu Gothic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 w:ascii="Yu Gothic" w:hAnsi="Yu Gothic" w:eastAsia="Yu Gothic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 w:ascii="Yu Gothic" w:hAnsi="Yu Gothic" w:eastAsia="Yu Gothic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 w:ascii="Yu Gothic" w:hAnsi="Yu Gothic" w:eastAsia="Yu Gothic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Yu Gothic"/>
        <a:font script="Hans" typeface="Yu Gothic"/>
        <a:font script="Hant" typeface="Yu Gothic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Yu Gothic"/>
        <a:font script="Hans" typeface="Yu Gothic"/>
        <a:font script="Hant" typeface="Yu Gothic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WriteMirror 利用・技術説明書</dc:title>
  <dc:subject>WriteMirror 0.5.2の利用方法、技術構成、検証範囲</dc:subject>
  <dc:creator>WriteMirror Project</dc:creator>
  <cp:keywords/>
  <dc:description>日本語版・公開用メタデータ</dc:description>
  <cp:lastModifiedBy>WriteMirror Project</cp:lastModifiedBy>
  <cp:revision>1</cp:revision>
  <dcterms:created xsi:type="dcterms:W3CDTF">2013-12-23T23:15:00Z</dcterms:created>
  <dcterms:modified xsi:type="dcterms:W3CDTF">2013-12-23T23:15:00Z</dcterms:modified>
  <cp:category/>
</cp:coreProperties>
</file>