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D51C" w14:textId="590EF484" w:rsidR="00851146" w:rsidRDefault="00B96944">
      <w:r>
        <w:rPr>
          <w:rFonts w:hint="eastAsia"/>
        </w:rPr>
        <w:t>创新点：</w:t>
      </w:r>
    </w:p>
    <w:p w14:paraId="2DC74E09" w14:textId="4E173F46" w:rsidR="00B96944" w:rsidRDefault="004A0BE0" w:rsidP="00B96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引入spark的DAG数据来说明应用的逻辑结构</w:t>
      </w:r>
    </w:p>
    <w:p w14:paraId="01D2E24D" w14:textId="2ABAA03D" w:rsidR="004355D1" w:rsidRDefault="004355D1" w:rsidP="00B969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利用GAT网络</w:t>
      </w:r>
      <w:r w:rsidR="00012E01">
        <w:rPr>
          <w:rFonts w:hint="eastAsia"/>
        </w:rPr>
        <w:t>处理DAG</w:t>
      </w:r>
      <w:r w:rsidR="0091291B">
        <w:rPr>
          <w:rFonts w:hint="eastAsia"/>
        </w:rPr>
        <w:t>的图结构数据</w:t>
      </w:r>
    </w:p>
    <w:p w14:paraId="7F0223ED" w14:textId="6CD141FA" w:rsidR="0091291B" w:rsidRDefault="00081C31" w:rsidP="00B969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将参数配置与DAG相结合，增强了结果的合理性</w:t>
      </w:r>
    </w:p>
    <w:p w14:paraId="32DCFC59" w14:textId="77777777" w:rsidR="0024706E" w:rsidRDefault="0024706E" w:rsidP="0024706E">
      <w:pPr>
        <w:pStyle w:val="a3"/>
        <w:ind w:left="360" w:firstLineChars="0" w:firstLine="0"/>
        <w:rPr>
          <w:rFonts w:hint="eastAsia"/>
        </w:rPr>
      </w:pPr>
    </w:p>
    <w:p w14:paraId="25DC8D5C" w14:textId="2F8D2D0B" w:rsidR="00B96944" w:rsidRDefault="00012E01">
      <w:r>
        <w:rPr>
          <w:rFonts w:hint="eastAsia"/>
        </w:rPr>
        <w:t>想要</w:t>
      </w:r>
      <w:r w:rsidR="00B96944">
        <w:rPr>
          <w:rFonts w:hint="eastAsia"/>
        </w:rPr>
        <w:t>解决的问题：</w:t>
      </w:r>
    </w:p>
    <w:p w14:paraId="517AAEC0" w14:textId="6ED0EBBD" w:rsidR="00461D30" w:rsidRDefault="00461D30" w:rsidP="00AB0E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丰富DAG的信息和合理挑选配置参数</w:t>
      </w:r>
    </w:p>
    <w:p w14:paraId="7A8981E7" w14:textId="06F3C935" w:rsidR="00BF108F" w:rsidRDefault="00461D30" w:rsidP="00AB0E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搭建合理的GAT网络</w:t>
      </w:r>
    </w:p>
    <w:p w14:paraId="43D8F4C5" w14:textId="79BA2F2D" w:rsidR="003A7EA7" w:rsidRDefault="00461D30" w:rsidP="00260EF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对比</w:t>
      </w:r>
      <w:r w:rsidR="003A7EA7">
        <w:rPr>
          <w:rFonts w:hint="eastAsia"/>
        </w:rPr>
        <w:t>同种应用与不同应用混合的优化效果</w:t>
      </w:r>
    </w:p>
    <w:sectPr w:rsidR="003A7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765E"/>
    <w:multiLevelType w:val="hybridMultilevel"/>
    <w:tmpl w:val="9416AE62"/>
    <w:lvl w:ilvl="0" w:tplc="9A961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76016"/>
    <w:multiLevelType w:val="hybridMultilevel"/>
    <w:tmpl w:val="94BA3A70"/>
    <w:lvl w:ilvl="0" w:tplc="A8404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44"/>
    <w:rsid w:val="00012E01"/>
    <w:rsid w:val="00081C31"/>
    <w:rsid w:val="00210F04"/>
    <w:rsid w:val="0024706E"/>
    <w:rsid w:val="00260EFF"/>
    <w:rsid w:val="003A7EA7"/>
    <w:rsid w:val="0041018B"/>
    <w:rsid w:val="004355D1"/>
    <w:rsid w:val="00461D30"/>
    <w:rsid w:val="004A0BE0"/>
    <w:rsid w:val="00663291"/>
    <w:rsid w:val="00851146"/>
    <w:rsid w:val="0091291B"/>
    <w:rsid w:val="00AB0E8E"/>
    <w:rsid w:val="00B96944"/>
    <w:rsid w:val="00BF108F"/>
    <w:rsid w:val="00FB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F0100"/>
  <w15:chartTrackingRefBased/>
  <w15:docId w15:val="{E405D41D-2BB4-0E46-8D45-18502D01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9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58</Words>
  <Characters>71</Characters>
  <Application>Microsoft Office Word</Application>
  <DocSecurity>0</DocSecurity>
  <Lines>4</Lines>
  <Paragraphs>7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2022-01-09T11:22:00Z</dcterms:created>
  <dcterms:modified xsi:type="dcterms:W3CDTF">2022-01-11T08:13:00Z</dcterms:modified>
</cp:coreProperties>
</file>