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EAC88">
      <w:pPr>
        <w:jc w:val="center"/>
      </w:pPr>
      <w:r>
        <w:rPr>
          <w:rFonts w:ascii="宋体" w:hAnsi="宋体" w:eastAsia="宋体"/>
          <w:b/>
          <w:sz w:val="52"/>
        </w:rPr>
        <w:t>实训作业三报告</w:t>
      </w:r>
    </w:p>
    <w:p w14:paraId="096A4673">
      <w:pPr>
        <w:jc w:val="center"/>
      </w:pPr>
      <w:r>
        <w:rPr>
          <w:rFonts w:ascii="宋体" w:hAnsi="宋体" w:eastAsia="宋体"/>
          <w:sz w:val="32"/>
        </w:rPr>
        <w:t>Vue3 + TypeScript 漫画项目开发报告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28F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CDC59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班级</w:t>
            </w:r>
          </w:p>
        </w:tc>
        <w:tc>
          <w:tcPr>
            <w:tcW w:w="4703" w:type="dxa"/>
          </w:tcPr>
          <w:p w14:paraId="35C109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信管1234</w:t>
            </w:r>
          </w:p>
        </w:tc>
      </w:tr>
      <w:tr w14:paraId="592B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D4E79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w="4703" w:type="dxa"/>
          </w:tcPr>
          <w:p w14:paraId="2F2BBA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  <w:tr w14:paraId="51A5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E568F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4703" w:type="dxa"/>
          </w:tcPr>
          <w:p w14:paraId="61A3D4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  <w:tr w14:paraId="4D07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3E701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w="4703" w:type="dxa"/>
          </w:tcPr>
          <w:p w14:paraId="78269A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Vue3+TS 漫画阅读项目</w:t>
            </w:r>
          </w:p>
        </w:tc>
      </w:tr>
      <w:tr w14:paraId="19E99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3A00A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开发环境</w:t>
            </w:r>
          </w:p>
        </w:tc>
        <w:tc>
          <w:tcPr>
            <w:tcW w:w="4703" w:type="dxa"/>
          </w:tcPr>
          <w:p w14:paraId="3003D5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Windows、Vue3、TypeScript、Vite、Vue Router</w:t>
            </w:r>
          </w:p>
        </w:tc>
      </w:tr>
      <w:tr w14:paraId="335F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3F230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完成日期</w:t>
            </w:r>
          </w:p>
        </w:tc>
        <w:tc>
          <w:tcPr>
            <w:tcW w:w="4703" w:type="dxa"/>
          </w:tcPr>
          <w:p w14:paraId="018895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2026年7月4日</w:t>
            </w:r>
          </w:p>
        </w:tc>
      </w:tr>
    </w:tbl>
    <w:p w14:paraId="226468FF">
      <w:pPr>
        <w:jc w:val="center"/>
      </w:pPr>
      <w:r>
        <w:rPr>
          <w:rFonts w:ascii="宋体" w:hAnsi="宋体" w:eastAsia="宋体"/>
          <w:i/>
        </w:rPr>
        <w:t>说明：因未提供具体学号和姓名，本文档先保留“待填写”字段，后续可直接替换。</w:t>
      </w:r>
    </w:p>
    <w:p w14:paraId="1824DAF3">
      <w:r>
        <w:br w:type="page"/>
      </w:r>
    </w:p>
    <w:p w14:paraId="5D2CB73D">
      <w:pPr>
        <w:pStyle w:val="3"/>
      </w:pPr>
      <w:r>
        <w:t>目录</w:t>
      </w:r>
    </w:p>
    <w:p w14:paraId="5D69FB40">
      <w:r>
        <w:t>一、项目概述</w:t>
      </w:r>
    </w:p>
    <w:p w14:paraId="050126B2">
      <w:r>
        <w:t>二、实训目的与任务要求</w:t>
      </w:r>
    </w:p>
    <w:p w14:paraId="47367394">
      <w:r>
        <w:t>三、开发环境与技术选型</w:t>
      </w:r>
    </w:p>
    <w:p w14:paraId="2EF642EA">
      <w:r>
        <w:t>四、需求分析</w:t>
      </w:r>
    </w:p>
    <w:p w14:paraId="5BEC1000">
      <w:r>
        <w:t>五、系统总体设计</w:t>
      </w:r>
    </w:p>
    <w:p w14:paraId="1B79A3E5">
      <w:r>
        <w:t>六、接口与数据设计</w:t>
      </w:r>
    </w:p>
    <w:p w14:paraId="76EE4F78">
      <w:r>
        <w:t>七、功能模块实现</w:t>
      </w:r>
    </w:p>
    <w:p w14:paraId="3F1E14F1">
      <w:r>
        <w:t>八、浏览器运行截图</w:t>
      </w:r>
    </w:p>
    <w:p w14:paraId="583C28CF">
      <w:r>
        <w:t>九、关键问题与解决方案</w:t>
      </w:r>
    </w:p>
    <w:p w14:paraId="42BE9E56">
      <w:r>
        <w:t>十、测试与运行结果</w:t>
      </w:r>
    </w:p>
    <w:p w14:paraId="6D75AFC5">
      <w:r>
        <w:t>十一、实训总结</w:t>
      </w:r>
    </w:p>
    <w:p w14:paraId="115F1CCB">
      <w:r>
        <w:br w:type="page"/>
      </w:r>
    </w:p>
    <w:p w14:paraId="7D9907B3">
      <w:pPr>
        <w:pStyle w:val="3"/>
      </w:pPr>
      <w:r>
        <w:t>一、项目概述</w:t>
      </w:r>
    </w:p>
    <w:p w14:paraId="5A27F30B">
      <w:pPr>
        <w:spacing w:after="120" w:line="324" w:lineRule="auto"/>
        <w:ind w:firstLine="420"/>
      </w:pPr>
      <w:r>
        <w:rPr>
          <w:rFonts w:ascii="宋体" w:hAnsi="宋体" w:eastAsia="宋体"/>
        </w:rPr>
        <w:t>本次实训作业三完成的是一个基于 Vue3 与 TypeScript 的移动端漫画阅读项目。项目围绕漫画浏览场景展开，包含首页推荐、排行榜、分类筛选、漫画详情、章节阅读等核心功能，整体形式接近移动端漫画 App。项目使用 Vite 作为构建工具，通过 Vue Router 实现页面路由，通过统一 API 模块对漫画接口进行封装，并在网络异常时使用本地 JSON 数据作为兜底。</w:t>
      </w:r>
    </w:p>
    <w:p w14:paraId="26B4ACB4">
      <w:pPr>
        <w:spacing w:after="120" w:line="324" w:lineRule="auto"/>
        <w:ind w:firstLine="420"/>
      </w:pPr>
      <w:r>
        <w:rPr>
          <w:rFonts w:ascii="宋体" w:hAnsi="宋体" w:eastAsia="宋体"/>
        </w:rPr>
        <w:t>从功能完整性看，本项目不是单纯的静态页面展示，而是围绕真实接口数据组织页面结构。用户可以从首页浏览推荐漫画，也可以进入排行榜或分类页面查找漫画，点击作品后进入详情页查看简介、章节、点评和相关推荐，再进入阅读页查看漫画图片。</w:t>
      </w:r>
    </w:p>
    <w:p w14:paraId="35E3227A">
      <w:pPr>
        <w:pStyle w:val="3"/>
      </w:pPr>
      <w:r>
        <w:t>二、实训目的与任务要求</w:t>
      </w:r>
    </w:p>
    <w:p w14:paraId="74AA76B5">
      <w:pPr>
        <w:spacing w:after="120" w:line="324" w:lineRule="auto"/>
        <w:ind w:firstLine="420"/>
      </w:pPr>
      <w:r>
        <w:rPr>
          <w:rFonts w:ascii="宋体" w:hAnsi="宋体" w:eastAsia="宋体"/>
        </w:rPr>
        <w:t>本次实训的主要目的是综合运用 Vue3、TypeScript、组件化开发、接口请求、路由跳转和移动端页面布局等知识，完成一个具有实际浏览流程的前端项目。</w:t>
      </w:r>
    </w:p>
    <w:p w14:paraId="0CB56AE4">
      <w:pPr>
        <w:pStyle w:val="16"/>
        <w:spacing w:line="300" w:lineRule="auto"/>
      </w:pPr>
      <w:r>
        <w:rPr>
          <w:rFonts w:ascii="宋体" w:hAnsi="宋体" w:eastAsia="宋体"/>
        </w:rPr>
        <w:t>掌握 Vue3 单文件组件的基本写法，理解 script setup、响应式数据和生命周期函数的使用。</w:t>
      </w:r>
    </w:p>
    <w:p w14:paraId="2C977ADA">
      <w:pPr>
        <w:pStyle w:val="16"/>
        <w:spacing w:line="300" w:lineRule="auto"/>
      </w:pPr>
      <w:r>
        <w:rPr>
          <w:rFonts w:ascii="宋体" w:hAnsi="宋体" w:eastAsia="宋体"/>
        </w:rPr>
        <w:t>掌握 TypeScript 在前端项目中的类型约束方法，提高接口字段使用的准确性。</w:t>
      </w:r>
    </w:p>
    <w:p w14:paraId="41C9C352">
      <w:pPr>
        <w:pStyle w:val="16"/>
        <w:spacing w:line="300" w:lineRule="auto"/>
      </w:pPr>
      <w:r>
        <w:rPr>
          <w:rFonts w:ascii="宋体" w:hAnsi="宋体" w:eastAsia="宋体"/>
        </w:rPr>
        <w:t>掌握 Vue Router 的页面跳转方式，实现首页、排行、分类、详情、阅读等页面。</w:t>
      </w:r>
    </w:p>
    <w:p w14:paraId="1EA39A4F">
      <w:pPr>
        <w:pStyle w:val="16"/>
        <w:spacing w:line="300" w:lineRule="auto"/>
      </w:pPr>
      <w:r>
        <w:rPr>
          <w:rFonts w:ascii="宋体" w:hAnsi="宋体" w:eastAsia="宋体"/>
        </w:rPr>
        <w:t>掌握接口请求封装方法，将业务页面与数据请求逻辑分离。</w:t>
      </w:r>
    </w:p>
    <w:p w14:paraId="4DE8A1B3">
      <w:pPr>
        <w:pStyle w:val="16"/>
        <w:spacing w:line="300" w:lineRule="auto"/>
      </w:pPr>
      <w:r>
        <w:rPr>
          <w:rFonts w:ascii="宋体" w:hAnsi="宋体" w:eastAsia="宋体"/>
        </w:rPr>
        <w:t>完成移动端风格页面设计，保证底部导航、卡片列表、筛选按钮、详情页和阅读页的视觉统一。</w:t>
      </w:r>
    </w:p>
    <w:p w14:paraId="6C553131">
      <w:pPr>
        <w:pStyle w:val="16"/>
        <w:spacing w:line="300" w:lineRule="auto"/>
      </w:pPr>
      <w:r>
        <w:rPr>
          <w:rFonts w:ascii="宋体" w:hAnsi="宋体" w:eastAsia="宋体"/>
        </w:rPr>
        <w:t>解决漫画图片防盗链问题，并对远程接口失败情况做本地 JSON 兜底处理。</w:t>
      </w:r>
    </w:p>
    <w:p w14:paraId="3BE6A61B">
      <w:pPr>
        <w:pStyle w:val="3"/>
      </w:pPr>
      <w:r>
        <w:t>三、开发环境与技术选型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869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9CE4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w="3135" w:type="dxa"/>
          </w:tcPr>
          <w:p w14:paraId="2DECEB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选型</w:t>
            </w:r>
          </w:p>
        </w:tc>
        <w:tc>
          <w:tcPr>
            <w:tcW w:w="3135" w:type="dxa"/>
          </w:tcPr>
          <w:p w14:paraId="1BEE32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作用说明</w:t>
            </w:r>
          </w:p>
        </w:tc>
      </w:tr>
      <w:tr w14:paraId="0C55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57A79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开发框架</w:t>
            </w:r>
          </w:p>
        </w:tc>
        <w:tc>
          <w:tcPr>
            <w:tcW w:w="3135" w:type="dxa"/>
          </w:tcPr>
          <w:p w14:paraId="3B2235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Vue 3</w:t>
            </w:r>
          </w:p>
        </w:tc>
        <w:tc>
          <w:tcPr>
            <w:tcW w:w="3135" w:type="dxa"/>
          </w:tcPr>
          <w:p w14:paraId="385978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用于构建单页面前端应用和组件化页面。</w:t>
            </w:r>
          </w:p>
        </w:tc>
      </w:tr>
      <w:tr w14:paraId="1A08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C0776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w="3135" w:type="dxa"/>
          </w:tcPr>
          <w:p w14:paraId="75D71E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TypeScript</w:t>
            </w:r>
          </w:p>
        </w:tc>
        <w:tc>
          <w:tcPr>
            <w:tcW w:w="3135" w:type="dxa"/>
          </w:tcPr>
          <w:p w14:paraId="7B0F6B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为接口数据、组件状态和函数参数提供类型约束。</w:t>
            </w:r>
          </w:p>
        </w:tc>
      </w:tr>
      <w:tr w14:paraId="55E8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68C0F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w="3135" w:type="dxa"/>
          </w:tcPr>
          <w:p w14:paraId="529F2D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w="3135" w:type="dxa"/>
          </w:tcPr>
          <w:p w14:paraId="70BB8C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提供快速开发服务器和生产打包能力。</w:t>
            </w:r>
          </w:p>
        </w:tc>
      </w:tr>
      <w:tr w14:paraId="1BC9A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F45C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路由工具</w:t>
            </w:r>
          </w:p>
        </w:tc>
        <w:tc>
          <w:tcPr>
            <w:tcW w:w="3135" w:type="dxa"/>
          </w:tcPr>
          <w:p w14:paraId="136F67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Vue Router</w:t>
            </w:r>
          </w:p>
        </w:tc>
        <w:tc>
          <w:tcPr>
            <w:tcW w:w="3135" w:type="dxa"/>
          </w:tcPr>
          <w:p w14:paraId="4386E7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管理 /home、/rank、/category、/detail、/reader 等页面跳转。</w:t>
            </w:r>
          </w:p>
        </w:tc>
      </w:tr>
      <w:tr w14:paraId="39C7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77EEE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图标库</w:t>
            </w:r>
          </w:p>
        </w:tc>
        <w:tc>
          <w:tcPr>
            <w:tcW w:w="3135" w:type="dxa"/>
          </w:tcPr>
          <w:p w14:paraId="1A5F1C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lucide-vue-next</w:t>
            </w:r>
          </w:p>
        </w:tc>
        <w:tc>
          <w:tcPr>
            <w:tcW w:w="3135" w:type="dxa"/>
          </w:tcPr>
          <w:p w14:paraId="284CDE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用于搜索、返回、底部导航等基础图标。</w:t>
            </w:r>
          </w:p>
        </w:tc>
      </w:tr>
      <w:tr w14:paraId="6C85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424C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数据来源</w:t>
            </w:r>
          </w:p>
        </w:tc>
        <w:tc>
          <w:tcPr>
            <w:tcW w:w="3135" w:type="dxa"/>
          </w:tcPr>
          <w:p w14:paraId="77EA25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bcomic 接口 + 本地 JSON</w:t>
            </w:r>
          </w:p>
        </w:tc>
        <w:tc>
          <w:tcPr>
            <w:tcW w:w="3135" w:type="dxa"/>
          </w:tcPr>
          <w:p w14:paraId="533AB6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优先请求远程接口，失败时使用本地 JSON 保证可展示。</w:t>
            </w:r>
          </w:p>
        </w:tc>
      </w:tr>
    </w:tbl>
    <w:p w14:paraId="53947E63">
      <w:pPr>
        <w:pStyle w:val="3"/>
      </w:pPr>
      <w:r>
        <w:t>四、需求分析</w:t>
      </w:r>
    </w:p>
    <w:p w14:paraId="392F8B17">
      <w:pPr>
        <w:spacing w:after="120" w:line="324" w:lineRule="auto"/>
        <w:ind w:firstLine="420"/>
      </w:pPr>
      <w:r>
        <w:rPr>
          <w:rFonts w:ascii="宋体" w:hAnsi="宋体" w:eastAsia="宋体"/>
        </w:rPr>
        <w:t>根据实训截图和项目要求，系统需要完成漫画 App 的基本浏览闭环。浏览闭环是指用户从发现漫画、查看漫画、筛选漫画到进入阅读页的完整过程。项目不涉及登录、支付、评论发布等复杂后台功能，重点放在前端页面展示、接口数据处理和用户浏览路径设计上。</w:t>
      </w:r>
    </w:p>
    <w:p w14:paraId="5E8F3532">
      <w:pPr>
        <w:pStyle w:val="4"/>
      </w:pPr>
      <w:r>
        <w:t>4.1 功能需求</w:t>
      </w:r>
    </w:p>
    <w:p w14:paraId="7DC20FE3">
      <w:pPr>
        <w:pStyle w:val="16"/>
        <w:spacing w:line="300" w:lineRule="auto"/>
      </w:pPr>
      <w:r>
        <w:rPr>
          <w:rFonts w:ascii="宋体" w:hAnsi="宋体" w:eastAsia="宋体"/>
        </w:rPr>
        <w:t>首页推荐：展示项目名称、搜索入口、轮播图、本周推荐和漫画卡片列表，其中轮播图支持自动切换和手动切换。</w:t>
      </w:r>
    </w:p>
    <w:p w14:paraId="5053073D">
      <w:pPr>
        <w:pStyle w:val="16"/>
        <w:spacing w:line="300" w:lineRule="auto"/>
      </w:pPr>
      <w:r>
        <w:rPr>
          <w:rFonts w:ascii="宋体" w:hAnsi="宋体" w:eastAsia="宋体"/>
        </w:rPr>
        <w:t>排行榜：展示不同榜单分类，用户点击榜单后展示对应漫画排行结果，并显示排名序号。</w:t>
      </w:r>
    </w:p>
    <w:p w14:paraId="50D2B263">
      <w:pPr>
        <w:pStyle w:val="16"/>
        <w:spacing w:line="300" w:lineRule="auto"/>
      </w:pPr>
      <w:r>
        <w:rPr>
          <w:rFonts w:ascii="宋体" w:hAnsi="宋体" w:eastAsia="宋体"/>
        </w:rPr>
        <w:t>分类筛选：展示题材、地区、状态、排序、价格等筛选条件，用户选择后刷新漫画列表。</w:t>
      </w:r>
    </w:p>
    <w:p w14:paraId="5D23851A">
      <w:pPr>
        <w:pStyle w:val="16"/>
        <w:spacing w:line="300" w:lineRule="auto"/>
      </w:pPr>
      <w:r>
        <w:rPr>
          <w:rFonts w:ascii="宋体" w:hAnsi="宋体" w:eastAsia="宋体"/>
        </w:rPr>
        <w:t>漫画详情：展示漫画封面、标题、作者、状态、收藏量、简介、章节列表、点评和相关推荐。</w:t>
      </w:r>
    </w:p>
    <w:p w14:paraId="53331A2C">
      <w:pPr>
        <w:pStyle w:val="16"/>
        <w:spacing w:line="300" w:lineRule="auto"/>
      </w:pPr>
      <w:r>
        <w:rPr>
          <w:rFonts w:ascii="宋体" w:hAnsi="宋体" w:eastAsia="宋体"/>
        </w:rPr>
        <w:t>漫画阅读：根据章节编号获取图片索引和图片 token，展示漫画页图片。</w:t>
      </w:r>
    </w:p>
    <w:p w14:paraId="4C90183D">
      <w:pPr>
        <w:pStyle w:val="16"/>
        <w:spacing w:line="300" w:lineRule="auto"/>
      </w:pPr>
      <w:r>
        <w:rPr>
          <w:rFonts w:ascii="宋体" w:hAnsi="宋体" w:eastAsia="宋体"/>
        </w:rPr>
        <w:t>底部导航：提供推荐、排行、分类、我的四个主入口。</w:t>
      </w:r>
    </w:p>
    <w:p w14:paraId="641B7D1C">
      <w:pPr>
        <w:pStyle w:val="4"/>
      </w:pPr>
      <w:r>
        <w:t>4.2 非功能需求</w:t>
      </w:r>
    </w:p>
    <w:p w14:paraId="6093BB2A">
      <w:pPr>
        <w:pStyle w:val="16"/>
        <w:spacing w:line="300" w:lineRule="auto"/>
      </w:pPr>
      <w:r>
        <w:rPr>
          <w:rFonts w:ascii="宋体" w:hAnsi="宋体" w:eastAsia="宋体"/>
        </w:rPr>
        <w:t>页面风格需要符合移动端漫画 App 的使用习惯，布局紧凑，适合手机宽度浏览。</w:t>
      </w:r>
    </w:p>
    <w:p w14:paraId="1AD975CD">
      <w:pPr>
        <w:pStyle w:val="16"/>
        <w:spacing w:line="300" w:lineRule="auto"/>
      </w:pPr>
      <w:r>
        <w:rPr>
          <w:rFonts w:ascii="宋体" w:hAnsi="宋体" w:eastAsia="宋体"/>
        </w:rPr>
        <w:t>接口调用失败时不能直接导致页面空白，应提供本地 JSON 数据兜底。</w:t>
      </w:r>
    </w:p>
    <w:p w14:paraId="04B027FF">
      <w:pPr>
        <w:pStyle w:val="16"/>
        <w:spacing w:line="300" w:lineRule="auto"/>
      </w:pPr>
      <w:r>
        <w:rPr>
          <w:rFonts w:ascii="宋体" w:hAnsi="宋体" w:eastAsia="宋体"/>
        </w:rPr>
        <w:t>代码结构要清晰，页面、组件、接口、类型、工具函数分层存放。</w:t>
      </w:r>
    </w:p>
    <w:p w14:paraId="0AB7B366">
      <w:pPr>
        <w:pStyle w:val="16"/>
        <w:spacing w:line="300" w:lineRule="auto"/>
      </w:pPr>
      <w:r>
        <w:rPr>
          <w:rFonts w:ascii="宋体" w:hAnsi="宋体" w:eastAsia="宋体"/>
        </w:rPr>
        <w:t>图片需要正常加载，因此在 HTML 中加入 no-referrer 配置处理防盗链问题。</w:t>
      </w:r>
    </w:p>
    <w:p w14:paraId="6CF4D119">
      <w:pPr>
        <w:pStyle w:val="16"/>
        <w:spacing w:line="300" w:lineRule="auto"/>
      </w:pPr>
      <w:r>
        <w:rPr>
          <w:rFonts w:ascii="宋体" w:hAnsi="宋体" w:eastAsia="宋体"/>
        </w:rPr>
        <w:t>项目需要能够通过 npm run build 完成类型检查和生产打包。</w:t>
      </w:r>
    </w:p>
    <w:p w14:paraId="35736508">
      <w:pPr>
        <w:pStyle w:val="3"/>
      </w:pPr>
      <w:r>
        <w:t>五、系统总体设计</w:t>
      </w:r>
    </w:p>
    <w:p w14:paraId="7DC16598">
      <w:pPr>
        <w:spacing w:after="120" w:line="324" w:lineRule="auto"/>
        <w:ind w:firstLine="420"/>
      </w:pPr>
      <w:r>
        <w:rPr>
          <w:rFonts w:ascii="宋体" w:hAnsi="宋体" w:eastAsia="宋体"/>
        </w:rPr>
        <w:t>系统采用前端单页面应用结构。App.vue 作为根组件负责承载路由页面，并根据路由元信息决定是否显示底部导航栏。main.ts 中创建路由实例，定义首页、排行、分类、我的、详情、阅读六类路由。页面层负责业务展示，组件层负责复用结构，API 层负责请求和兜底，工具层负责格式化与图片地址处理。总体设计如图1所示。</w:t>
      </w:r>
    </w:p>
    <w:p w14:paraId="22BF0A21">
      <w:pPr>
        <w:jc w:val="center"/>
      </w:pPr>
      <w:r>
        <w:drawing>
          <wp:inline distT="0" distB="0" distL="114300" distR="114300">
            <wp:extent cx="5687695" cy="3199130"/>
            <wp:effectExtent l="0" t="0" r="1206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C25E">
      <w:pPr>
        <w:jc w:val="center"/>
      </w:pPr>
      <w:r>
        <w:rPr>
          <w:rFonts w:ascii="宋体" w:hAnsi="宋体" w:eastAsia="宋体"/>
          <w:sz w:val="20"/>
        </w:rPr>
        <w:t>图1 漫画项目总体架构</w:t>
      </w:r>
    </w:p>
    <w:p w14:paraId="1D761E76">
      <w:pPr>
        <w:spacing w:after="120" w:line="324" w:lineRule="auto"/>
        <w:ind w:firstLine="420"/>
      </w:pPr>
      <w:r>
        <w:rPr>
          <w:rFonts w:ascii="宋体" w:hAnsi="宋体" w:eastAsia="宋体"/>
        </w:rPr>
        <w:t>这种分层方式的优点是页面代码不会直接混杂大量请求逻辑。例如首页只需要调用 fetchBanners 和 fetchHomeRecommend，不需要关心接口地址、异常捕获和兜底数据来源。后续如果接口地址变化，只需要修改 src/api/comic.ts。</w:t>
      </w:r>
    </w:p>
    <w:p w14:paraId="442608AF">
      <w:pPr>
        <w:jc w:val="center"/>
      </w:pPr>
      <w:r>
        <w:drawing>
          <wp:inline distT="0" distB="0" distL="114300" distR="114300">
            <wp:extent cx="5687695" cy="3199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C43">
      <w:pPr>
        <w:jc w:val="center"/>
      </w:pPr>
      <w:r>
        <w:rPr>
          <w:rFonts w:ascii="宋体" w:hAnsi="宋体" w:eastAsia="宋体"/>
          <w:sz w:val="20"/>
        </w:rPr>
        <w:t>图2 页面与路由关系</w:t>
      </w:r>
    </w:p>
    <w:p w14:paraId="167F53DF">
      <w:pPr>
        <w:pStyle w:val="3"/>
      </w:pPr>
      <w:r>
        <w:t>六、接口与数据设计</w:t>
      </w:r>
    </w:p>
    <w:p w14:paraId="287951A7">
      <w:pPr>
        <w:spacing w:after="120" w:line="324" w:lineRule="auto"/>
        <w:ind w:firstLine="420"/>
      </w:pPr>
      <w:r>
        <w:rPr>
          <w:rFonts w:ascii="宋体" w:hAnsi="宋体" w:eastAsia="宋体"/>
        </w:rPr>
        <w:t>项目接口统一使用 https://apis.netstart.cn/bcomic/ 作为基础地址。接口封装文件为 src/api/comic.ts，主要思路是：页面调用具体函数，函数内部构造 URL、发送 fetch 请求、解析响应 data 字段；如果远程接口不可用，则返回本地 JSON 文件中的数据。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43E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F9F9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接口名称</w:t>
            </w:r>
            <w:bookmarkStart w:id="0" w:name="_GoBack"/>
            <w:bookmarkEnd w:id="0"/>
          </w:p>
        </w:tc>
        <w:tc>
          <w:tcPr>
            <w:tcW w:w="3135" w:type="dxa"/>
          </w:tcPr>
          <w:p w14:paraId="7EF802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w="3135" w:type="dxa"/>
          </w:tcPr>
          <w:p w14:paraId="2ED4A9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对应页面</w:t>
            </w:r>
          </w:p>
        </w:tc>
      </w:tr>
      <w:tr w14:paraId="497A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A4F8D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Banner</w:t>
            </w:r>
          </w:p>
        </w:tc>
        <w:tc>
          <w:tcPr>
            <w:tcW w:w="3135" w:type="dxa"/>
          </w:tcPr>
          <w:p w14:paraId="2BDB50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获取首页轮播图数据</w:t>
            </w:r>
          </w:p>
        </w:tc>
        <w:tc>
          <w:tcPr>
            <w:tcW w:w="3135" w:type="dxa"/>
          </w:tcPr>
          <w:p w14:paraId="3FB0AB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</w:tr>
      <w:tr w14:paraId="1438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69B8B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HomeRecommend</w:t>
            </w:r>
          </w:p>
        </w:tc>
        <w:tc>
          <w:tcPr>
            <w:tcW w:w="3135" w:type="dxa"/>
          </w:tcPr>
          <w:p w14:paraId="6D4605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获取首页推荐漫画列表</w:t>
            </w:r>
          </w:p>
        </w:tc>
        <w:tc>
          <w:tcPr>
            <w:tcW w:w="3135" w:type="dxa"/>
          </w:tcPr>
          <w:p w14:paraId="6D3B2B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</w:tr>
      <w:tr w14:paraId="652A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85A27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ListRank</w:t>
            </w:r>
          </w:p>
        </w:tc>
        <w:tc>
          <w:tcPr>
            <w:tcW w:w="3135" w:type="dxa"/>
          </w:tcPr>
          <w:p w14:paraId="42A236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获取排行榜分类</w:t>
            </w:r>
          </w:p>
        </w:tc>
        <w:tc>
          <w:tcPr>
            <w:tcW w:w="3135" w:type="dxa"/>
          </w:tcPr>
          <w:p w14:paraId="57E045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排行榜</w:t>
            </w:r>
          </w:p>
        </w:tc>
      </w:tr>
      <w:tr w14:paraId="76E8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5CC4B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GetRankInfo</w:t>
            </w:r>
          </w:p>
        </w:tc>
        <w:tc>
          <w:tcPr>
            <w:tcW w:w="3135" w:type="dxa"/>
          </w:tcPr>
          <w:p w14:paraId="65E0C5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获取指定榜单漫画列表</w:t>
            </w:r>
          </w:p>
        </w:tc>
        <w:tc>
          <w:tcPr>
            <w:tcW w:w="3135" w:type="dxa"/>
          </w:tcPr>
          <w:p w14:paraId="4AF68C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排行榜</w:t>
            </w:r>
          </w:p>
        </w:tc>
      </w:tr>
      <w:tr w14:paraId="38A1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8BD6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AllLabel</w:t>
            </w:r>
          </w:p>
        </w:tc>
        <w:tc>
          <w:tcPr>
            <w:tcW w:w="3135" w:type="dxa"/>
          </w:tcPr>
          <w:p w14:paraId="6F4F4A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获取分类筛选条件</w:t>
            </w:r>
          </w:p>
        </w:tc>
        <w:tc>
          <w:tcPr>
            <w:tcW w:w="3135" w:type="dxa"/>
          </w:tcPr>
          <w:p w14:paraId="248691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分类页</w:t>
            </w:r>
          </w:p>
        </w:tc>
      </w:tr>
      <w:tr w14:paraId="44BA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12D30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ClassPage</w:t>
            </w:r>
          </w:p>
        </w:tc>
        <w:tc>
          <w:tcPr>
            <w:tcW w:w="3135" w:type="dxa"/>
          </w:tcPr>
          <w:p w14:paraId="0D6EFF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按筛选条件获取漫画列表</w:t>
            </w:r>
          </w:p>
        </w:tc>
        <w:tc>
          <w:tcPr>
            <w:tcW w:w="3135" w:type="dxa"/>
          </w:tcPr>
          <w:p w14:paraId="79A0BC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分类页</w:t>
            </w:r>
          </w:p>
        </w:tc>
      </w:tr>
      <w:tr w14:paraId="0D111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FD071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ComicDetail</w:t>
            </w:r>
          </w:p>
        </w:tc>
        <w:tc>
          <w:tcPr>
            <w:tcW w:w="3135" w:type="dxa"/>
          </w:tcPr>
          <w:p w14:paraId="1A4884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获取漫画详情和章节列表</w:t>
            </w:r>
          </w:p>
        </w:tc>
        <w:tc>
          <w:tcPr>
            <w:tcW w:w="3135" w:type="dxa"/>
          </w:tcPr>
          <w:p w14:paraId="252E79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详情页</w:t>
            </w:r>
          </w:p>
        </w:tc>
      </w:tr>
      <w:tr w14:paraId="5D40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52E2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MoreRecommend</w:t>
            </w:r>
          </w:p>
        </w:tc>
        <w:tc>
          <w:tcPr>
            <w:tcW w:w="3135" w:type="dxa"/>
          </w:tcPr>
          <w:p w14:paraId="37B9F3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获取相关推荐漫画</w:t>
            </w:r>
          </w:p>
        </w:tc>
        <w:tc>
          <w:tcPr>
            <w:tcW w:w="3135" w:type="dxa"/>
          </w:tcPr>
          <w:p w14:paraId="069F14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详情页</w:t>
            </w:r>
          </w:p>
        </w:tc>
      </w:tr>
      <w:tr w14:paraId="6E3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8CAF5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GetReviewDetailByComicID</w:t>
            </w:r>
          </w:p>
        </w:tc>
        <w:tc>
          <w:tcPr>
            <w:tcW w:w="3135" w:type="dxa"/>
          </w:tcPr>
          <w:p w14:paraId="356FAA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获取漫画点评信息</w:t>
            </w:r>
          </w:p>
        </w:tc>
        <w:tc>
          <w:tcPr>
            <w:tcW w:w="3135" w:type="dxa"/>
          </w:tcPr>
          <w:p w14:paraId="4F9D2A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详情页</w:t>
            </w:r>
          </w:p>
        </w:tc>
      </w:tr>
      <w:tr w14:paraId="7C27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CA03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GetImageIndex</w:t>
            </w:r>
          </w:p>
        </w:tc>
        <w:tc>
          <w:tcPr>
            <w:tcW w:w="3135" w:type="dxa"/>
          </w:tcPr>
          <w:p w14:paraId="635E49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获取章节图片索引</w:t>
            </w:r>
          </w:p>
        </w:tc>
        <w:tc>
          <w:tcPr>
            <w:tcW w:w="3135" w:type="dxa"/>
          </w:tcPr>
          <w:p w14:paraId="7DC40E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阅读页</w:t>
            </w:r>
          </w:p>
        </w:tc>
      </w:tr>
      <w:tr w14:paraId="66F3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BE08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ImageToken</w:t>
            </w:r>
          </w:p>
        </w:tc>
        <w:tc>
          <w:tcPr>
            <w:tcW w:w="3135" w:type="dxa"/>
          </w:tcPr>
          <w:p w14:paraId="08B76E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获取图片完整访问地址</w:t>
            </w:r>
          </w:p>
        </w:tc>
        <w:tc>
          <w:tcPr>
            <w:tcW w:w="3135" w:type="dxa"/>
          </w:tcPr>
          <w:p w14:paraId="205C1F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阅读页</w:t>
            </w:r>
          </w:p>
        </w:tc>
      </w:tr>
    </w:tbl>
    <w:p w14:paraId="24B037C8">
      <w:pPr>
        <w:spacing w:after="120" w:line="324" w:lineRule="auto"/>
        <w:ind w:firstLine="420"/>
      </w:pPr>
      <w:r>
        <w:rPr>
          <w:rFonts w:ascii="宋体" w:hAnsi="宋体" w:eastAsia="宋体"/>
        </w:rPr>
        <w:t>接口调用流程如图3所示。该流程保证了项目在联网环境下能使用真实接口数据，在接口短暂失败或网络不可用时仍能依靠本地 JSON 文件展示页面内容。</w:t>
      </w:r>
    </w:p>
    <w:p w14:paraId="7D534E36">
      <w:pPr>
        <w:jc w:val="center"/>
      </w:pPr>
      <w:r>
        <w:drawing>
          <wp:inline distT="0" distB="0" distL="114300" distR="114300">
            <wp:extent cx="5687695" cy="319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4553">
      <w:pPr>
        <w:jc w:val="center"/>
      </w:pPr>
      <w:r>
        <w:rPr>
          <w:rFonts w:ascii="宋体" w:hAnsi="宋体" w:eastAsia="宋体"/>
          <w:sz w:val="20"/>
        </w:rPr>
        <w:t>图3 接口调用与本地兜底流程</w:t>
      </w:r>
    </w:p>
    <w:p w14:paraId="2BD59D73">
      <w:pPr>
        <w:pStyle w:val="3"/>
      </w:pPr>
      <w:r>
        <w:t>七、功能模块实现</w:t>
      </w:r>
    </w:p>
    <w:p w14:paraId="52E7B8A5">
      <w:pPr>
        <w:pStyle w:val="4"/>
      </w:pPr>
      <w:r>
        <w:t>7.1 项目初始化与路由配置</w:t>
      </w:r>
    </w:p>
    <w:p w14:paraId="319330ED">
      <w:pPr>
        <w:spacing w:after="120" w:line="324" w:lineRule="auto"/>
        <w:ind w:firstLine="420"/>
      </w:pPr>
      <w:r>
        <w:rPr>
          <w:rFonts w:ascii="宋体" w:hAnsi="宋体" w:eastAsia="宋体"/>
        </w:rPr>
        <w:t>项目使用 Vite 创建 Vue3 + TypeScript 工程，package.json 中配置了 dev、build、preview 三个命令。main.ts 中通过 createRouter 和 createWebHashHistory 创建路由，使用 hash 模式可以避免本地刷新页面时出现服务端路由找不到的问题。</w:t>
      </w:r>
    </w:p>
    <w:p w14:paraId="60485514">
      <w:pPr>
        <w:pStyle w:val="4"/>
      </w:pPr>
      <w:r>
        <w:t>7.2 首页推荐模块</w:t>
      </w:r>
    </w:p>
    <w:p w14:paraId="5E1E91B8">
      <w:pPr>
        <w:spacing w:after="120" w:line="324" w:lineRule="auto"/>
        <w:ind w:firstLine="420"/>
      </w:pPr>
      <w:r>
        <w:rPr>
          <w:rFonts w:ascii="宋体" w:hAnsi="宋体" w:eastAsia="宋体"/>
        </w:rPr>
        <w:t>首页模块位于 src/views/HomeView.vue。页面加载时同时请求 Banner 和 HomeRecommend 两个接口，并将返回数据分别保存到 banners 和 comics 响应式变量中。首页轮播图支持圆点点击切换，并加入了自动轮播逻辑：页面加载完成后启动 setInterval，每 3 秒切换到下一张图；用户手动点击圆点时会重新开始计时；组件卸载时清除定时器，避免离开页面后定时器继续运行。</w:t>
      </w:r>
    </w:p>
    <w:p w14:paraId="4EEEC497">
      <w:pPr>
        <w:pStyle w:val="4"/>
      </w:pPr>
      <w:r>
        <w:t>7.3 排行榜模块</w:t>
      </w:r>
    </w:p>
    <w:p w14:paraId="7D90DB7B">
      <w:pPr>
        <w:spacing w:after="120" w:line="324" w:lineRule="auto"/>
        <w:ind w:firstLine="420"/>
      </w:pPr>
      <w:r>
        <w:rPr>
          <w:rFonts w:ascii="宋体" w:hAnsi="宋体" w:eastAsia="宋体"/>
        </w:rPr>
        <w:t>排行榜模块位于 src/views/RankView.vue。页面先调用 ListRank 获取榜单标签，再根据当前榜单 id 调用 GetRankInfo 获取漫画列表。用户点击不同榜单时，activeId 发生变化，watch 监听该值并重新加载对应排行榜数据。</w:t>
      </w:r>
    </w:p>
    <w:p w14:paraId="0CB4C1AE">
      <w:pPr>
        <w:pStyle w:val="4"/>
      </w:pPr>
      <w:r>
        <w:t>7.4 分类筛选模块</w:t>
      </w:r>
    </w:p>
    <w:p w14:paraId="36471556">
      <w:pPr>
        <w:spacing w:after="120" w:line="324" w:lineRule="auto"/>
        <w:ind w:firstLine="420"/>
      </w:pPr>
      <w:r>
        <w:rPr>
          <w:rFonts w:ascii="宋体" w:hAnsi="宋体" w:eastAsia="宋体"/>
        </w:rPr>
        <w:t>分类模块位于 src/views/CategoryView.vue。页面先调用 AllLabel 获取筛选条件，然后按照 styleId、areaId、isFinish、order、isFree 等参数调用 ClassPage。筛选条件采用按钮组展示，用户点击后立即更新 selected 对象，watch 监听 selected 并重新请求结果列表。</w:t>
      </w:r>
    </w:p>
    <w:p w14:paraId="07F38217">
      <w:pPr>
        <w:pStyle w:val="4"/>
      </w:pPr>
      <w:r>
        <w:t>7.5 漫画详情模块</w:t>
      </w:r>
    </w:p>
    <w:p w14:paraId="48D806D1">
      <w:pPr>
        <w:spacing w:after="120" w:line="324" w:lineRule="auto"/>
        <w:ind w:firstLine="420"/>
      </w:pPr>
      <w:r>
        <w:rPr>
          <w:rFonts w:ascii="宋体" w:hAnsi="宋体" w:eastAsia="宋体"/>
        </w:rPr>
        <w:t>详情模块位于 src/views/DetailView.vue。它根据路由中的漫画 id 调用 ComicDetail、MoreRecommend 和 GetReviewDetailByComicID。页面展示漫画封面、标题、作者、状态、收藏数、简介、章节按钮、点评信息和相关推荐。章节按钮跳转到阅读页，形成从漫画详情到漫画阅读的完整流程。</w:t>
      </w:r>
    </w:p>
    <w:p w14:paraId="1050F606">
      <w:pPr>
        <w:pStyle w:val="4"/>
      </w:pPr>
      <w:r>
        <w:t>7.6 漫画阅读模块</w:t>
      </w:r>
    </w:p>
    <w:p w14:paraId="5ECEFCAA">
      <w:pPr>
        <w:spacing w:after="120" w:line="324" w:lineRule="auto"/>
        <w:ind w:firstLine="420"/>
      </w:pPr>
      <w:r>
        <w:rPr>
          <w:rFonts w:ascii="宋体" w:hAnsi="宋体" w:eastAsia="宋体"/>
        </w:rPr>
        <w:t>阅读模块位于 src/views/ReaderView.vue。页面根据章节 epId 调用 GetImageIndex 获取图片路径，再将路径转换成 manga.hdslb.com 的图片地址，随后调用 ImageToken 获取带 token 的完整图片地址，最后按顺序渲染漫画页图片。阅读页使用深色背景和顶部固定栏，突出阅读内容。</w:t>
      </w:r>
    </w:p>
    <w:p w14:paraId="3F69F057">
      <w:pPr>
        <w:pStyle w:val="3"/>
      </w:pPr>
      <w:r>
        <w:t>八、浏览器运行截图</w:t>
      </w:r>
    </w:p>
    <w:p w14:paraId="0B0FECE7">
      <w:pPr>
        <w:spacing w:after="120" w:line="324" w:lineRule="auto"/>
        <w:ind w:firstLine="420"/>
      </w:pPr>
      <w:r>
        <w:rPr>
          <w:rFonts w:ascii="宋体" w:hAnsi="宋体" w:eastAsia="宋体"/>
        </w:rPr>
        <w:t>本节图片均为使用浏览器实际打开本地项目页面，并等待图片真实加载完成后截取的运行结果。截图页面包括首页、排行榜、分类页、详情页和阅读页。</w:t>
      </w:r>
    </w:p>
    <w:p w14:paraId="7B8E1D41">
      <w:pPr>
        <w:jc w:val="center"/>
      </w:pPr>
      <w:r>
        <w:drawing>
          <wp:inline distT="0" distB="0" distL="114300" distR="114300">
            <wp:extent cx="3095625" cy="6699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1A41">
      <w:pPr>
        <w:jc w:val="center"/>
      </w:pPr>
      <w:r>
        <w:rPr>
          <w:rFonts w:ascii="宋体" w:hAnsi="宋体" w:eastAsia="宋体"/>
          <w:sz w:val="20"/>
        </w:rPr>
        <w:t>图4 首页推荐页面运行效果</w:t>
      </w:r>
    </w:p>
    <w:p w14:paraId="354E63CA">
      <w:pPr>
        <w:jc w:val="center"/>
      </w:pPr>
      <w:r>
        <w:drawing>
          <wp:inline distT="0" distB="0" distL="114300" distR="114300">
            <wp:extent cx="3286125" cy="5659120"/>
            <wp:effectExtent l="0" t="0" r="5715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1A73">
      <w:pPr>
        <w:jc w:val="center"/>
      </w:pPr>
      <w:r>
        <w:rPr>
          <w:rFonts w:ascii="宋体" w:hAnsi="宋体" w:eastAsia="宋体"/>
          <w:sz w:val="20"/>
        </w:rPr>
        <w:t>图5 排行榜页面运行效果</w:t>
      </w:r>
    </w:p>
    <w:p w14:paraId="4295C0C7">
      <w:pPr>
        <w:jc w:val="center"/>
      </w:pPr>
      <w:r>
        <w:drawing>
          <wp:inline distT="0" distB="0" distL="114300" distR="114300">
            <wp:extent cx="3285490" cy="5659120"/>
            <wp:effectExtent l="0" t="0" r="6350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A412">
      <w:pPr>
        <w:jc w:val="center"/>
      </w:pPr>
      <w:r>
        <w:rPr>
          <w:rFonts w:ascii="宋体" w:hAnsi="宋体" w:eastAsia="宋体"/>
          <w:sz w:val="20"/>
        </w:rPr>
        <w:t>图6 分类筛选页面运行效果</w:t>
      </w:r>
    </w:p>
    <w:p w14:paraId="7F900F13">
      <w:pPr>
        <w:jc w:val="center"/>
      </w:pPr>
      <w:r>
        <w:drawing>
          <wp:inline distT="0" distB="0" distL="114300" distR="114300">
            <wp:extent cx="3095625" cy="6699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4A8C">
      <w:pPr>
        <w:jc w:val="center"/>
      </w:pPr>
      <w:r>
        <w:rPr>
          <w:rFonts w:ascii="宋体" w:hAnsi="宋体" w:eastAsia="宋体"/>
          <w:sz w:val="20"/>
        </w:rPr>
        <w:t>图7 漫画详情页面运行效果</w:t>
      </w:r>
    </w:p>
    <w:p w14:paraId="17278A4D">
      <w:pPr>
        <w:jc w:val="center"/>
      </w:pPr>
      <w:r>
        <w:drawing>
          <wp:inline distT="0" distB="0" distL="114300" distR="114300">
            <wp:extent cx="3095625" cy="6699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3B1">
      <w:pPr>
        <w:jc w:val="center"/>
      </w:pPr>
      <w:r>
        <w:rPr>
          <w:rFonts w:ascii="宋体" w:hAnsi="宋体" w:eastAsia="宋体"/>
          <w:sz w:val="20"/>
        </w:rPr>
        <w:t>图8 漫画阅读页面运行效果</w:t>
      </w:r>
    </w:p>
    <w:p w14:paraId="4BF423F7">
      <w:pPr>
        <w:pStyle w:val="3"/>
      </w:pPr>
      <w:r>
        <w:t>九、关键问题与解决方案</w:t>
      </w:r>
    </w:p>
    <w:p w14:paraId="67E10709">
      <w:pPr>
        <w:pStyle w:val="4"/>
      </w:pPr>
      <w:r>
        <w:t>9.1 图片防盗链问题</w:t>
      </w:r>
    </w:p>
    <w:p w14:paraId="18B5C176">
      <w:pPr>
        <w:spacing w:after="120" w:line="324" w:lineRule="auto"/>
        <w:ind w:firstLine="420"/>
      </w:pPr>
      <w:r>
        <w:rPr>
          <w:rFonts w:ascii="宋体" w:hAnsi="宋体" w:eastAsia="宋体"/>
        </w:rPr>
        <w:t>漫画图片来自外部图片服务器，部分图片会检查请求来源。如果浏览器携带不合适的 referrer，可能出现图片无法显示的问题。项目在 index.html 中加入 &lt;meta name="referrer" content="no-referrer" /&gt;，使浏览器请求图片时不携带来源信息，从而提高图片显示成功率。</w:t>
      </w:r>
    </w:p>
    <w:p w14:paraId="78A78ED1">
      <w:pPr>
        <w:pStyle w:val="4"/>
      </w:pPr>
      <w:r>
        <w:t>9.2 接口地址与返回结构问题</w:t>
      </w:r>
    </w:p>
    <w:p w14:paraId="23722050">
      <w:pPr>
        <w:spacing w:after="120" w:line="324" w:lineRule="auto"/>
        <w:ind w:firstLine="420"/>
      </w:pPr>
      <w:r>
        <w:rPr>
          <w:rFonts w:ascii="宋体" w:hAnsi="宋体" w:eastAsia="宋体"/>
        </w:rPr>
        <w:t>在开发过程中发现截图说明中的接口前缀需要实际验证，最终确认可用接口地址为 https://apis.netstart.cn/bcomic/。同时部分接口返回 data.list，而不是直接返回数组。因此在 API 层对返回结构做了兼容处理，例如排行榜接口会同时兼容数组和 list 字段。</w:t>
      </w:r>
    </w:p>
    <w:p w14:paraId="18C1D8F8">
      <w:pPr>
        <w:pStyle w:val="4"/>
      </w:pPr>
      <w:r>
        <w:t>9.3 远程接口失败时页面空白问题</w:t>
      </w:r>
    </w:p>
    <w:p w14:paraId="521F7271">
      <w:pPr>
        <w:spacing w:after="120" w:line="324" w:lineRule="auto"/>
        <w:ind w:firstLine="420"/>
      </w:pPr>
      <w:r>
        <w:rPr>
          <w:rFonts w:ascii="宋体" w:hAnsi="宋体" w:eastAsia="宋体"/>
        </w:rPr>
        <w:t>如果页面完全依赖远程接口，当网络异常、接口 404 或数据结构变化时，页面可能无法展示内容。为了解决这个问题，项目将下载好的 JSON 文件作为兜底数据导入 API 层。request 函数捕获异常后返回 fallback 数据，从而保证页面的基本可用性。</w:t>
      </w:r>
    </w:p>
    <w:p w14:paraId="68CDC96B">
      <w:pPr>
        <w:pStyle w:val="4"/>
      </w:pPr>
      <w:r>
        <w:t>9.4 轮播图不会自动切换问题</w:t>
      </w:r>
    </w:p>
    <w:p w14:paraId="7057D8F5">
      <w:pPr>
        <w:spacing w:after="120" w:line="324" w:lineRule="auto"/>
        <w:ind w:firstLine="420"/>
      </w:pPr>
      <w:r>
        <w:rPr>
          <w:rFonts w:ascii="宋体" w:hAnsi="宋体" w:eastAsia="宋体"/>
        </w:rPr>
        <w:t>初始版本中，轮播图只支持点击圆点切换，没有自动定时切换逻辑。后续修复时在 HomeView.vue 中增加 startBannerAutoPlay 函数，通过 window.setInterval 每 3 秒更新 activeBanner，并在 onBeforeUnmount 中清除定时器。这样既实现自动轮播，也避免离开页面后产生无用定时任务。</w:t>
      </w:r>
    </w:p>
    <w:p w14:paraId="62E0DDC0">
      <w:pPr>
        <w:pStyle w:val="4"/>
      </w:pPr>
      <w:r>
        <w:t>9.5 阅读页图片 token 缓存问题</w:t>
      </w:r>
    </w:p>
    <w:p w14:paraId="3FB2DB3F">
      <w:pPr>
        <w:spacing w:after="120" w:line="324" w:lineRule="auto"/>
        <w:ind w:firstLine="420"/>
      </w:pPr>
      <w:r>
        <w:rPr>
          <w:rFonts w:ascii="宋体" w:hAnsi="宋体" w:eastAsia="宋体"/>
        </w:rPr>
        <w:t>阅读页漫画图片需要 ImageToken 接口生成临时访问地址。若浏览器缓存了旧 token，图片可能返回 403 并显示为空白。项目在统一请求函数中加入时间戳参数，避免读取过期 token，保证阅读页截图和实际浏览都能加载最新图片。</w:t>
      </w:r>
    </w:p>
    <w:p w14:paraId="3FADDD97">
      <w:pPr>
        <w:pStyle w:val="3"/>
      </w:pPr>
      <w:r>
        <w:t>十、测试与运行结果</w:t>
      </w:r>
    </w:p>
    <w:p w14:paraId="684195AA">
      <w:pPr>
        <w:spacing w:after="120" w:line="324" w:lineRule="auto"/>
        <w:ind w:firstLine="420"/>
      </w:pPr>
      <w:r>
        <w:rPr>
          <w:rFonts w:ascii="宋体" w:hAnsi="宋体" w:eastAsia="宋体"/>
        </w:rPr>
        <w:t>项目完成后进行了构建验证和运行检查。构建命令为 npm run build，该命令会先执行 vue-tsc 进行 TypeScript 类型检查，再由 Vite 进行生产打包。构建通过说明项目不存在阻断打包的类型错误和语法错误。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778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C3EE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w="2351" w:type="dxa"/>
          </w:tcPr>
          <w:p w14:paraId="098B78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w="2351" w:type="dxa"/>
          </w:tcPr>
          <w:p w14:paraId="7E2E91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w="2351" w:type="dxa"/>
          </w:tcPr>
          <w:p w14:paraId="1DA286A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 w14:paraId="77BC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26FD9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项目构建</w:t>
            </w:r>
          </w:p>
        </w:tc>
        <w:tc>
          <w:tcPr>
            <w:tcW w:w="2351" w:type="dxa"/>
          </w:tcPr>
          <w:p w14:paraId="502AE6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执行 npm run build</w:t>
            </w:r>
          </w:p>
        </w:tc>
        <w:tc>
          <w:tcPr>
            <w:tcW w:w="2351" w:type="dxa"/>
          </w:tcPr>
          <w:p w14:paraId="2672E6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类型检查和打包通过</w:t>
            </w:r>
          </w:p>
        </w:tc>
        <w:tc>
          <w:tcPr>
            <w:tcW w:w="2351" w:type="dxa"/>
          </w:tcPr>
          <w:p w14:paraId="0F72CD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941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3A8A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首页展示</w:t>
            </w:r>
          </w:p>
        </w:tc>
        <w:tc>
          <w:tcPr>
            <w:tcW w:w="2351" w:type="dxa"/>
          </w:tcPr>
          <w:p w14:paraId="638E8B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访问 /#/home</w:t>
            </w:r>
          </w:p>
        </w:tc>
        <w:tc>
          <w:tcPr>
            <w:tcW w:w="2351" w:type="dxa"/>
          </w:tcPr>
          <w:p w14:paraId="5D061E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显示标题、轮播图、推荐列表和底部导航</w:t>
            </w:r>
          </w:p>
        </w:tc>
        <w:tc>
          <w:tcPr>
            <w:tcW w:w="2351" w:type="dxa"/>
          </w:tcPr>
          <w:p w14:paraId="309278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418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CBD6B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轮播图</w:t>
            </w:r>
          </w:p>
        </w:tc>
        <w:tc>
          <w:tcPr>
            <w:tcW w:w="2351" w:type="dxa"/>
          </w:tcPr>
          <w:p w14:paraId="2C49BC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等待 3 秒以上并点击圆点</w:t>
            </w:r>
          </w:p>
        </w:tc>
        <w:tc>
          <w:tcPr>
            <w:tcW w:w="2351" w:type="dxa"/>
          </w:tcPr>
          <w:p w14:paraId="0D1B34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自动切换，手动点击后重新计时</w:t>
            </w:r>
          </w:p>
        </w:tc>
        <w:tc>
          <w:tcPr>
            <w:tcW w:w="2351" w:type="dxa"/>
          </w:tcPr>
          <w:p w14:paraId="123156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2F1C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EE6F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排行榜</w:t>
            </w:r>
          </w:p>
        </w:tc>
        <w:tc>
          <w:tcPr>
            <w:tcW w:w="2351" w:type="dxa"/>
          </w:tcPr>
          <w:p w14:paraId="3F9EAE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访问 /#/rank 并切换榜单</w:t>
            </w:r>
          </w:p>
        </w:tc>
        <w:tc>
          <w:tcPr>
            <w:tcW w:w="2351" w:type="dxa"/>
          </w:tcPr>
          <w:p w14:paraId="162B56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榜单内容刷新，显示排名</w:t>
            </w:r>
          </w:p>
        </w:tc>
        <w:tc>
          <w:tcPr>
            <w:tcW w:w="2351" w:type="dxa"/>
          </w:tcPr>
          <w:p w14:paraId="691838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48163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3EFB6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分类页</w:t>
            </w:r>
          </w:p>
        </w:tc>
        <w:tc>
          <w:tcPr>
            <w:tcW w:w="2351" w:type="dxa"/>
          </w:tcPr>
          <w:p w14:paraId="4DF03E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访问 /#/category 并切换筛选项</w:t>
            </w:r>
          </w:p>
        </w:tc>
        <w:tc>
          <w:tcPr>
            <w:tcW w:w="2351" w:type="dxa"/>
          </w:tcPr>
          <w:p w14:paraId="1A207D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结果列表刷新</w:t>
            </w:r>
          </w:p>
        </w:tc>
        <w:tc>
          <w:tcPr>
            <w:tcW w:w="2351" w:type="dxa"/>
          </w:tcPr>
          <w:p w14:paraId="453F79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526BC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1BD4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详情页</w:t>
            </w:r>
          </w:p>
        </w:tc>
        <w:tc>
          <w:tcPr>
            <w:tcW w:w="2351" w:type="dxa"/>
          </w:tcPr>
          <w:p w14:paraId="25298A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点击漫画卡片进入详情</w:t>
            </w:r>
          </w:p>
        </w:tc>
        <w:tc>
          <w:tcPr>
            <w:tcW w:w="2351" w:type="dxa"/>
          </w:tcPr>
          <w:p w14:paraId="59DDC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显示简介、章节、点评和推荐</w:t>
            </w:r>
          </w:p>
        </w:tc>
        <w:tc>
          <w:tcPr>
            <w:tcW w:w="2351" w:type="dxa"/>
          </w:tcPr>
          <w:p w14:paraId="5DA4B5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 w14:paraId="79B6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D2F2E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阅读页</w:t>
            </w:r>
          </w:p>
        </w:tc>
        <w:tc>
          <w:tcPr>
            <w:tcW w:w="2351" w:type="dxa"/>
          </w:tcPr>
          <w:p w14:paraId="071F75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点击章节按钮</w:t>
            </w:r>
          </w:p>
        </w:tc>
        <w:tc>
          <w:tcPr>
            <w:tcW w:w="2351" w:type="dxa"/>
          </w:tcPr>
          <w:p w14:paraId="0969E2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显示漫画阅读图片流</w:t>
            </w:r>
          </w:p>
        </w:tc>
        <w:tc>
          <w:tcPr>
            <w:tcW w:w="2351" w:type="dxa"/>
          </w:tcPr>
          <w:p w14:paraId="566C55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 w14:paraId="1D5AECFC">
      <w:pPr>
        <w:pStyle w:val="3"/>
      </w:pPr>
      <w:r>
        <w:t>十一、实训总结</w:t>
      </w:r>
    </w:p>
    <w:p w14:paraId="5E6359E0">
      <w:pPr>
        <w:spacing w:after="120" w:line="324" w:lineRule="auto"/>
        <w:ind w:firstLine="420"/>
      </w:pPr>
      <w:r>
        <w:rPr>
          <w:rFonts w:ascii="宋体" w:hAnsi="宋体" w:eastAsia="宋体"/>
        </w:rPr>
        <w:t>本次实训完成了一个结构较完整的 Vue3 + TypeScript 漫画项目。通过该项目，前端开发不再停留在单个静态页面，而是覆盖了路由组织、组件复用、接口封装、数据兜底、图片加载、移动端布局和构建验证等多个环节。项目中的 API 层封装和本地 JSON 兜底设计，使页面在真实接口可用和不可用两种情况下都具备一定稳定性。</w:t>
      </w:r>
    </w:p>
    <w:p w14:paraId="6137A30F">
      <w:pPr>
        <w:spacing w:after="120" w:line="324" w:lineRule="auto"/>
        <w:ind w:firstLine="420"/>
      </w:pPr>
      <w:r>
        <w:rPr>
          <w:rFonts w:ascii="宋体" w:hAnsi="宋体" w:eastAsia="宋体"/>
        </w:rPr>
        <w:t>本项目仍有可继续完善的空间，例如可以增加搜索功能、阅读历史持久化、收藏状态保存、错误提示组件和更完整的自动化浏览器测试。但就实训作业三的要求而言，项目已经形成从首页浏览到详情查看再到章节阅读的主要业务闭环，能够体现 Vue3 + TypeScript 项目开发的基本流程和关键技术点。</w:t>
      </w:r>
    </w:p>
    <w:sectPr>
      <w:footerReference r:id="rId5" w:type="default"/>
      <w:pgSz w:w="12240" w:h="15840"/>
      <w:pgMar w:top="124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7E678">
    <w:pPr>
      <w:pStyle w:val="24"/>
      <w:jc w:val="center"/>
    </w:pPr>
    <w:r>
      <w:rPr>
        <w:rFonts w:ascii="宋体" w:hAnsi="宋体" w:eastAsia="宋体"/>
      </w:rPr>
      <w:t>实训作业三报告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D4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1558</Words>
  <Characters>1806</Characters>
  <Lines>0</Lines>
  <Paragraphs>0</Paragraphs>
  <TotalTime>4</TotalTime>
  <ScaleCrop>false</ScaleCrop>
  <LinksUpToDate>false</LinksUpToDate>
  <CharactersWithSpaces>1868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熊烨</cp:lastModifiedBy>
  <dcterms:modified xsi:type="dcterms:W3CDTF">2026-07-04T02:50:46Z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eyJoZGlkIjoiMzBjYmJlYTgwZDFlMGUwZWJkZDRjZjQ4ZTEyZTczMmIiLCJ1c2VySWQiOiIxNjc5ODY4MTQ1In0=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589DB088BD494A39834095ED0A3D7B6D_12</vt:lpwstr>
  </property>
</Properties>
</file>