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A6" w:rsidRDefault="00057A73">
      <w:r w:rsidRPr="00057A73">
        <w:rPr>
          <w:rFonts w:hint="eastAsia"/>
        </w:rPr>
        <w:t>第七章</w:t>
      </w:r>
      <w:r w:rsidRPr="00057A73">
        <w:rPr>
          <w:rFonts w:hint="eastAsia"/>
        </w:rPr>
        <w:t xml:space="preserve"> </w:t>
      </w:r>
      <w:r w:rsidRPr="00057A73">
        <w:rPr>
          <w:rFonts w:hint="eastAsia"/>
        </w:rPr>
        <w:t>基础纹理</w:t>
      </w:r>
      <w:r w:rsidRPr="00057A73">
        <w:rPr>
          <w:rFonts w:hint="eastAsia"/>
        </w:rPr>
        <w:t xml:space="preserve"> </w:t>
      </w:r>
      <w:r w:rsidRPr="00057A73">
        <w:rPr>
          <w:rFonts w:hint="eastAsia"/>
        </w:rPr>
        <w:t>笔记</w:t>
      </w:r>
    </w:p>
    <w:p w:rsidR="00057A73" w:rsidRDefault="00057A73"/>
    <w:p w:rsidR="00057A73" w:rsidRDefault="00475909" w:rsidP="009A3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proofErr w:type="spellStart"/>
      <w:r>
        <w:t>MainTex_ST</w:t>
      </w:r>
      <w:proofErr w:type="spellEnd"/>
      <w:r w:rsidR="00BE74A9">
        <w:rPr>
          <w:rFonts w:hint="eastAsia"/>
        </w:rPr>
        <w:t>（</w:t>
      </w:r>
      <w:r w:rsidR="00BE74A9">
        <w:t>纹理名</w:t>
      </w:r>
      <w:r w:rsidR="00BE74A9">
        <w:rPr>
          <w:rFonts w:hint="eastAsia"/>
        </w:rPr>
        <w:t>_</w:t>
      </w:r>
      <w:r w:rsidR="00BE74A9">
        <w:t>ST</w:t>
      </w:r>
      <w:r w:rsidR="00BE74A9">
        <w:rPr>
          <w:rFonts w:hint="eastAsia"/>
        </w:rPr>
        <w:t>），声明某个纹理的属性，</w:t>
      </w:r>
      <w:r w:rsidR="00BE74A9">
        <w:rPr>
          <w:rFonts w:hint="eastAsia"/>
        </w:rPr>
        <w:t>ST</w:t>
      </w:r>
      <w:r w:rsidR="00BE74A9">
        <w:rPr>
          <w:rFonts w:hint="eastAsia"/>
        </w:rPr>
        <w:t>是缩放（</w:t>
      </w:r>
      <w:r w:rsidR="00BE74A9">
        <w:rPr>
          <w:rFonts w:hint="eastAsia"/>
        </w:rPr>
        <w:t>scale</w:t>
      </w:r>
      <w:r w:rsidR="00BE74A9">
        <w:rPr>
          <w:rFonts w:hint="eastAsia"/>
        </w:rPr>
        <w:t>）和平移（</w:t>
      </w:r>
      <w:r w:rsidR="00BE74A9">
        <w:rPr>
          <w:rFonts w:hint="eastAsia"/>
        </w:rPr>
        <w:t>translation</w:t>
      </w:r>
      <w:r w:rsidR="00BE74A9">
        <w:rPr>
          <w:rFonts w:hint="eastAsia"/>
        </w:rPr>
        <w:t>）的缩写，</w:t>
      </w:r>
      <w:r w:rsidR="00BE74A9">
        <w:rPr>
          <w:rFonts w:hint="eastAsia"/>
        </w:rPr>
        <w:t>_</w:t>
      </w:r>
      <w:proofErr w:type="spellStart"/>
      <w:r w:rsidR="00BE74A9">
        <w:t>MainTex_ST</w:t>
      </w:r>
      <w:r w:rsidR="00BE74A9">
        <w:rPr>
          <w:rFonts w:hint="eastAsia"/>
        </w:rPr>
        <w:t>.</w:t>
      </w:r>
      <w:r w:rsidR="00BE74A9">
        <w:t>xy</w:t>
      </w:r>
      <w:proofErr w:type="spellEnd"/>
      <w:r w:rsidR="00BE74A9">
        <w:t>存储的是缩放值</w:t>
      </w:r>
      <w:r w:rsidR="00BE74A9">
        <w:rPr>
          <w:rFonts w:hint="eastAsia"/>
        </w:rPr>
        <w:t>，</w:t>
      </w:r>
      <w:r w:rsidR="00BE74A9">
        <w:rPr>
          <w:rFonts w:hint="eastAsia"/>
        </w:rPr>
        <w:t>_</w:t>
      </w:r>
      <w:r w:rsidR="00BE74A9">
        <w:t>MainTex_ST</w:t>
      </w:r>
      <w:r w:rsidR="00BE74A9">
        <w:rPr>
          <w:rFonts w:hint="eastAsia"/>
        </w:rPr>
        <w:t>.</w:t>
      </w:r>
      <w:r w:rsidR="00BE74A9">
        <w:t>zw</w:t>
      </w:r>
      <w:r w:rsidR="00390AB6">
        <w:t>存储的是偏移</w:t>
      </w:r>
      <w:r w:rsidR="00BE74A9">
        <w:t>值</w:t>
      </w:r>
    </w:p>
    <w:p w:rsidR="00BE74A9" w:rsidRDefault="000D660B" w:rsidP="009A3B12">
      <w:pPr>
        <w:pStyle w:val="a3"/>
        <w:numPr>
          <w:ilvl w:val="0"/>
          <w:numId w:val="1"/>
        </w:numPr>
        <w:ind w:firstLineChars="0"/>
      </w:pPr>
      <w:r>
        <w:t>法线纹理</w:t>
      </w:r>
      <w:r>
        <w:rPr>
          <w:rFonts w:hint="eastAsia"/>
        </w:rPr>
        <w:t>：</w:t>
      </w:r>
    </w:p>
    <w:p w:rsidR="000D660B" w:rsidRDefault="000D660B" w:rsidP="000D660B">
      <w:pPr>
        <w:pStyle w:val="a3"/>
        <w:numPr>
          <w:ilvl w:val="1"/>
          <w:numId w:val="1"/>
        </w:numPr>
        <w:ind w:firstLineChars="0"/>
      </w:pPr>
      <w:r>
        <w:t>模型空间法线纹理</w:t>
      </w:r>
      <w:r w:rsidR="0050773C">
        <w:rPr>
          <w:rFonts w:hint="eastAsia"/>
        </w:rPr>
        <w:t>，</w:t>
      </w:r>
      <w:r w:rsidR="0050773C">
        <w:t>优点</w:t>
      </w:r>
      <w:r w:rsidR="0050773C">
        <w:rPr>
          <w:rFonts w:hint="eastAsia"/>
        </w:rPr>
        <w:t>：</w:t>
      </w:r>
    </w:p>
    <w:p w:rsidR="0050773C" w:rsidRDefault="0050773C" w:rsidP="0050773C">
      <w:pPr>
        <w:pStyle w:val="a3"/>
        <w:numPr>
          <w:ilvl w:val="2"/>
          <w:numId w:val="1"/>
        </w:numPr>
        <w:ind w:firstLineChars="0"/>
      </w:pPr>
      <w:r>
        <w:t>实现简单</w:t>
      </w:r>
      <w:r>
        <w:rPr>
          <w:rFonts w:hint="eastAsia"/>
        </w:rPr>
        <w:t>，</w:t>
      </w:r>
      <w:r>
        <w:t>直观</w:t>
      </w:r>
    </w:p>
    <w:p w:rsidR="0050773C" w:rsidRDefault="0050773C" w:rsidP="0050773C">
      <w:pPr>
        <w:pStyle w:val="a3"/>
        <w:numPr>
          <w:ilvl w:val="2"/>
          <w:numId w:val="1"/>
        </w:numPr>
        <w:ind w:firstLineChars="0"/>
      </w:pPr>
      <w:r w:rsidRPr="00864369">
        <w:rPr>
          <w:rFonts w:hint="eastAsia"/>
          <w:highlight w:val="cyan"/>
        </w:rPr>
        <w:t>模型空间法线纹理存储的是同一坐标系下的法线信息，在边界处通过插值得到的法线可以平滑变换，所以</w:t>
      </w:r>
      <w:r w:rsidRPr="00864369">
        <w:rPr>
          <w:highlight w:val="cyan"/>
        </w:rPr>
        <w:t>在纹理坐标的缝合处和尖锐的边角部分</w:t>
      </w:r>
      <w:r w:rsidRPr="00864369">
        <w:rPr>
          <w:rFonts w:hint="eastAsia"/>
          <w:highlight w:val="cyan"/>
        </w:rPr>
        <w:t>，可见的突变（缝隙）较少，可以提供平滑的边界</w:t>
      </w:r>
      <w:r w:rsidRPr="005A11E9">
        <w:rPr>
          <w:rFonts w:hint="eastAsia"/>
        </w:rPr>
        <w:t>；</w:t>
      </w:r>
      <w:r w:rsidRPr="00864369">
        <w:rPr>
          <w:rFonts w:hint="eastAsia"/>
          <w:highlight w:val="cyan"/>
        </w:rPr>
        <w:t>切线空间法线纹理中的法线信息是依靠纹理坐标的方向得到的结果，可能会在边缘处或尖锐的部分造成更多可见的缝合迹象</w:t>
      </w:r>
    </w:p>
    <w:p w:rsidR="00864369" w:rsidRDefault="000D660B" w:rsidP="00864369">
      <w:pPr>
        <w:pStyle w:val="a3"/>
        <w:numPr>
          <w:ilvl w:val="1"/>
          <w:numId w:val="1"/>
        </w:numPr>
        <w:ind w:firstLineChars="0"/>
      </w:pPr>
      <w:r>
        <w:t>切线空间法线纹理</w:t>
      </w:r>
      <w:r>
        <w:rPr>
          <w:rFonts w:hint="eastAsia"/>
        </w:rPr>
        <w:t>：对于模型的每个顶点，它都有一个属于自己的切线空间</w:t>
      </w:r>
      <w:r w:rsidR="00241893">
        <w:rPr>
          <w:rFonts w:hint="eastAsia"/>
        </w:rPr>
        <w:t>。</w:t>
      </w:r>
      <w:r>
        <w:rPr>
          <w:rFonts w:hint="eastAsia"/>
        </w:rPr>
        <w:t>远点是顶点本身，</w:t>
      </w:r>
      <w:r>
        <w:rPr>
          <w:rFonts w:hint="eastAsia"/>
        </w:rPr>
        <w:t>Z</w:t>
      </w:r>
      <w:proofErr w:type="gramStart"/>
      <w:r>
        <w:rPr>
          <w:rFonts w:hint="eastAsia"/>
        </w:rPr>
        <w:t>轴时候</w:t>
      </w:r>
      <w:proofErr w:type="gramEnd"/>
      <w:r>
        <w:rPr>
          <w:rFonts w:hint="eastAsia"/>
        </w:rPr>
        <w:t>顶点的法线方向，</w:t>
      </w:r>
      <w:r>
        <w:rPr>
          <w:rFonts w:hint="eastAsia"/>
        </w:rPr>
        <w:t>X</w:t>
      </w:r>
      <w:r>
        <w:rPr>
          <w:rFonts w:hint="eastAsia"/>
        </w:rPr>
        <w:t>轴是顶点的切线方向，</w:t>
      </w:r>
      <w:r>
        <w:rPr>
          <w:rFonts w:hint="eastAsia"/>
        </w:rPr>
        <w:t>Y</w:t>
      </w:r>
      <w:r>
        <w:rPr>
          <w:rFonts w:hint="eastAsia"/>
        </w:rPr>
        <w:t>轴是由法线和</w:t>
      </w:r>
      <w:proofErr w:type="gramStart"/>
      <w:r>
        <w:rPr>
          <w:rFonts w:hint="eastAsia"/>
        </w:rPr>
        <w:t>切线叉积而</w:t>
      </w:r>
      <w:proofErr w:type="gramEnd"/>
      <w:r>
        <w:rPr>
          <w:rFonts w:hint="eastAsia"/>
        </w:rPr>
        <w:t>得，也称副切线</w:t>
      </w:r>
      <w:r w:rsidR="00864369">
        <w:rPr>
          <w:rFonts w:hint="eastAsia"/>
        </w:rPr>
        <w:t>。</w:t>
      </w:r>
    </w:p>
    <w:p w:rsidR="00334CD5" w:rsidRDefault="009E2C24" w:rsidP="00864369">
      <w:pPr>
        <w:pStyle w:val="a3"/>
        <w:numPr>
          <w:ilvl w:val="2"/>
          <w:numId w:val="1"/>
        </w:numPr>
        <w:ind w:firstLineChars="0"/>
      </w:pPr>
      <w:r>
        <w:t>模型的切线</w:t>
      </w:r>
      <w:r w:rsidR="00334CD5">
        <w:t>一般和</w:t>
      </w:r>
      <w:r w:rsidR="00334CD5">
        <w:t>UV</w:t>
      </w:r>
      <w:r w:rsidR="00334CD5">
        <w:t>方向相同</w:t>
      </w:r>
      <w:r>
        <w:rPr>
          <w:rFonts w:hint="eastAsia"/>
        </w:rPr>
        <w:t>，</w:t>
      </w:r>
      <w:r>
        <w:t>因此想要得到效果比较好的法线映射就要求纹理映射也是连续的</w:t>
      </w:r>
    </w:p>
    <w:p w:rsidR="00864369" w:rsidRDefault="00864369" w:rsidP="00864369">
      <w:pPr>
        <w:pStyle w:val="a3"/>
        <w:numPr>
          <w:ilvl w:val="2"/>
          <w:numId w:val="1"/>
        </w:numPr>
        <w:ind w:firstLineChars="0"/>
      </w:pPr>
      <w:r>
        <w:t>自由度高</w:t>
      </w:r>
      <w:r>
        <w:rPr>
          <w:rFonts w:hint="eastAsia"/>
        </w:rPr>
        <w:t>。模型空间下的法线纹理记录的是绝对法线信息，仅可用于创建它时的那个模型，应用其他模型上效果就完全错误；切线空间法线纹理记录的是相对法线信息，即便把该纹理用到一个完全不同的网格上，也可以得到一个合理的结果</w:t>
      </w:r>
    </w:p>
    <w:p w:rsidR="00864369" w:rsidRDefault="00864369" w:rsidP="00864369">
      <w:pPr>
        <w:pStyle w:val="a3"/>
        <w:numPr>
          <w:ilvl w:val="2"/>
          <w:numId w:val="1"/>
        </w:numPr>
        <w:ind w:firstLineChars="0"/>
      </w:pPr>
      <w:r>
        <w:t>可以进行</w:t>
      </w:r>
      <w:r>
        <w:t>UV</w:t>
      </w:r>
      <w:r>
        <w:t>动画</w:t>
      </w:r>
      <w:r>
        <w:rPr>
          <w:rFonts w:hint="eastAsia"/>
        </w:rPr>
        <w:t>。</w:t>
      </w:r>
      <w:r>
        <w:t>可以移动一个纹理的</w:t>
      </w:r>
      <w:r>
        <w:t>UV</w:t>
      </w:r>
      <w:r>
        <w:t>坐标来实现一个凹凸移动的效果</w:t>
      </w:r>
      <w:r>
        <w:rPr>
          <w:rFonts w:hint="eastAsia"/>
        </w:rPr>
        <w:t>，</w:t>
      </w:r>
      <w:r>
        <w:t>使用模型空间法线纹理会得到完全错误的结果</w:t>
      </w:r>
      <w:r>
        <w:rPr>
          <w:rFonts w:hint="eastAsia"/>
        </w:rPr>
        <w:t>。</w:t>
      </w:r>
      <w:r>
        <w:t>原因同上</w:t>
      </w:r>
      <w:r>
        <w:rPr>
          <w:rFonts w:hint="eastAsia"/>
        </w:rPr>
        <w:t>，</w:t>
      </w:r>
      <w:r>
        <w:t>这种</w:t>
      </w:r>
      <w:r>
        <w:t>UV</w:t>
      </w:r>
      <w:r>
        <w:t>动画常用于水或者火山熔岩</w:t>
      </w:r>
    </w:p>
    <w:p w:rsidR="00864369" w:rsidRDefault="00864369" w:rsidP="00864369">
      <w:pPr>
        <w:pStyle w:val="a3"/>
        <w:numPr>
          <w:ilvl w:val="2"/>
          <w:numId w:val="1"/>
        </w:numPr>
        <w:ind w:firstLineChars="0"/>
      </w:pPr>
      <w:r>
        <w:t>可压缩</w:t>
      </w:r>
      <w:r>
        <w:rPr>
          <w:rFonts w:hint="eastAsia"/>
        </w:rPr>
        <w:t>。</w:t>
      </w:r>
      <w:r w:rsidR="00DE051C">
        <w:t>由于切线空间</w:t>
      </w:r>
      <w:r>
        <w:t>法线纹理中法线的方向</w:t>
      </w:r>
      <w:r w:rsidR="00DE051C">
        <w:t>总是正方向</w:t>
      </w:r>
      <w:r w:rsidR="00DE051C">
        <w:rPr>
          <w:rFonts w:hint="eastAsia"/>
        </w:rPr>
        <w:t>，</w:t>
      </w:r>
      <w:r w:rsidR="00DE051C">
        <w:t>因此我们可以仅存储</w:t>
      </w:r>
      <w:r w:rsidR="00DE051C">
        <w:t>XY</w:t>
      </w:r>
      <w:r w:rsidR="00DE051C">
        <w:t>方向</w:t>
      </w:r>
      <w:r w:rsidR="00DE051C">
        <w:rPr>
          <w:rFonts w:hint="eastAsia"/>
        </w:rPr>
        <w:t>，</w:t>
      </w:r>
      <w:r w:rsidR="00DE051C">
        <w:t>推导得到正方向</w:t>
      </w:r>
      <w:r w:rsidR="00DE051C">
        <w:rPr>
          <w:rFonts w:hint="eastAsia"/>
        </w:rPr>
        <w:t>；</w:t>
      </w:r>
      <w:r w:rsidR="00DE051C">
        <w:t>模型空间法线纹理由于每个方向都是可能的</w:t>
      </w:r>
      <w:r w:rsidR="00DE051C">
        <w:rPr>
          <w:rFonts w:hint="eastAsia"/>
        </w:rPr>
        <w:t>，</w:t>
      </w:r>
      <w:r w:rsidR="00DE051C">
        <w:t>因此必须存储</w:t>
      </w:r>
      <w:r w:rsidR="00DE051C">
        <w:rPr>
          <w:rFonts w:hint="eastAsia"/>
        </w:rPr>
        <w:t>3</w:t>
      </w:r>
      <w:r w:rsidR="00DE051C">
        <w:rPr>
          <w:rFonts w:hint="eastAsia"/>
        </w:rPr>
        <w:t>个方向的值，不可压缩</w:t>
      </w:r>
    </w:p>
    <w:p w:rsidR="009E2C24" w:rsidRDefault="00B43152" w:rsidP="009E2C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切线空间（从切换空间变换到模型空间）</w:t>
      </w:r>
      <w:r>
        <w:rPr>
          <w:rFonts w:hint="eastAsia"/>
        </w:rPr>
        <w:t>X</w:t>
      </w:r>
      <w:r>
        <w:rPr>
          <w:rFonts w:hint="eastAsia"/>
        </w:rPr>
        <w:t>轴是顶点切线（在模型空间下的表示），</w:t>
      </w:r>
      <w:r>
        <w:rPr>
          <w:rFonts w:hint="eastAsia"/>
        </w:rPr>
        <w:t>Y</w:t>
      </w:r>
      <w:r>
        <w:rPr>
          <w:rFonts w:hint="eastAsia"/>
        </w:rPr>
        <w:t>轴是副切线，</w:t>
      </w:r>
      <w:r>
        <w:rPr>
          <w:rFonts w:hint="eastAsia"/>
        </w:rPr>
        <w:t>Z</w:t>
      </w:r>
      <w:r>
        <w:rPr>
          <w:rFonts w:hint="eastAsia"/>
        </w:rPr>
        <w:t>轴是法线方向，</w:t>
      </w:r>
      <w:r>
        <w:rPr>
          <w:rFonts w:hint="eastAsia"/>
        </w:rPr>
        <w:t>3</w:t>
      </w:r>
      <w:r>
        <w:rPr>
          <w:rFonts w:hint="eastAsia"/>
        </w:rPr>
        <w:t>个轴互相垂直，且长度为</w:t>
      </w:r>
      <w:r>
        <w:rPr>
          <w:rFonts w:hint="eastAsia"/>
        </w:rPr>
        <w:t>1</w:t>
      </w:r>
      <w:r>
        <w:rPr>
          <w:rFonts w:hint="eastAsia"/>
        </w:rPr>
        <w:t>，所以切线空间是正交矩阵，所以其逆矩阵（模型空间转到切线空间矩阵）就是其转置矩阵。</w:t>
      </w:r>
    </w:p>
    <w:p w:rsidR="00A2537A" w:rsidRDefault="00A2537A" w:rsidP="009E2C24">
      <w:pPr>
        <w:pStyle w:val="a3"/>
        <w:numPr>
          <w:ilvl w:val="0"/>
          <w:numId w:val="1"/>
        </w:numPr>
        <w:ind w:firstLineChars="0"/>
      </w:pPr>
      <w:r>
        <w:t>切线空间法线纹理</w:t>
      </w:r>
      <w:r>
        <w:rPr>
          <w:rFonts w:hint="eastAsia"/>
        </w:rPr>
        <w:t>，</w:t>
      </w:r>
      <w:r>
        <w:t>在某些平台上使用了</w:t>
      </w:r>
      <w:r>
        <w:t>DXT5nm</w:t>
      </w:r>
      <w:r>
        <w:t>压缩格式</w:t>
      </w:r>
      <w:r>
        <w:rPr>
          <w:rFonts w:hint="eastAsia"/>
        </w:rPr>
        <w:t>，</w:t>
      </w:r>
      <w:r>
        <w:t>在该格式下</w:t>
      </w:r>
      <w:r>
        <w:rPr>
          <w:rFonts w:hint="eastAsia"/>
        </w:rPr>
        <w:t>，</w:t>
      </w:r>
      <w:r>
        <w:t>a</w:t>
      </w:r>
      <w:r>
        <w:t>通道存储法线的</w:t>
      </w:r>
      <w:r>
        <w:t>x</w:t>
      </w:r>
      <w:r>
        <w:t>分量</w:t>
      </w:r>
      <w:r>
        <w:rPr>
          <w:rFonts w:hint="eastAsia"/>
        </w:rPr>
        <w:t>，</w:t>
      </w:r>
      <w:r>
        <w:t>g</w:t>
      </w:r>
      <w:r>
        <w:t>通道存储法线</w:t>
      </w:r>
      <w:r>
        <w:t>y</w:t>
      </w:r>
      <w:r>
        <w:t>分量</w:t>
      </w:r>
      <w:r>
        <w:rPr>
          <w:rFonts w:hint="eastAsia"/>
        </w:rPr>
        <w:t>，</w:t>
      </w:r>
      <w:r>
        <w:t>r</w:t>
      </w:r>
      <w:r>
        <w:t>和</w:t>
      </w:r>
      <w:r>
        <w:t>b</w:t>
      </w:r>
      <w:r>
        <w:t>通道舍弃</w:t>
      </w:r>
      <w:r>
        <w:rPr>
          <w:rFonts w:hint="eastAsia"/>
        </w:rPr>
        <w:t>。</w:t>
      </w:r>
    </w:p>
    <w:p w:rsidR="007A6903" w:rsidRDefault="007A6903" w:rsidP="007A6903">
      <w:pPr>
        <w:pStyle w:val="a3"/>
        <w:numPr>
          <w:ilvl w:val="1"/>
          <w:numId w:val="1"/>
        </w:numPr>
        <w:ind w:firstLineChars="0"/>
      </w:pPr>
      <w:proofErr w:type="spellStart"/>
      <w:r>
        <w:t>Normal</w:t>
      </w:r>
      <w:r>
        <w:rPr>
          <w:rFonts w:hint="eastAsia"/>
        </w:rPr>
        <w:t>.</w:t>
      </w:r>
      <w:r>
        <w:t>xy</w:t>
      </w:r>
      <w:proofErr w:type="spellEnd"/>
      <w:r>
        <w:t xml:space="preserve"> = packedNormal.ag * 2 -1</w:t>
      </w:r>
    </w:p>
    <w:p w:rsidR="007A6903" w:rsidRDefault="007A6903" w:rsidP="007A69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Normal.z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(1 – saturate(dot(</w:t>
      </w:r>
      <w:proofErr w:type="spellStart"/>
      <w:r>
        <w:t>normal.xy</w:t>
      </w:r>
      <w:proofErr w:type="spellEnd"/>
      <w:r>
        <w:t>, normal.xy</w:t>
      </w:r>
      <w:bookmarkStart w:id="0" w:name="_GoBack"/>
      <w:bookmarkEnd w:id="0"/>
      <w:r>
        <w:t>)))</w:t>
      </w:r>
    </w:p>
    <w:sectPr w:rsidR="007A6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648B"/>
    <w:multiLevelType w:val="hybridMultilevel"/>
    <w:tmpl w:val="4E406CD2"/>
    <w:lvl w:ilvl="0" w:tplc="FEFEE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9A"/>
    <w:rsid w:val="00057A73"/>
    <w:rsid w:val="000D660B"/>
    <w:rsid w:val="00241893"/>
    <w:rsid w:val="00334CD5"/>
    <w:rsid w:val="00390AB6"/>
    <w:rsid w:val="0041169A"/>
    <w:rsid w:val="004523A6"/>
    <w:rsid w:val="004575B5"/>
    <w:rsid w:val="00475909"/>
    <w:rsid w:val="0050773C"/>
    <w:rsid w:val="005A11E9"/>
    <w:rsid w:val="007A6903"/>
    <w:rsid w:val="00864369"/>
    <w:rsid w:val="009A3B12"/>
    <w:rsid w:val="009E2C24"/>
    <w:rsid w:val="00A2537A"/>
    <w:rsid w:val="00B43152"/>
    <w:rsid w:val="00BE74A9"/>
    <w:rsid w:val="00DE051C"/>
    <w:rsid w:val="00F7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E54FC-EA08-4852-8203-345D03E2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19</cp:revision>
  <dcterms:created xsi:type="dcterms:W3CDTF">2018-09-03T12:55:00Z</dcterms:created>
  <dcterms:modified xsi:type="dcterms:W3CDTF">2018-09-04T15:47:00Z</dcterms:modified>
</cp:coreProperties>
</file>