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76E5C" w14:textId="3E728A5D" w:rsidR="00C66132" w:rsidRPr="00C66132" w:rsidRDefault="00C66132" w:rsidP="00C661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6132">
        <w:rPr>
          <w:rFonts w:ascii="Times New Roman" w:hAnsi="Times New Roman" w:cs="Times New Roman"/>
          <w:b/>
          <w:bCs/>
          <w:sz w:val="28"/>
          <w:szCs w:val="28"/>
          <w:lang w:val="en-GB"/>
        </w:rPr>
        <w:t>Credit Crisis 2008 - 2009</w:t>
      </w:r>
    </w:p>
    <w:p w14:paraId="4897F12A" w14:textId="19F5A5D4" w:rsidR="00C66132" w:rsidRPr="00C66132" w:rsidRDefault="00C66132" w:rsidP="00C661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6132">
        <w:rPr>
          <w:rFonts w:ascii="Times New Roman" w:hAnsi="Times New Roman" w:cs="Times New Roman"/>
          <w:b/>
          <w:bCs/>
          <w:sz w:val="28"/>
          <w:szCs w:val="28"/>
          <w:lang w:val="en-GB"/>
        </w:rPr>
        <w:t>Mortgages Markets</w:t>
      </w:r>
    </w:p>
    <w:p w14:paraId="7A558683" w14:textId="37F5AE6C" w:rsidR="00C66132" w:rsidRDefault="00C66132" w:rsidP="00C661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C66132">
        <w:rPr>
          <w:rFonts w:ascii="Times New Roman" w:hAnsi="Times New Roman" w:cs="Times New Roman"/>
          <w:b/>
          <w:bCs/>
          <w:sz w:val="28"/>
          <w:szCs w:val="28"/>
          <w:lang w:val="en-GB"/>
        </w:rPr>
        <w:t>Pengantar</w:t>
      </w:r>
      <w:proofErr w:type="spellEnd"/>
      <w:r w:rsidRPr="00C6613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Pasar Modal</w:t>
      </w:r>
    </w:p>
    <w:p w14:paraId="67312D3D" w14:textId="77777777" w:rsidR="00C66132" w:rsidRPr="00C66132" w:rsidRDefault="00C66132" w:rsidP="00C661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FE1869A" w14:textId="4B32DA2A" w:rsidR="00C66132" w:rsidRDefault="00C66132" w:rsidP="00C661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8E868ED" w14:textId="64A16C5A" w:rsidR="00C66132" w:rsidRDefault="00C66132" w:rsidP="00C661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D500759" wp14:editId="4CEF7556">
            <wp:extent cx="2514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ai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A7D1" w14:textId="77777777" w:rsidR="00C66132" w:rsidRDefault="00C66132" w:rsidP="00C661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FC7B53A" w14:textId="44B2B4B0" w:rsidR="00C66132" w:rsidRDefault="00C66132" w:rsidP="00C661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Oleh :</w:t>
      </w:r>
      <w:proofErr w:type="gramEnd"/>
    </w:p>
    <w:p w14:paraId="16CAAEA3" w14:textId="1BFE5F70" w:rsidR="00C66132" w:rsidRDefault="00C66132" w:rsidP="00C661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Indah Sari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(041711333082)</w:t>
      </w:r>
    </w:p>
    <w:p w14:paraId="62D2BDA1" w14:textId="08A00B88" w:rsidR="00C66132" w:rsidRDefault="00C66132" w:rsidP="00C661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Cancelyn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Shearin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Pusung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  <w:t>(041711333144)</w:t>
      </w:r>
    </w:p>
    <w:p w14:paraId="7EE70A96" w14:textId="3E75FC57" w:rsidR="00C66132" w:rsidRDefault="00C66132" w:rsidP="00C661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F5E7357" w14:textId="77777777" w:rsidR="00C66132" w:rsidRDefault="00C66132" w:rsidP="00C661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873B906" w14:textId="3A8E159D" w:rsidR="00C66132" w:rsidRDefault="00C66132" w:rsidP="00C661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6EC777F" w14:textId="0C5093A3" w:rsidR="00C66132" w:rsidRPr="00C66132" w:rsidRDefault="00C66132" w:rsidP="00C661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6613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 </w:t>
      </w:r>
      <w:proofErr w:type="spellStart"/>
      <w:r w:rsidRPr="00C66132">
        <w:rPr>
          <w:rFonts w:ascii="Times New Roman" w:hAnsi="Times New Roman" w:cs="Times New Roman"/>
          <w:b/>
          <w:bCs/>
          <w:sz w:val="24"/>
          <w:szCs w:val="24"/>
          <w:lang w:val="en-GB"/>
        </w:rPr>
        <w:t>Studi</w:t>
      </w:r>
      <w:proofErr w:type="spellEnd"/>
      <w:r w:rsidRPr="00C6613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S1 </w:t>
      </w:r>
      <w:proofErr w:type="spellStart"/>
      <w:r w:rsidRPr="00C66132">
        <w:rPr>
          <w:rFonts w:ascii="Times New Roman" w:hAnsi="Times New Roman" w:cs="Times New Roman"/>
          <w:b/>
          <w:bCs/>
          <w:sz w:val="24"/>
          <w:szCs w:val="24"/>
          <w:lang w:val="en-GB"/>
        </w:rPr>
        <w:t>Akuntansi</w:t>
      </w:r>
      <w:proofErr w:type="spellEnd"/>
    </w:p>
    <w:p w14:paraId="77E005B1" w14:textId="44A69D47" w:rsidR="00C66132" w:rsidRPr="00C66132" w:rsidRDefault="00C66132" w:rsidP="00C661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C66132">
        <w:rPr>
          <w:rFonts w:ascii="Times New Roman" w:hAnsi="Times New Roman" w:cs="Times New Roman"/>
          <w:b/>
          <w:bCs/>
          <w:sz w:val="24"/>
          <w:szCs w:val="24"/>
          <w:lang w:val="en-GB"/>
        </w:rPr>
        <w:t>Fakultas</w:t>
      </w:r>
      <w:proofErr w:type="spellEnd"/>
      <w:r w:rsidRPr="00C6613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C66132">
        <w:rPr>
          <w:rFonts w:ascii="Times New Roman" w:hAnsi="Times New Roman" w:cs="Times New Roman"/>
          <w:b/>
          <w:bCs/>
          <w:sz w:val="24"/>
          <w:szCs w:val="24"/>
          <w:lang w:val="en-GB"/>
        </w:rPr>
        <w:t>Ekonomi</w:t>
      </w:r>
      <w:proofErr w:type="spellEnd"/>
      <w:r w:rsidRPr="00C6613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dan </w:t>
      </w:r>
      <w:proofErr w:type="spellStart"/>
      <w:r w:rsidRPr="00C66132">
        <w:rPr>
          <w:rFonts w:ascii="Times New Roman" w:hAnsi="Times New Roman" w:cs="Times New Roman"/>
          <w:b/>
          <w:bCs/>
          <w:sz w:val="24"/>
          <w:szCs w:val="24"/>
          <w:lang w:val="en-GB"/>
        </w:rPr>
        <w:t>Bisnis</w:t>
      </w:r>
      <w:proofErr w:type="spellEnd"/>
    </w:p>
    <w:p w14:paraId="442ED1B2" w14:textId="4997BBFA" w:rsidR="00C66132" w:rsidRPr="00C66132" w:rsidRDefault="00C66132" w:rsidP="00C661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C66132">
        <w:rPr>
          <w:rFonts w:ascii="Times New Roman" w:hAnsi="Times New Roman" w:cs="Times New Roman"/>
          <w:b/>
          <w:bCs/>
          <w:sz w:val="24"/>
          <w:szCs w:val="24"/>
          <w:lang w:val="en-GB"/>
        </w:rPr>
        <w:t>Universitas</w:t>
      </w:r>
      <w:proofErr w:type="spellEnd"/>
      <w:r w:rsidRPr="00C6613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C66132">
        <w:rPr>
          <w:rFonts w:ascii="Times New Roman" w:hAnsi="Times New Roman" w:cs="Times New Roman"/>
          <w:b/>
          <w:bCs/>
          <w:sz w:val="24"/>
          <w:szCs w:val="24"/>
          <w:lang w:val="en-GB"/>
        </w:rPr>
        <w:t>Airlangga</w:t>
      </w:r>
      <w:proofErr w:type="spellEnd"/>
    </w:p>
    <w:p w14:paraId="5D13335F" w14:textId="088CC373" w:rsidR="00C66132" w:rsidRDefault="00C66132" w:rsidP="00C661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66132">
        <w:rPr>
          <w:rFonts w:ascii="Times New Roman" w:hAnsi="Times New Roman" w:cs="Times New Roman"/>
          <w:b/>
          <w:bCs/>
          <w:sz w:val="24"/>
          <w:szCs w:val="24"/>
          <w:lang w:val="en-GB"/>
        </w:rPr>
        <w:t>2019</w:t>
      </w:r>
    </w:p>
    <w:p w14:paraId="259CB9B3" w14:textId="3B356058" w:rsidR="00C66132" w:rsidRDefault="00C66132" w:rsidP="00C6613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 w:type="page"/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4E5DFB83" wp14:editId="2B782522">
            <wp:extent cx="5731510" cy="3750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rtgages marke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E564" w14:textId="54703544" w:rsidR="00C66132" w:rsidRDefault="00180391" w:rsidP="001803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Hipotek</w:t>
      </w:r>
      <w:proofErr w:type="spellEnd"/>
    </w:p>
    <w:p w14:paraId="6FB84758" w14:textId="24F1BD2A" w:rsidR="00180391" w:rsidRDefault="00180391" w:rsidP="0018039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Hipotek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bank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mendanai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68F2CBEC" w14:textId="18B53EBA" w:rsidR="00180391" w:rsidRDefault="00180391" w:rsidP="0018039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E1560A3" wp14:editId="49A6A282">
            <wp:extent cx="5731510" cy="3935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a kerj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35D1" w14:textId="124356D8" w:rsidR="00180391" w:rsidRDefault="00180391" w:rsidP="0018039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3C675B7C" w14:textId="642D74AB" w:rsidR="00180391" w:rsidRDefault="00180391" w:rsidP="0018039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15DA86B5" w14:textId="4874BDE5" w:rsidR="00180391" w:rsidRDefault="00B56E16" w:rsidP="00B56E1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bank.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total dana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total dana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diangsur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1A5DC33" w14:textId="719CD6AF" w:rsidR="00B56E16" w:rsidRDefault="00B56E16" w:rsidP="00B56E1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fluktuasi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pasar. 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tempo, </w:t>
      </w:r>
      <w:proofErr w:type="spellStart"/>
      <w:r w:rsidR="008837E7"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 w:rsidR="008837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837E7">
        <w:rPr>
          <w:rFonts w:ascii="Times New Roman" w:hAnsi="Times New Roman" w:cs="Times New Roman"/>
          <w:sz w:val="24"/>
          <w:szCs w:val="24"/>
          <w:lang w:val="en-GB"/>
        </w:rPr>
        <w:t>tangga</w:t>
      </w:r>
      <w:proofErr w:type="spellEnd"/>
      <w:r w:rsidR="008837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837E7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8837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837E7">
        <w:rPr>
          <w:rFonts w:ascii="Times New Roman" w:hAnsi="Times New Roman" w:cs="Times New Roman"/>
          <w:sz w:val="24"/>
          <w:szCs w:val="24"/>
          <w:lang w:val="en-GB"/>
        </w:rPr>
        <w:t>dikenai</w:t>
      </w:r>
      <w:proofErr w:type="spellEnd"/>
      <w:r w:rsidR="008837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837E7">
        <w:rPr>
          <w:rFonts w:ascii="Times New Roman" w:hAnsi="Times New Roman" w:cs="Times New Roman"/>
          <w:sz w:val="24"/>
          <w:szCs w:val="24"/>
          <w:lang w:val="en-GB"/>
        </w:rPr>
        <w:t>bunga</w:t>
      </w:r>
      <w:proofErr w:type="spellEnd"/>
      <w:r w:rsidR="008837E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8837E7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8837E7">
        <w:rPr>
          <w:rFonts w:ascii="Times New Roman" w:hAnsi="Times New Roman" w:cs="Times New Roman"/>
          <w:sz w:val="24"/>
          <w:szCs w:val="24"/>
          <w:lang w:val="en-GB"/>
        </w:rPr>
        <w:t xml:space="preserve"> naik </w:t>
      </w:r>
      <w:proofErr w:type="spellStart"/>
      <w:r w:rsidR="008837E7">
        <w:rPr>
          <w:rFonts w:ascii="Times New Roman" w:hAnsi="Times New Roman" w:cs="Times New Roman"/>
          <w:sz w:val="24"/>
          <w:szCs w:val="24"/>
          <w:lang w:val="en-GB"/>
        </w:rPr>
        <w:t>turun</w:t>
      </w:r>
      <w:proofErr w:type="spellEnd"/>
      <w:r w:rsidR="008837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837E7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="008837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837E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8837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837E7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="008837E7">
        <w:rPr>
          <w:rFonts w:ascii="Times New Roman" w:hAnsi="Times New Roman" w:cs="Times New Roman"/>
          <w:sz w:val="24"/>
          <w:szCs w:val="24"/>
          <w:lang w:val="en-GB"/>
        </w:rPr>
        <w:t xml:space="preserve"> pasar dan </w:t>
      </w:r>
      <w:proofErr w:type="spellStart"/>
      <w:r w:rsidR="008837E7"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 w:rsidR="008837E7">
        <w:rPr>
          <w:rFonts w:ascii="Times New Roman" w:hAnsi="Times New Roman" w:cs="Times New Roman"/>
          <w:sz w:val="24"/>
          <w:szCs w:val="24"/>
          <w:lang w:val="en-GB"/>
        </w:rPr>
        <w:t xml:space="preserve"> lain – lain.</w:t>
      </w:r>
    </w:p>
    <w:p w14:paraId="28E4EC04" w14:textId="39053C87" w:rsidR="008837E7" w:rsidRPr="008837E7" w:rsidRDefault="008837E7" w:rsidP="00883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8837E7">
        <w:rPr>
          <w:rFonts w:ascii="Times New Roman" w:hAnsi="Times New Roman" w:cs="Times New Roman"/>
          <w:sz w:val="24"/>
          <w:szCs w:val="24"/>
          <w:lang w:val="en-GB"/>
        </w:rPr>
        <w:t>Pinjaman</w:t>
      </w:r>
      <w:proofErr w:type="spellEnd"/>
      <w:r w:rsidRPr="008837E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sub-prime</w:t>
      </w:r>
    </w:p>
    <w:p w14:paraId="18EFE408" w14:textId="7879F44D" w:rsidR="008837E7" w:rsidRDefault="008837E7" w:rsidP="00D3002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Bank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Bank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F. </w:t>
      </w:r>
    </w:p>
    <w:p w14:paraId="799E3930" w14:textId="4604D329" w:rsidR="008837E7" w:rsidRDefault="008837E7" w:rsidP="008837E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422594F3" w14:textId="55C815DA" w:rsidR="008837E7" w:rsidRDefault="008837E7" w:rsidP="008837E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1E37535" wp14:editId="23E1FDDA">
            <wp:extent cx="493395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de 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4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1CBE" w14:textId="0982F9D8" w:rsidR="00D3002C" w:rsidRDefault="00D3002C" w:rsidP="00D3002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D3002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grade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A, bank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disepakati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3002C">
        <w:rPr>
          <w:rFonts w:ascii="Times New Roman" w:hAnsi="Times New Roman" w:cs="Times New Roman"/>
          <w:i/>
          <w:iCs/>
          <w:sz w:val="24"/>
          <w:szCs w:val="24"/>
          <w:lang w:val="en-GB"/>
        </w:rPr>
        <w:t>grade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asset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bergaji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0B77BC9" w14:textId="45EF716D" w:rsidR="00D3002C" w:rsidRDefault="00D3002C" w:rsidP="00D3002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dipinjamkan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asset,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DDF4B20" w14:textId="7BC234DB" w:rsidR="00D3002C" w:rsidRDefault="00D3002C" w:rsidP="00D3002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digolongkan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 dan 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3002C">
        <w:rPr>
          <w:rFonts w:ascii="Times New Roman" w:hAnsi="Times New Roman" w:cs="Times New Roman"/>
          <w:i/>
          <w:iCs/>
          <w:sz w:val="24"/>
          <w:szCs w:val="24"/>
          <w:lang w:val="en-GB"/>
        </w:rPr>
        <w:t>sub-prime</w:t>
      </w:r>
      <w:r w:rsidR="00537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5370F4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537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370F4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="00537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370F4">
        <w:rPr>
          <w:rFonts w:ascii="Times New Roman" w:hAnsi="Times New Roman" w:cs="Times New Roman"/>
          <w:sz w:val="24"/>
          <w:szCs w:val="24"/>
          <w:lang w:val="en-GB"/>
        </w:rPr>
        <w:t>risiko</w:t>
      </w:r>
      <w:proofErr w:type="spellEnd"/>
      <w:r w:rsidR="00537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5370F4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="005370F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Karena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risiko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mengakibatkan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suku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bunga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tingi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pula. Tingkat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suku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bunga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terssebut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suku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bunga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5370F4" w:rsidRPr="005370F4">
        <w:rPr>
          <w:rFonts w:ascii="Times New Roman" w:hAnsi="Times New Roman" w:cs="Times New Roman"/>
          <w:sz w:val="24"/>
          <w:szCs w:val="24"/>
          <w:lang w:val="en-GB"/>
        </w:rPr>
        <w:t xml:space="preserve"> B.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 dan 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25CE0CB7" w14:textId="0C6A9C5E" w:rsidR="00D3002C" w:rsidRDefault="00D3002C" w:rsidP="00D30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r w:rsidR="005370F4">
        <w:rPr>
          <w:rFonts w:ascii="Times New Roman" w:hAnsi="Times New Roman" w:cs="Times New Roman"/>
          <w:sz w:val="24"/>
          <w:szCs w:val="24"/>
          <w:lang w:val="en-GB"/>
        </w:rPr>
        <w:t xml:space="preserve">relative </w:t>
      </w:r>
      <w:proofErr w:type="spellStart"/>
      <w:r w:rsidR="005370F4">
        <w:rPr>
          <w:rFonts w:ascii="Times New Roman" w:hAnsi="Times New Roman" w:cs="Times New Roman"/>
          <w:sz w:val="24"/>
          <w:szCs w:val="24"/>
          <w:lang w:val="en-GB"/>
        </w:rPr>
        <w:t>rendah</w:t>
      </w:r>
      <w:proofErr w:type="spellEnd"/>
    </w:p>
    <w:p w14:paraId="533AF9C0" w14:textId="61183EE2" w:rsidR="00D3002C" w:rsidRPr="005370F4" w:rsidRDefault="005370F4" w:rsidP="00D30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hidup</w:t>
      </w:r>
      <w:proofErr w:type="spellEnd"/>
    </w:p>
    <w:p w14:paraId="2D86DE7E" w14:textId="1C604368" w:rsidR="00D3002C" w:rsidRDefault="005370F4" w:rsidP="00D30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5FC2166" w14:textId="6B11B900" w:rsidR="005370F4" w:rsidRDefault="005370F4" w:rsidP="005370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lingkungannya</w:t>
      </w:r>
      <w:proofErr w:type="spellEnd"/>
    </w:p>
    <w:p w14:paraId="21F31B6E" w14:textId="28C9E933" w:rsidR="005370F4" w:rsidRDefault="00775BB9" w:rsidP="005370F4">
      <w:pPr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meminjamkan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sub-prime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Karena bank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berekspektasi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melunasi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hutangnya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kenyataannya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8EC196E" w14:textId="24297BFD" w:rsidR="00775BB9" w:rsidRPr="00775BB9" w:rsidRDefault="00775BB9" w:rsidP="00775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75BB9">
        <w:rPr>
          <w:rFonts w:ascii="Times New Roman" w:hAnsi="Times New Roman" w:cs="Times New Roman"/>
          <w:i/>
          <w:iCs/>
          <w:sz w:val="24"/>
          <w:szCs w:val="24"/>
          <w:lang w:val="en-GB"/>
        </w:rPr>
        <w:t>Mortgages back-securities</w:t>
      </w:r>
    </w:p>
    <w:p w14:paraId="66866064" w14:textId="77777777" w:rsidR="00775BB9" w:rsidRPr="00775BB9" w:rsidRDefault="00775BB9" w:rsidP="00775BB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775BB9" w:rsidRPr="00775BB9" w:rsidSect="00C6613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03546"/>
    <w:multiLevelType w:val="hybridMultilevel"/>
    <w:tmpl w:val="277C0E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455C3"/>
    <w:multiLevelType w:val="hybridMultilevel"/>
    <w:tmpl w:val="8B96902E"/>
    <w:lvl w:ilvl="0" w:tplc="B0264E7C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92FFC"/>
    <w:multiLevelType w:val="hybridMultilevel"/>
    <w:tmpl w:val="00FE568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E3465A0"/>
    <w:multiLevelType w:val="hybridMultilevel"/>
    <w:tmpl w:val="E5963C7E"/>
    <w:lvl w:ilvl="0" w:tplc="ADFC1D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32"/>
    <w:rsid w:val="00180391"/>
    <w:rsid w:val="00442CDA"/>
    <w:rsid w:val="005370F4"/>
    <w:rsid w:val="00775BB9"/>
    <w:rsid w:val="008837E7"/>
    <w:rsid w:val="00B56E16"/>
    <w:rsid w:val="00BD491B"/>
    <w:rsid w:val="00C66132"/>
    <w:rsid w:val="00D3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F2E4"/>
  <w15:chartTrackingRefBased/>
  <w15:docId w15:val="{0353A969-F027-4129-93C6-B98134D2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yearsky lifael</dc:creator>
  <cp:keywords/>
  <dc:description/>
  <cp:lastModifiedBy>yearsky lifael</cp:lastModifiedBy>
  <cp:revision>2</cp:revision>
  <dcterms:created xsi:type="dcterms:W3CDTF">2019-10-24T12:31:00Z</dcterms:created>
  <dcterms:modified xsi:type="dcterms:W3CDTF">2019-10-24T14:01:00Z</dcterms:modified>
</cp:coreProperties>
</file>