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1. Create Table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a table in your SQL database as follows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168650" cy="1203960"/>
            <wp:effectExtent l="0" t="0" r="0" b="0"/>
            <wp:docPr id="28" name="Picture 28" descr="SQL Data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Datab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EmployeeId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identity column.</w:t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2. Create SSIS Project</w:t>
      </w:r>
    </w:p>
    <w:p w:rsidR="006D6EBC" w:rsidRPr="00A751BA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751BA">
        <w:rPr>
          <w:rFonts w:ascii="Segoe UI" w:eastAsia="Times New Roman" w:hAnsi="Segoe UI" w:cs="Segoe UI"/>
          <w:color w:val="111111"/>
          <w:sz w:val="21"/>
          <w:szCs w:val="21"/>
        </w:rPr>
        <w:t>Click File &gt;&gt; New &gt;&gt; Project. Select Integration Services from the group. Specify some nice name. Say Ok.</w:t>
      </w:r>
    </w:p>
    <w:p w:rsidR="006D6EBC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751BA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1404EF9C" wp14:editId="1C68E653">
            <wp:extent cx="4345940" cy="2670810"/>
            <wp:effectExtent l="0" t="0" r="0" b="0"/>
            <wp:docPr id="18" name="Picture 18" descr="https://www.codeproject.com/KB/database/751447/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database/751447/image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BC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0" w:name="_GoBack"/>
      <w:bookmarkEnd w:id="0"/>
      <w:r w:rsidRPr="00A751BA">
        <w:rPr>
          <w:rFonts w:ascii="Segoe UI" w:eastAsia="Times New Roman" w:hAnsi="Segoe UI" w:cs="Segoe UI"/>
          <w:color w:val="111111"/>
          <w:sz w:val="21"/>
          <w:szCs w:val="21"/>
        </w:rPr>
        <w:t xml:space="preserve">It will open up SSIS designer which you will use for creating and maintaining Integration service packages. </w:t>
      </w:r>
    </w:p>
    <w:p w:rsidR="003E5199" w:rsidRDefault="003E5199" w:rsidP="006D6EBC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lastRenderedPageBreak/>
        <w:t>Step 3. Create Connection Manager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3.1 Right click connection manager and say new ADO.NET connection.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829685" cy="3213735"/>
            <wp:effectExtent l="0" t="0" r="0" b="5715"/>
            <wp:docPr id="27" name="Picture 27" descr="New ADO.NE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ADO.NET conn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3.2 Click New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408805" cy="3721100"/>
            <wp:effectExtent l="0" t="0" r="0" b="0"/>
            <wp:docPr id="26" name="Picture 26" descr="Click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N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>3.3 Enter Server Name, Enter Credential, and Select Database and click OK.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295650" cy="3359150"/>
            <wp:effectExtent l="0" t="0" r="0" b="0"/>
            <wp:docPr id="25" name="Picture 25" descr="https://www.codeproject.com/KB/database/771871/server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database/771871/server-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3.4 Click Ok again.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3.5 Rename connection manager to Lab2Connection.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788285" cy="2698115"/>
            <wp:effectExtent l="0" t="0" r="0" b="6985"/>
            <wp:docPr id="24" name="Picture 24" descr="https://www.codeproject.com/KB/database/771871/r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database/771871/ren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4. Add Execute SQL Task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 SSIS Designer by default control flow is selected. Take “Execute SQL Task” from the toolbox and add it in the designer.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2435225" cy="1077595"/>
            <wp:effectExtent l="0" t="0" r="3175" b="8255"/>
            <wp:docPr id="23" name="Picture 23" descr="https://www.codeproject.com/KB/database/771871/execute-sql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deproject.com/KB/database/771871/execute-sql-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5. Configure “Execute SQL Task”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5.1 Double click the task, it will open up “Execute SQL Task Editor”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119245" cy="3494405"/>
            <wp:effectExtent l="0" t="0" r="0" b="0"/>
            <wp:docPr id="22" name="Picture 22" descr="https://www.codeproject.com/KB/database/771871/execute-sql-task-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KB/database/771871/execute-sql-task-edi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5.2 Make sure the left section General is selected. In the right section under SQL Statement group, change connection type to ADO.NET from default OLEDB.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5.3 Next set Connection property to one created in Step 3.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5.4 Next is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SQLSourceType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 It support three values,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5.4.1 File connection – Let us execute T-SQL Statement stored in a file.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5.4.2 Variable – Let us execute T-SQL statement stored in one of the variable.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5.4.3 Direct Input- let us provide T-SQL statement which we want to execute</w:t>
      </w:r>
    </w:p>
    <w:p w:rsidR="003E5199" w:rsidRDefault="003E5199" w:rsidP="003E519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Note: On selecting one of the above value, a dynamic option will be displayed in the property window. For “Direct Input” a property called “SQL Statement”, For Variable a property called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lastRenderedPageBreak/>
        <w:t xml:space="preserve">“Source Variable” and for File Connection property called “File connection” will be 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dispayed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. </w:t>
      </w:r>
      <w:r>
        <w:rPr>
          <w:rFonts w:ascii="Segoe UI" w:hAnsi="Segoe UI" w:cs="Segoe UI"/>
          <w:color w:val="111111"/>
          <w:sz w:val="21"/>
          <w:szCs w:val="21"/>
        </w:rPr>
        <w:br/>
        <w:t>For our select “Direct Input”.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5.5 Click “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Statement”. A button with three dots in it will appear. Click it. It will popup “Enter SQL Query” dialog box. Enter query into it and click ok.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164080" cy="2181860"/>
            <wp:effectExtent l="0" t="0" r="7620" b="8890"/>
            <wp:docPr id="21" name="Picture 21" descr="https://www.codeproject.com/KB/database/771871/enter-sql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deproject.com/KB/database/771871/enter-sql-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5.6 Click Ok in the “Execute SQL Task Editor” window.</w:t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6. Execute Package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and execute the package.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1901190" cy="1629410"/>
            <wp:effectExtent l="0" t="0" r="3810" b="8890"/>
            <wp:docPr id="20" name="Picture 20" descr="https://www.codeproject.com/KB/database/771871/execute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deproject.com/KB/database/771871/execute-pack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7. Test the execution</w:t>
      </w:r>
    </w:p>
    <w:p w:rsidR="003E5199" w:rsidRDefault="003E5199" w:rsidP="003E519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Open the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server database and confirm record is </w:t>
      </w:r>
      <w:r>
        <w:rPr>
          <w:rFonts w:ascii="Segoe UI" w:hAnsi="Segoe UI" w:cs="Segoe UI"/>
          <w:color w:val="111111"/>
          <w:sz w:val="21"/>
          <w:szCs w:val="21"/>
        </w:rPr>
        <w:t>inserted</w:t>
      </w:r>
      <w:r>
        <w:rPr>
          <w:rFonts w:ascii="Segoe UI" w:hAnsi="Segoe UI" w:cs="Segoe UI"/>
          <w:color w:val="111111"/>
          <w:sz w:val="21"/>
          <w:szCs w:val="21"/>
        </w:rPr>
        <w:t>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335530" cy="932815"/>
            <wp:effectExtent l="0" t="0" r="7620" b="635"/>
            <wp:docPr id="19" name="Picture 19" descr="https://www.codeproject.com/KB/database/771871/confirm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deproject.com/KB/database/771871/confirm-reco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We are using hard coded query for demonstration. You can check the identity column and confirm whether actually values are inserted or not.</w:t>
      </w:r>
    </w:p>
    <w:p w:rsidR="0014076D" w:rsidRDefault="0014076D"/>
    <w:sectPr w:rsidR="0014076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2C" w:rsidRDefault="00570D2C" w:rsidP="007D12F6">
      <w:pPr>
        <w:spacing w:after="0" w:line="240" w:lineRule="auto"/>
      </w:pPr>
      <w:r>
        <w:separator/>
      </w:r>
    </w:p>
  </w:endnote>
  <w:endnote w:type="continuationSeparator" w:id="0">
    <w:p w:rsidR="00570D2C" w:rsidRDefault="00570D2C" w:rsidP="007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2C" w:rsidRDefault="00570D2C" w:rsidP="007D12F6">
      <w:pPr>
        <w:spacing w:after="0" w:line="240" w:lineRule="auto"/>
      </w:pPr>
      <w:r>
        <w:separator/>
      </w:r>
    </w:p>
  </w:footnote>
  <w:footnote w:type="continuationSeparator" w:id="0">
    <w:p w:rsidR="00570D2C" w:rsidRDefault="00570D2C" w:rsidP="007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F6" w:rsidRPr="006C736F" w:rsidRDefault="007D12F6" w:rsidP="006C736F">
    <w:pPr>
      <w:pStyle w:val="Header"/>
      <w:jc w:val="center"/>
      <w:rPr>
        <w:b/>
        <w:sz w:val="26"/>
      </w:rPr>
    </w:pPr>
    <w:r w:rsidRPr="006C736F">
      <w:rPr>
        <w:b/>
        <w:sz w:val="26"/>
      </w:rPr>
      <w:t xml:space="preserve">SSIS- </w:t>
    </w:r>
    <w:r w:rsidR="00F8069E" w:rsidRPr="00F8069E">
      <w:rPr>
        <w:b/>
        <w:sz w:val="26"/>
      </w:rPr>
      <w:t>Execute SQL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2755"/>
    <w:multiLevelType w:val="multilevel"/>
    <w:tmpl w:val="2C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D"/>
    <w:rsid w:val="0008622D"/>
    <w:rsid w:val="0014076D"/>
    <w:rsid w:val="003E5199"/>
    <w:rsid w:val="00570D2C"/>
    <w:rsid w:val="005D26ED"/>
    <w:rsid w:val="006C736F"/>
    <w:rsid w:val="006D6EBC"/>
    <w:rsid w:val="006E1E8B"/>
    <w:rsid w:val="007D12F6"/>
    <w:rsid w:val="00A108D2"/>
    <w:rsid w:val="00A751BA"/>
    <w:rsid w:val="00B555DA"/>
    <w:rsid w:val="00F8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E547"/>
  <w15:chartTrackingRefBased/>
  <w15:docId w15:val="{30639321-E8C5-4542-80D3-52437D3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51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51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1BA"/>
    <w:rPr>
      <w:b/>
      <w:bCs/>
    </w:rPr>
  </w:style>
  <w:style w:type="character" w:styleId="Emphasis">
    <w:name w:val="Emphasis"/>
    <w:basedOn w:val="DefaultParagraphFont"/>
    <w:uiPriority w:val="20"/>
    <w:qFormat/>
    <w:rsid w:val="00A751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F6"/>
  </w:style>
  <w:style w:type="paragraph" w:styleId="Footer">
    <w:name w:val="footer"/>
    <w:basedOn w:val="Normal"/>
    <w:link w:val="Foot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F6"/>
  </w:style>
  <w:style w:type="character" w:customStyle="1" w:styleId="Heading3Char">
    <w:name w:val="Heading 3 Char"/>
    <w:basedOn w:val="DefaultParagraphFont"/>
    <w:link w:val="Heading3"/>
    <w:uiPriority w:val="9"/>
    <w:semiHidden/>
    <w:rsid w:val="00F80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Arafat</dc:creator>
  <cp:keywords/>
  <dc:description/>
  <cp:lastModifiedBy>Md.Yeasin Arafat</cp:lastModifiedBy>
  <cp:revision>11</cp:revision>
  <cp:lastPrinted>2018-07-16T09:49:00Z</cp:lastPrinted>
  <dcterms:created xsi:type="dcterms:W3CDTF">2018-07-16T09:27:00Z</dcterms:created>
  <dcterms:modified xsi:type="dcterms:W3CDTF">2018-07-16T11:39:00Z</dcterms:modified>
</cp:coreProperties>
</file>