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Объяснение по обстоятельствам ДТП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10.06.2026 примерно в 14:30 произошло дорожно-транспортное происшествие.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Подразделение Госавтоинспекции: Sample value.</w:t>
      </w:r>
    </w:p>
    <w:p>
      <w:pPr>
        <w:spacing w:after="180"/>
      </w:pPr>
      <w:r>
        <w:rPr>
          <w:sz w:val="24"/>
        </w:rPr>
        <w:t xml:space="preserve">Участники ДТП: Sample value.</w:t>
      </w:r>
    </w:p>
    <w:p>
      <w:pPr>
        <w:spacing w:after="180"/>
      </w:pPr>
      <w:r>
        <w:rPr>
          <w:sz w:val="24"/>
        </w:rPr>
        <w:t xml:space="preserve">Другое транспортное средство: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Данные моего автомобиля:</w:t>
      </w:r>
    </w:p>
    <w:p>
      <w:pPr>
        <w:spacing w:after="180"/>
      </w:pPr>
      <w:r>
        <w:rPr>
          <w:sz w:val="24"/>
        </w:rPr>
        <w:t xml:space="preserve">Автомобиль: Kia Rio, госномер А000АА777</w:t>
      </w:r>
    </w:p>
    <w:p>
      <w:pPr>
        <w:spacing w:after="180"/>
      </w:pPr>
      <w:r>
        <w:rPr>
          <w:sz w:val="24"/>
        </w:rPr>
        <w:t xml:space="preserve">СТС: 77 00 000000</w:t>
      </w:r>
    </w:p>
    <w:p>
      <w:pPr>
        <w:spacing w:after="180"/>
      </w:pPr>
      <w:r>
        <w:rPr>
          <w:sz w:val="24"/>
        </w:rPr>
        <w:t xml:space="preserve">Полис ОСАГО: XXX 0000000000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приобщить настоящее объяснение к материалам оформления ДТП и учитывать его при составлении схемы, определении обстоятельств происшествия и рассмотрении материалов.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Повреждения и ущерб: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Возражения и замечания: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