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Analysis and figures in the manuscript and the corresponding R files: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Figures6_7 boxplots = as the name suggests contains code to generate the boxplots reported in Figures 6 and 7 in the manuscript.</w:t>
      </w:r>
    </w:p>
    <w:p w:rsidR="00000000" w:rsidDel="00000000" w:rsidP="00000000" w:rsidRDefault="00000000" w:rsidRPr="00000000" w14:paraId="00000004">
      <w:pPr>
        <w:numPr>
          <w:ilvl w:val="0"/>
          <w:numId w:val="1"/>
        </w:numPr>
        <w:ind w:left="720" w:hanging="360"/>
      </w:pPr>
      <w:r w:rsidDel="00000000" w:rsidR="00000000" w:rsidRPr="00000000">
        <w:rPr>
          <w:rtl w:val="0"/>
        </w:rPr>
        <w:t xml:space="preserve">Fig6-7_CorrelationPlots_RegressionTables.Rmd = as the name suggests contains code to generate the correlation plots reported in Figures 6 and 7  and Supplementary Tables S1, S2, and S3. </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LPA_Fig2n3n4nS5.Rmd = Latent profile analysis reported in Figures 2, 3, 4 and S5. Also provides code for data imputations . </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RandomForests_Manuscript.Rmd = provides code for all the feature selection plots in the Manuscript Fig 5 and Fig S4. </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ExcludedKids.Rmd = Supplementary Fig S3. </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FRPMSchool_level = Using school level data on FRPM this provides the code for results summarized in Supplementary Fig S1 and S2 and gives the intuition for S7 (we cannot share the code for this particular figure because it has identifiable information about schools). </w:t>
      </w:r>
    </w:p>
    <w:p w:rsidR="00000000" w:rsidDel="00000000" w:rsidP="00000000" w:rsidRDefault="00000000" w:rsidRPr="00000000" w14:paraId="00000009">
      <w:pPr>
        <w:ind w:left="720" w:firstLine="0"/>
        <w:rPr/>
      </w:pPr>
      <w:r w:rsidDel="00000000" w:rsidR="00000000" w:rsidRPr="00000000">
        <w:rPr>
          <w:rtl w:val="0"/>
        </w:rPr>
      </w:r>
    </w:p>
    <w:p w:rsidR="00000000" w:rsidDel="00000000" w:rsidP="00000000" w:rsidRDefault="00000000" w:rsidRPr="00000000" w14:paraId="0000000A">
      <w:pPr>
        <w:ind w:left="720" w:firstLine="0"/>
        <w:rPr/>
      </w:pPr>
      <w:r w:rsidDel="00000000" w:rsidR="00000000" w:rsidRPr="00000000">
        <w:rPr>
          <w:rtl w:val="0"/>
        </w:rPr>
      </w:r>
    </w:p>
    <w:p w:rsidR="00000000" w:rsidDel="00000000" w:rsidP="00000000" w:rsidRDefault="00000000" w:rsidRPr="00000000" w14:paraId="0000000B">
      <w:pPr>
        <w:ind w:left="0" w:firstLine="0"/>
        <w:rPr/>
      </w:pPr>
      <w:r w:rsidDel="00000000" w:rsidR="00000000" w:rsidRPr="00000000">
        <w:rPr>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