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CONTRATO DE USUARIO CON LA PLATAFORMA DIGITAL YEBAAM - TÉRMINOS Y CONDICIONES .</w:t>
      </w:r>
    </w:p>
    <w:p w:rsidR="00000000" w:rsidDel="00000000" w:rsidP="00000000" w:rsidRDefault="00000000" w:rsidRPr="00000000" w14:paraId="0000000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CONTRATO DE USUARIO Y TÉRMINOS Y CONDICIONES DE USO DE LA PLATAFORMA.</w:t>
      </w:r>
    </w:p>
    <w:p w:rsidR="00000000" w:rsidDel="00000000" w:rsidP="00000000" w:rsidRDefault="00000000" w:rsidRPr="00000000" w14:paraId="00000003">
      <w:pPr>
        <w:spacing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PLATAFORMA DIGITAL: </w:t>
      </w:r>
      <w:r w:rsidDel="00000000" w:rsidR="00000000" w:rsidRPr="00000000">
        <w:rPr>
          <w:rtl w:val="0"/>
        </w:rPr>
        <w:t xml:space="preserve">YEBAAM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DOCUMENTO MAESTRO INTEGRADO – CONTRATO DE USUARIO, PRIVACIDAD, GOBERNANZA Y PROTOCOLO LEGAL</w:t>
      </w:r>
    </w:p>
    <w:p w:rsidR="00000000" w:rsidDel="00000000" w:rsidP="00000000" w:rsidRDefault="00000000" w:rsidRPr="00000000" w14:paraId="00000004">
      <w:pPr>
        <w:spacing w:line="240" w:lineRule="auto"/>
        <w:rPr/>
      </w:pPr>
      <w:r w:rsidDel="00000000" w:rsidR="00000000" w:rsidRPr="00000000">
        <w:rPr>
          <w:rtl w:val="0"/>
        </w:rPr>
        <w:t xml:space="preserve">Estándar Big Tech adaptado a Colombia y LATAM (2026)</w:t>
      </w:r>
    </w:p>
    <w:p w:rsidR="00000000" w:rsidDel="00000000" w:rsidP="00000000" w:rsidRDefault="00000000" w:rsidRPr="00000000" w14:paraId="00000005">
      <w:pPr>
        <w:spacing w:line="240" w:lineRule="auto"/>
        <w:rPr/>
      </w:pPr>
      <w:r w:rsidDel="00000000" w:rsidR="00000000" w:rsidRPr="00000000">
        <w:rPr>
          <w:rtl w:val="0"/>
        </w:rPr>
        <w:t xml:space="preserve">Naturaleza: Instrumento jurídico vinculante para plataformas digitales tipo red social</w:t>
      </w:r>
    </w:p>
    <w:p w:rsidR="00000000" w:rsidDel="00000000" w:rsidP="00000000" w:rsidRDefault="00000000" w:rsidRPr="00000000" w14:paraId="00000006">
      <w:pPr>
        <w:spacing w:line="240" w:lineRule="auto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PARTE I – CONTRATO DE USUARIO Y TÉRMINOS GENERALES</w:t>
      </w:r>
    </w:p>
    <w:p w:rsidR="00000000" w:rsidDel="00000000" w:rsidP="00000000" w:rsidRDefault="00000000" w:rsidRPr="00000000" w14:paraId="00000007">
      <w:pPr>
        <w:spacing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1. IDENTIFICACIÓN DEL PROVEEDOR</w:t>
      </w:r>
    </w:p>
    <w:p w:rsidR="00000000" w:rsidDel="00000000" w:rsidP="00000000" w:rsidRDefault="00000000" w:rsidRPr="00000000" w14:paraId="00000008">
      <w:pPr>
        <w:spacing w:line="240" w:lineRule="auto"/>
        <w:rPr/>
      </w:pPr>
      <w:r w:rsidDel="00000000" w:rsidR="00000000" w:rsidRPr="00000000">
        <w:rPr>
          <w:rtl w:val="0"/>
        </w:rPr>
        <w:t xml:space="preserve">La plataforma digital YEBBAM (en adelante, la “Plataforma”) es operada por [Nombre de la Sociedad SAS], sociedad constituida conforme a las leyes de la República de Colombia.</w:t>
      </w:r>
    </w:p>
    <w:p w:rsidR="00000000" w:rsidDel="00000000" w:rsidP="00000000" w:rsidRDefault="00000000" w:rsidRPr="00000000" w14:paraId="00000009">
      <w:pPr>
        <w:spacing w:line="240" w:lineRule="auto"/>
        <w:rPr/>
      </w:pPr>
      <w:r w:rsidDel="00000000" w:rsidR="00000000" w:rsidRPr="00000000">
        <w:rPr>
          <w:rtl w:val="0"/>
        </w:rPr>
        <w:t xml:space="preserve">Este documento regula la relación contractual entre la Plataforma y cualquier persona natural o jurídica que acceda, navegue o utilice los servicios digitales.</w:t>
      </w:r>
    </w:p>
    <w:p w:rsidR="00000000" w:rsidDel="00000000" w:rsidP="00000000" w:rsidRDefault="00000000" w:rsidRPr="00000000" w14:paraId="0000000A">
      <w:pPr>
        <w:spacing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2. ACEPTACIÓN ELECTRÓNICA</w:t>
      </w:r>
    </w:p>
    <w:p w:rsidR="00000000" w:rsidDel="00000000" w:rsidP="00000000" w:rsidRDefault="00000000" w:rsidRPr="00000000" w14:paraId="0000000B">
      <w:pPr>
        <w:spacing w:line="240" w:lineRule="auto"/>
        <w:rPr/>
      </w:pPr>
      <w:r w:rsidDel="00000000" w:rsidR="00000000" w:rsidRPr="00000000">
        <w:rPr>
          <w:rtl w:val="0"/>
        </w:rPr>
        <w:t xml:space="preserve">La aceptación mediante medios digitales constituye contrato válido conforme a principios de comercio electrónico, equivalencia funcional y autonomía de la voluntad privada.</w:t>
      </w:r>
    </w:p>
    <w:p w:rsidR="00000000" w:rsidDel="00000000" w:rsidP="00000000" w:rsidRDefault="00000000" w:rsidRPr="00000000" w14:paraId="0000000C">
      <w:pPr>
        <w:spacing w:line="240" w:lineRule="auto"/>
        <w:rPr/>
      </w:pPr>
      <w:r w:rsidDel="00000000" w:rsidR="00000000" w:rsidRPr="00000000">
        <w:rPr>
          <w:rtl w:val="0"/>
        </w:rPr>
        <w:t xml:space="preserve">El usuario declara: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pacing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Haber leído el documento integral.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pacing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Aceptar sus anexos vinculantes.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pacing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Reconocer su validez probatoria digital.</w:t>
      </w:r>
    </w:p>
    <w:p w:rsidR="00000000" w:rsidDel="00000000" w:rsidP="00000000" w:rsidRDefault="00000000" w:rsidRPr="00000000" w14:paraId="00000010">
      <w:pPr>
        <w:spacing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3. MARCO NORMATIVO</w:t>
      </w:r>
    </w:p>
    <w:p w:rsidR="00000000" w:rsidDel="00000000" w:rsidP="00000000" w:rsidRDefault="00000000" w:rsidRPr="00000000" w14:paraId="00000011">
      <w:pPr>
        <w:spacing w:line="240" w:lineRule="auto"/>
        <w:rPr/>
      </w:pPr>
      <w:r w:rsidDel="00000000" w:rsidR="00000000" w:rsidRPr="00000000">
        <w:rPr>
          <w:rtl w:val="0"/>
        </w:rPr>
        <w:t xml:space="preserve">Este documento se fundamenta en:</w:t>
      </w:r>
    </w:p>
    <w:p w:rsidR="00000000" w:rsidDel="00000000" w:rsidP="00000000" w:rsidRDefault="00000000" w:rsidRPr="00000000" w14:paraId="00000012">
      <w:pPr>
        <w:numPr>
          <w:ilvl w:val="0"/>
          <w:numId w:val="12"/>
        </w:numPr>
        <w:spacing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Legislación colombiana comercial, civil y digital vigente.</w:t>
      </w:r>
    </w:p>
    <w:p w:rsidR="00000000" w:rsidDel="00000000" w:rsidP="00000000" w:rsidRDefault="00000000" w:rsidRPr="00000000" w14:paraId="00000013">
      <w:pPr>
        <w:numPr>
          <w:ilvl w:val="0"/>
          <w:numId w:val="12"/>
        </w:numPr>
        <w:spacing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Normas de comercio electrónico y mensajes de datos.</w:t>
      </w:r>
    </w:p>
    <w:p w:rsidR="00000000" w:rsidDel="00000000" w:rsidP="00000000" w:rsidRDefault="00000000" w:rsidRPr="00000000" w14:paraId="00000014">
      <w:pPr>
        <w:numPr>
          <w:ilvl w:val="0"/>
          <w:numId w:val="12"/>
        </w:numPr>
        <w:spacing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Régimen de protección al consumidor digital.</w:t>
      </w:r>
    </w:p>
    <w:p w:rsidR="00000000" w:rsidDel="00000000" w:rsidP="00000000" w:rsidRDefault="00000000" w:rsidRPr="00000000" w14:paraId="00000015">
      <w:pPr>
        <w:numPr>
          <w:ilvl w:val="0"/>
          <w:numId w:val="12"/>
        </w:numPr>
        <w:spacing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Normativa de protección de datos personales.</w:t>
      </w:r>
    </w:p>
    <w:p w:rsidR="00000000" w:rsidDel="00000000" w:rsidP="00000000" w:rsidRDefault="00000000" w:rsidRPr="00000000" w14:paraId="00000016">
      <w:pPr>
        <w:numPr>
          <w:ilvl w:val="0"/>
          <w:numId w:val="12"/>
        </w:numPr>
        <w:spacing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Derecho internacional privado y estándares OCDE/GDPR como referencia interpretativa.</w:t>
      </w:r>
    </w:p>
    <w:p w:rsidR="00000000" w:rsidDel="00000000" w:rsidP="00000000" w:rsidRDefault="00000000" w:rsidRPr="00000000" w14:paraId="00000017">
      <w:pPr>
        <w:spacing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4. DEFINICIONES CLAVE</w:t>
      </w:r>
    </w:p>
    <w:p w:rsidR="00000000" w:rsidDel="00000000" w:rsidP="00000000" w:rsidRDefault="00000000" w:rsidRPr="00000000" w14:paraId="00000018">
      <w:pPr>
        <w:numPr>
          <w:ilvl w:val="0"/>
          <w:numId w:val="23"/>
        </w:numPr>
        <w:spacing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Usuario</w:t>
      </w:r>
    </w:p>
    <w:p w:rsidR="00000000" w:rsidDel="00000000" w:rsidP="00000000" w:rsidRDefault="00000000" w:rsidRPr="00000000" w14:paraId="00000019">
      <w:pPr>
        <w:numPr>
          <w:ilvl w:val="0"/>
          <w:numId w:val="23"/>
        </w:numPr>
        <w:spacing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Cuenta</w:t>
      </w:r>
    </w:p>
    <w:p w:rsidR="00000000" w:rsidDel="00000000" w:rsidP="00000000" w:rsidRDefault="00000000" w:rsidRPr="00000000" w14:paraId="0000001A">
      <w:pPr>
        <w:numPr>
          <w:ilvl w:val="0"/>
          <w:numId w:val="23"/>
        </w:numPr>
        <w:spacing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Contenido generado por usuario (UGC)</w:t>
      </w:r>
    </w:p>
    <w:p w:rsidR="00000000" w:rsidDel="00000000" w:rsidP="00000000" w:rsidRDefault="00000000" w:rsidRPr="00000000" w14:paraId="0000001B">
      <w:pPr>
        <w:numPr>
          <w:ilvl w:val="0"/>
          <w:numId w:val="23"/>
        </w:numPr>
        <w:spacing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Contenido sintético (IA)</w:t>
      </w:r>
    </w:p>
    <w:p w:rsidR="00000000" w:rsidDel="00000000" w:rsidP="00000000" w:rsidRDefault="00000000" w:rsidRPr="00000000" w14:paraId="0000001C">
      <w:pPr>
        <w:numPr>
          <w:ilvl w:val="0"/>
          <w:numId w:val="23"/>
        </w:numPr>
        <w:spacing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Servicios digitales</w:t>
      </w:r>
    </w:p>
    <w:p w:rsidR="00000000" w:rsidDel="00000000" w:rsidP="00000000" w:rsidRDefault="00000000" w:rsidRPr="00000000" w14:paraId="0000001D">
      <w:pPr>
        <w:numPr>
          <w:ilvl w:val="0"/>
          <w:numId w:val="23"/>
        </w:numPr>
        <w:spacing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Marketplace digital</w:t>
      </w:r>
    </w:p>
    <w:p w:rsidR="00000000" w:rsidDel="00000000" w:rsidP="00000000" w:rsidRDefault="00000000" w:rsidRPr="00000000" w14:paraId="0000001E">
      <w:pPr>
        <w:numPr>
          <w:ilvl w:val="0"/>
          <w:numId w:val="23"/>
        </w:numPr>
        <w:spacing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Moderación algorítmica</w:t>
      </w:r>
    </w:p>
    <w:p w:rsidR="00000000" w:rsidDel="00000000" w:rsidP="00000000" w:rsidRDefault="00000000" w:rsidRPr="00000000" w14:paraId="0000001F">
      <w:pPr>
        <w:spacing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5. OBJETO</w:t>
      </w:r>
    </w:p>
    <w:p w:rsidR="00000000" w:rsidDel="00000000" w:rsidP="00000000" w:rsidRDefault="00000000" w:rsidRPr="00000000" w14:paraId="00000020">
      <w:pPr>
        <w:spacing w:line="240" w:lineRule="auto"/>
        <w:rPr/>
      </w:pPr>
      <w:r w:rsidDel="00000000" w:rsidR="00000000" w:rsidRPr="00000000">
        <w:rPr>
          <w:rtl w:val="0"/>
        </w:rPr>
        <w:t xml:space="preserve">Regular integralmente:</w:t>
      </w:r>
    </w:p>
    <w:p w:rsidR="00000000" w:rsidDel="00000000" w:rsidP="00000000" w:rsidRDefault="00000000" w:rsidRPr="00000000" w14:paraId="00000021">
      <w:pPr>
        <w:numPr>
          <w:ilvl w:val="0"/>
          <w:numId w:val="25"/>
        </w:numPr>
        <w:spacing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Uso de la red social.</w:t>
      </w:r>
    </w:p>
    <w:p w:rsidR="00000000" w:rsidDel="00000000" w:rsidP="00000000" w:rsidRDefault="00000000" w:rsidRPr="00000000" w14:paraId="00000022">
      <w:pPr>
        <w:numPr>
          <w:ilvl w:val="0"/>
          <w:numId w:val="25"/>
        </w:numPr>
        <w:spacing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Interacciones sociales y comerciales.</w:t>
      </w:r>
    </w:p>
    <w:p w:rsidR="00000000" w:rsidDel="00000000" w:rsidP="00000000" w:rsidRDefault="00000000" w:rsidRPr="00000000" w14:paraId="00000023">
      <w:pPr>
        <w:numPr>
          <w:ilvl w:val="0"/>
          <w:numId w:val="25"/>
        </w:numPr>
        <w:spacing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Tratamiento de datos personales.</w:t>
      </w:r>
    </w:p>
    <w:p w:rsidR="00000000" w:rsidDel="00000000" w:rsidP="00000000" w:rsidRDefault="00000000" w:rsidRPr="00000000" w14:paraId="00000024">
      <w:pPr>
        <w:numPr>
          <w:ilvl w:val="0"/>
          <w:numId w:val="25"/>
        </w:numPr>
        <w:spacing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Moderación y gobernanza digital.</w:t>
      </w:r>
    </w:p>
    <w:p w:rsidR="00000000" w:rsidDel="00000000" w:rsidP="00000000" w:rsidRDefault="00000000" w:rsidRPr="00000000" w14:paraId="00000025">
      <w:pPr>
        <w:numPr>
          <w:ilvl w:val="0"/>
          <w:numId w:val="25"/>
        </w:numPr>
        <w:spacing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Responsabilidad legal de la plataforma.</w:t>
      </w:r>
    </w:p>
    <w:p w:rsidR="00000000" w:rsidDel="00000000" w:rsidP="00000000" w:rsidRDefault="00000000" w:rsidRPr="00000000" w14:paraId="00000026">
      <w:pPr>
        <w:spacing w:line="240" w:lineRule="auto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PARTE II – CONDICIONES DEL SERVICIO</w:t>
      </w:r>
    </w:p>
    <w:p w:rsidR="00000000" w:rsidDel="00000000" w:rsidP="00000000" w:rsidRDefault="00000000" w:rsidRPr="00000000" w14:paraId="00000027">
      <w:pPr>
        <w:spacing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6. NATURALEZA DEL SERVICIO</w:t>
      </w:r>
    </w:p>
    <w:p w:rsidR="00000000" w:rsidDel="00000000" w:rsidP="00000000" w:rsidRDefault="00000000" w:rsidRPr="00000000" w14:paraId="00000028">
      <w:pPr>
        <w:spacing w:line="240" w:lineRule="auto"/>
        <w:rPr/>
      </w:pPr>
      <w:r w:rsidDel="00000000" w:rsidR="00000000" w:rsidRPr="00000000">
        <w:rPr>
          <w:rtl w:val="0"/>
        </w:rPr>
        <w:t xml:space="preserve">La Plataforma permite:</w:t>
      </w:r>
    </w:p>
    <w:p w:rsidR="00000000" w:rsidDel="00000000" w:rsidP="00000000" w:rsidRDefault="00000000" w:rsidRPr="00000000" w14:paraId="00000029">
      <w:pPr>
        <w:numPr>
          <w:ilvl w:val="0"/>
          <w:numId w:val="26"/>
        </w:numPr>
        <w:spacing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Interacción social digital.</w:t>
      </w:r>
    </w:p>
    <w:p w:rsidR="00000000" w:rsidDel="00000000" w:rsidP="00000000" w:rsidRDefault="00000000" w:rsidRPr="00000000" w14:paraId="0000002A">
      <w:pPr>
        <w:numPr>
          <w:ilvl w:val="0"/>
          <w:numId w:val="26"/>
        </w:numPr>
        <w:spacing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Creación de comunidades.</w:t>
      </w:r>
    </w:p>
    <w:p w:rsidR="00000000" w:rsidDel="00000000" w:rsidP="00000000" w:rsidRDefault="00000000" w:rsidRPr="00000000" w14:paraId="0000002B">
      <w:pPr>
        <w:numPr>
          <w:ilvl w:val="0"/>
          <w:numId w:val="26"/>
        </w:numPr>
        <w:spacing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Publicación multimedia.</w:t>
      </w:r>
    </w:p>
    <w:p w:rsidR="00000000" w:rsidDel="00000000" w:rsidP="00000000" w:rsidRDefault="00000000" w:rsidRPr="00000000" w14:paraId="0000002C">
      <w:pPr>
        <w:numPr>
          <w:ilvl w:val="0"/>
          <w:numId w:val="26"/>
        </w:numPr>
        <w:spacing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Monetización de contenido.</w:t>
      </w:r>
    </w:p>
    <w:p w:rsidR="00000000" w:rsidDel="00000000" w:rsidP="00000000" w:rsidRDefault="00000000" w:rsidRPr="00000000" w14:paraId="0000002D">
      <w:pPr>
        <w:numPr>
          <w:ilvl w:val="0"/>
          <w:numId w:val="26"/>
        </w:numPr>
        <w:spacing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Servicios profesionales y comerciales.</w:t>
      </w:r>
    </w:p>
    <w:p w:rsidR="00000000" w:rsidDel="00000000" w:rsidP="00000000" w:rsidRDefault="00000000" w:rsidRPr="00000000" w14:paraId="0000002E">
      <w:pPr>
        <w:spacing w:line="240" w:lineRule="auto"/>
        <w:rPr/>
      </w:pPr>
      <w:r w:rsidDel="00000000" w:rsidR="00000000" w:rsidRPr="00000000">
        <w:rPr>
          <w:rtl w:val="0"/>
        </w:rPr>
        <w:t xml:space="preserve">El acceso podrá ser gratuito o bajo esquemas premium.</w:t>
      </w:r>
    </w:p>
    <w:p w:rsidR="00000000" w:rsidDel="00000000" w:rsidP="00000000" w:rsidRDefault="00000000" w:rsidRPr="00000000" w14:paraId="0000002F">
      <w:pPr>
        <w:spacing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7. MODELO DE NEGOCIO</w:t>
      </w:r>
    </w:p>
    <w:p w:rsidR="00000000" w:rsidDel="00000000" w:rsidP="00000000" w:rsidRDefault="00000000" w:rsidRPr="00000000" w14:paraId="00000030">
      <w:pPr>
        <w:spacing w:line="240" w:lineRule="auto"/>
        <w:rPr/>
      </w:pPr>
      <w:r w:rsidDel="00000000" w:rsidR="00000000" w:rsidRPr="00000000">
        <w:rPr>
          <w:rtl w:val="0"/>
        </w:rPr>
        <w:t xml:space="preserve">La Plataforma podrá generar ingresos mediante:</w:t>
      </w:r>
    </w:p>
    <w:p w:rsidR="00000000" w:rsidDel="00000000" w:rsidP="00000000" w:rsidRDefault="00000000" w:rsidRPr="00000000" w14:paraId="00000031">
      <w:pPr>
        <w:numPr>
          <w:ilvl w:val="0"/>
          <w:numId w:val="27"/>
        </w:numPr>
        <w:spacing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Publicidad digital segmentada.</w:t>
      </w:r>
    </w:p>
    <w:p w:rsidR="00000000" w:rsidDel="00000000" w:rsidP="00000000" w:rsidRDefault="00000000" w:rsidRPr="00000000" w14:paraId="00000032">
      <w:pPr>
        <w:numPr>
          <w:ilvl w:val="0"/>
          <w:numId w:val="27"/>
        </w:numPr>
        <w:spacing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Suscripciones premium.</w:t>
      </w:r>
    </w:p>
    <w:p w:rsidR="00000000" w:rsidDel="00000000" w:rsidP="00000000" w:rsidRDefault="00000000" w:rsidRPr="00000000" w14:paraId="00000033">
      <w:pPr>
        <w:numPr>
          <w:ilvl w:val="0"/>
          <w:numId w:val="27"/>
        </w:numPr>
        <w:spacing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Servicios para empresas y creadores.</w:t>
      </w:r>
    </w:p>
    <w:p w:rsidR="00000000" w:rsidDel="00000000" w:rsidP="00000000" w:rsidRDefault="00000000" w:rsidRPr="00000000" w14:paraId="00000034">
      <w:pPr>
        <w:numPr>
          <w:ilvl w:val="0"/>
          <w:numId w:val="27"/>
        </w:numPr>
        <w:spacing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Verificación de identidad o reputación digital.</w:t>
      </w:r>
    </w:p>
    <w:p w:rsidR="00000000" w:rsidDel="00000000" w:rsidP="00000000" w:rsidRDefault="00000000" w:rsidRPr="00000000" w14:paraId="00000035">
      <w:pPr>
        <w:numPr>
          <w:ilvl w:val="0"/>
          <w:numId w:val="27"/>
        </w:numPr>
        <w:spacing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Intermediación tecnológica en comercio electrónico.</w:t>
      </w:r>
    </w:p>
    <w:p w:rsidR="00000000" w:rsidDel="00000000" w:rsidP="00000000" w:rsidRDefault="00000000" w:rsidRPr="00000000" w14:paraId="00000036">
      <w:pPr>
        <w:spacing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8. LICENCIA SOBRE CONTENIDOS</w:t>
      </w:r>
    </w:p>
    <w:p w:rsidR="00000000" w:rsidDel="00000000" w:rsidP="00000000" w:rsidRDefault="00000000" w:rsidRPr="00000000" w14:paraId="00000037">
      <w:pPr>
        <w:spacing w:line="240" w:lineRule="auto"/>
        <w:rPr/>
      </w:pPr>
      <w:r w:rsidDel="00000000" w:rsidR="00000000" w:rsidRPr="00000000">
        <w:rPr>
          <w:rtl w:val="0"/>
        </w:rPr>
        <w:t xml:space="preserve">El usuario otorga licencia mundial, no exclusiva y sub licenciable para alojar, procesar y mostrar contenido, exclusivamente para operación y mejora del servicio.</w:t>
      </w:r>
    </w:p>
    <w:p w:rsidR="00000000" w:rsidDel="00000000" w:rsidP="00000000" w:rsidRDefault="00000000" w:rsidRPr="00000000" w14:paraId="00000038">
      <w:pPr>
        <w:spacing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9. EDAD MÍNIMA</w:t>
      </w:r>
    </w:p>
    <w:p w:rsidR="00000000" w:rsidDel="00000000" w:rsidP="00000000" w:rsidRDefault="00000000" w:rsidRPr="00000000" w14:paraId="00000039">
      <w:pPr>
        <w:spacing w:line="240" w:lineRule="auto"/>
        <w:rPr/>
      </w:pPr>
      <w:r w:rsidDel="00000000" w:rsidR="00000000" w:rsidRPr="00000000">
        <w:rPr>
          <w:rtl w:val="0"/>
        </w:rPr>
        <w:t xml:space="preserve">Edad mínima general: 13 años o la exigida por la legislación local. Los menores requerirán consentimiento parental verificable.</w:t>
      </w:r>
    </w:p>
    <w:p w:rsidR="00000000" w:rsidDel="00000000" w:rsidP="00000000" w:rsidRDefault="00000000" w:rsidRPr="00000000" w14:paraId="0000003A">
      <w:pPr>
        <w:spacing w:line="240" w:lineRule="auto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PARTE III – NORMAS COMUNITARIAS VINCULANTES</w:t>
      </w:r>
    </w:p>
    <w:p w:rsidR="00000000" w:rsidDel="00000000" w:rsidP="00000000" w:rsidRDefault="00000000" w:rsidRPr="00000000" w14:paraId="0000003B">
      <w:pPr>
        <w:spacing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10. PRINCIPIO DE AUTENTICIDAD DIGITAL</w:t>
      </w:r>
    </w:p>
    <w:p w:rsidR="00000000" w:rsidDel="00000000" w:rsidP="00000000" w:rsidRDefault="00000000" w:rsidRPr="00000000" w14:paraId="0000003C">
      <w:pPr>
        <w:spacing w:line="240" w:lineRule="auto"/>
        <w:rPr/>
      </w:pPr>
      <w:r w:rsidDel="00000000" w:rsidR="00000000" w:rsidRPr="00000000">
        <w:rPr>
          <w:rtl w:val="0"/>
        </w:rPr>
        <w:t xml:space="preserve">Se prohíbe:</w:t>
      </w:r>
    </w:p>
    <w:p w:rsidR="00000000" w:rsidDel="00000000" w:rsidP="00000000" w:rsidRDefault="00000000" w:rsidRPr="00000000" w14:paraId="0000003D">
      <w:pPr>
        <w:numPr>
          <w:ilvl w:val="0"/>
          <w:numId w:val="28"/>
        </w:numPr>
        <w:spacing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Cuentas falsas o suplantaciones.</w:t>
      </w:r>
    </w:p>
    <w:p w:rsidR="00000000" w:rsidDel="00000000" w:rsidP="00000000" w:rsidRDefault="00000000" w:rsidRPr="00000000" w14:paraId="0000003E">
      <w:pPr>
        <w:numPr>
          <w:ilvl w:val="0"/>
          <w:numId w:val="28"/>
        </w:numPr>
        <w:spacing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Redes de bots coordinados.</w:t>
      </w:r>
    </w:p>
    <w:p w:rsidR="00000000" w:rsidDel="00000000" w:rsidP="00000000" w:rsidRDefault="00000000" w:rsidRPr="00000000" w14:paraId="0000003F">
      <w:pPr>
        <w:numPr>
          <w:ilvl w:val="0"/>
          <w:numId w:val="28"/>
        </w:numPr>
        <w:spacing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Manipulación artificial de tendencias.</w:t>
      </w:r>
    </w:p>
    <w:p w:rsidR="00000000" w:rsidDel="00000000" w:rsidP="00000000" w:rsidRDefault="00000000" w:rsidRPr="00000000" w14:paraId="00000040">
      <w:pPr>
        <w:spacing w:line="240" w:lineRule="auto"/>
        <w:rPr/>
      </w:pPr>
      <w:r w:rsidDel="00000000" w:rsidR="00000000" w:rsidRPr="00000000">
        <w:rPr>
          <w:rtl w:val="0"/>
        </w:rPr>
        <w:t xml:space="preserve">La Plataforma podrá exigir verificación de identidad bajo los procesos que sean necesarios para acreditar la autenticidad del usuario.</w:t>
      </w:r>
    </w:p>
    <w:p w:rsidR="00000000" w:rsidDel="00000000" w:rsidP="00000000" w:rsidRDefault="00000000" w:rsidRPr="00000000" w14:paraId="00000041">
      <w:pPr>
        <w:spacing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11. PROHIBICIONES DE CONTENIDO</w:t>
      </w:r>
    </w:p>
    <w:p w:rsidR="00000000" w:rsidDel="00000000" w:rsidP="00000000" w:rsidRDefault="00000000" w:rsidRPr="00000000" w14:paraId="00000042">
      <w:pPr>
        <w:spacing w:line="240" w:lineRule="auto"/>
        <w:rPr/>
      </w:pPr>
      <w:r w:rsidDel="00000000" w:rsidR="00000000" w:rsidRPr="00000000">
        <w:rPr>
          <w:rtl w:val="0"/>
        </w:rPr>
        <w:t xml:space="preserve">Prohibido publicar o promover:</w:t>
      </w:r>
    </w:p>
    <w:p w:rsidR="00000000" w:rsidDel="00000000" w:rsidP="00000000" w:rsidRDefault="00000000" w:rsidRPr="00000000" w14:paraId="00000043">
      <w:pPr>
        <w:numPr>
          <w:ilvl w:val="0"/>
          <w:numId w:val="29"/>
        </w:numPr>
        <w:spacing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Terrorismo o violencia organizada.</w:t>
      </w:r>
    </w:p>
    <w:p w:rsidR="00000000" w:rsidDel="00000000" w:rsidP="00000000" w:rsidRDefault="00000000" w:rsidRPr="00000000" w14:paraId="00000044">
      <w:pPr>
        <w:numPr>
          <w:ilvl w:val="0"/>
          <w:numId w:val="29"/>
        </w:numPr>
        <w:spacing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Delitos financieros.</w:t>
      </w:r>
    </w:p>
    <w:p w:rsidR="00000000" w:rsidDel="00000000" w:rsidP="00000000" w:rsidRDefault="00000000" w:rsidRPr="00000000" w14:paraId="00000045">
      <w:pPr>
        <w:numPr>
          <w:ilvl w:val="0"/>
          <w:numId w:val="29"/>
        </w:numPr>
        <w:spacing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Explotación infantil.</w:t>
      </w:r>
    </w:p>
    <w:p w:rsidR="00000000" w:rsidDel="00000000" w:rsidP="00000000" w:rsidRDefault="00000000" w:rsidRPr="00000000" w14:paraId="00000046">
      <w:pPr>
        <w:numPr>
          <w:ilvl w:val="0"/>
          <w:numId w:val="29"/>
        </w:numPr>
        <w:spacing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Odio o violencia sistemática.</w:t>
      </w:r>
    </w:p>
    <w:p w:rsidR="00000000" w:rsidDel="00000000" w:rsidP="00000000" w:rsidRDefault="00000000" w:rsidRPr="00000000" w14:paraId="00000047">
      <w:pPr>
        <w:spacing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12. ACOSO Y VIOLENCIA DIGITAL</w:t>
      </w:r>
    </w:p>
    <w:p w:rsidR="00000000" w:rsidDel="00000000" w:rsidP="00000000" w:rsidRDefault="00000000" w:rsidRPr="00000000" w14:paraId="00000048">
      <w:pPr>
        <w:spacing w:line="240" w:lineRule="auto"/>
        <w:rPr/>
      </w:pPr>
      <w:r w:rsidDel="00000000" w:rsidR="00000000" w:rsidRPr="00000000">
        <w:rPr>
          <w:rtl w:val="0"/>
        </w:rPr>
        <w:t xml:space="preserve">Incluye prohibición de:</w:t>
      </w:r>
    </w:p>
    <w:p w:rsidR="00000000" w:rsidDel="00000000" w:rsidP="00000000" w:rsidRDefault="00000000" w:rsidRPr="00000000" w14:paraId="00000049">
      <w:pPr>
        <w:numPr>
          <w:ilvl w:val="0"/>
          <w:numId w:val="30"/>
        </w:numPr>
        <w:spacing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Bullying digital.</w:t>
      </w:r>
    </w:p>
    <w:p w:rsidR="00000000" w:rsidDel="00000000" w:rsidP="00000000" w:rsidRDefault="00000000" w:rsidRPr="00000000" w14:paraId="0000004A">
      <w:pPr>
        <w:numPr>
          <w:ilvl w:val="0"/>
          <w:numId w:val="30"/>
        </w:numPr>
        <w:spacing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Sextorsión.</w:t>
      </w:r>
    </w:p>
    <w:p w:rsidR="00000000" w:rsidDel="00000000" w:rsidP="00000000" w:rsidRDefault="00000000" w:rsidRPr="00000000" w14:paraId="0000004B">
      <w:pPr>
        <w:numPr>
          <w:ilvl w:val="0"/>
          <w:numId w:val="30"/>
        </w:numPr>
        <w:spacing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Doxing.</w:t>
      </w:r>
    </w:p>
    <w:p w:rsidR="00000000" w:rsidDel="00000000" w:rsidP="00000000" w:rsidRDefault="00000000" w:rsidRPr="00000000" w14:paraId="0000004C">
      <w:pPr>
        <w:numPr>
          <w:ilvl w:val="0"/>
          <w:numId w:val="30"/>
        </w:numPr>
        <w:spacing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Difusión de contenido íntimo sin consentimiento.</w:t>
      </w:r>
    </w:p>
    <w:p w:rsidR="00000000" w:rsidDel="00000000" w:rsidP="00000000" w:rsidRDefault="00000000" w:rsidRPr="00000000" w14:paraId="0000004D">
      <w:pPr>
        <w:spacing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13. DESINFORMACIÓN Y FAKENEWS</w:t>
      </w:r>
    </w:p>
    <w:p w:rsidR="00000000" w:rsidDel="00000000" w:rsidP="00000000" w:rsidRDefault="00000000" w:rsidRPr="00000000" w14:paraId="0000004E">
      <w:pPr>
        <w:spacing w:line="240" w:lineRule="auto"/>
        <w:rPr/>
      </w:pPr>
      <w:r w:rsidDel="00000000" w:rsidR="00000000" w:rsidRPr="00000000">
        <w:rPr>
          <w:rtl w:val="0"/>
        </w:rPr>
        <w:t xml:space="preserve">La Plataforma podrá:</w:t>
      </w:r>
    </w:p>
    <w:p w:rsidR="00000000" w:rsidDel="00000000" w:rsidP="00000000" w:rsidRDefault="00000000" w:rsidRPr="00000000" w14:paraId="0000004F">
      <w:pPr>
        <w:numPr>
          <w:ilvl w:val="0"/>
          <w:numId w:val="2"/>
        </w:numPr>
        <w:spacing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Etiquetar contenido dudoso.</w:t>
      </w:r>
    </w:p>
    <w:p w:rsidR="00000000" w:rsidDel="00000000" w:rsidP="00000000" w:rsidRDefault="00000000" w:rsidRPr="00000000" w14:paraId="00000050">
      <w:pPr>
        <w:numPr>
          <w:ilvl w:val="0"/>
          <w:numId w:val="2"/>
        </w:numPr>
        <w:spacing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Reducir alcance algorítmico.</w:t>
      </w:r>
    </w:p>
    <w:p w:rsidR="00000000" w:rsidDel="00000000" w:rsidP="00000000" w:rsidRDefault="00000000" w:rsidRPr="00000000" w14:paraId="00000051">
      <w:pPr>
        <w:numPr>
          <w:ilvl w:val="0"/>
          <w:numId w:val="2"/>
        </w:numPr>
        <w:spacing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Eliminar campañas coordinadas.</w:t>
      </w:r>
    </w:p>
    <w:p w:rsidR="00000000" w:rsidDel="00000000" w:rsidP="00000000" w:rsidRDefault="00000000" w:rsidRPr="00000000" w14:paraId="00000052">
      <w:pPr>
        <w:spacing w:line="240" w:lineRule="auto"/>
        <w:rPr/>
      </w:pPr>
      <w:r w:rsidDel="00000000" w:rsidR="00000000" w:rsidRPr="00000000">
        <w:rPr>
          <w:rtl w:val="0"/>
        </w:rPr>
        <w:t xml:space="preserve">Especial protección en contextos electorales y sanitarios.</w:t>
      </w:r>
    </w:p>
    <w:p w:rsidR="00000000" w:rsidDel="00000000" w:rsidP="00000000" w:rsidRDefault="00000000" w:rsidRPr="00000000" w14:paraId="00000053">
      <w:pPr>
        <w:spacing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14. CONTENIDO GENERADO POR IA</w:t>
      </w:r>
    </w:p>
    <w:p w:rsidR="00000000" w:rsidDel="00000000" w:rsidP="00000000" w:rsidRDefault="00000000" w:rsidRPr="00000000" w14:paraId="00000054">
      <w:pPr>
        <w:spacing w:line="240" w:lineRule="auto"/>
        <w:rPr/>
      </w:pPr>
      <w:r w:rsidDel="00000000" w:rsidR="00000000" w:rsidRPr="00000000">
        <w:rPr>
          <w:rtl w:val="0"/>
        </w:rPr>
        <w:t xml:space="preserve">Obligaciones del usuario:</w:t>
      </w:r>
    </w:p>
    <w:p w:rsidR="00000000" w:rsidDel="00000000" w:rsidP="00000000" w:rsidRDefault="00000000" w:rsidRPr="00000000" w14:paraId="00000055">
      <w:pPr>
        <w:numPr>
          <w:ilvl w:val="0"/>
          <w:numId w:val="3"/>
        </w:numPr>
        <w:spacing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Etiquetar contenido sintético.</w:t>
      </w:r>
    </w:p>
    <w:p w:rsidR="00000000" w:rsidDel="00000000" w:rsidP="00000000" w:rsidRDefault="00000000" w:rsidRPr="00000000" w14:paraId="00000056">
      <w:pPr>
        <w:numPr>
          <w:ilvl w:val="0"/>
          <w:numId w:val="3"/>
        </w:numPr>
        <w:spacing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No generar deepfakes engañosos.</w:t>
      </w:r>
    </w:p>
    <w:p w:rsidR="00000000" w:rsidDel="00000000" w:rsidP="00000000" w:rsidRDefault="00000000" w:rsidRPr="00000000" w14:paraId="00000057">
      <w:pPr>
        <w:numPr>
          <w:ilvl w:val="0"/>
          <w:numId w:val="3"/>
        </w:numPr>
        <w:spacing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No suplantar identidades mediante IA.</w:t>
      </w:r>
    </w:p>
    <w:p w:rsidR="00000000" w:rsidDel="00000000" w:rsidP="00000000" w:rsidRDefault="00000000" w:rsidRPr="00000000" w14:paraId="00000058">
      <w:pPr>
        <w:spacing w:line="240" w:lineRule="auto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PARTE IV – SISTEMA DE MODERACIÓN Y DEBIDO PROCESO DIGITAL</w:t>
      </w:r>
    </w:p>
    <w:p w:rsidR="00000000" w:rsidDel="00000000" w:rsidP="00000000" w:rsidRDefault="00000000" w:rsidRPr="00000000" w14:paraId="00000059">
      <w:pPr>
        <w:spacing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15. MODELO DE MODERACIÓN HÍBRIDO</w:t>
      </w:r>
    </w:p>
    <w:p w:rsidR="00000000" w:rsidDel="00000000" w:rsidP="00000000" w:rsidRDefault="00000000" w:rsidRPr="00000000" w14:paraId="0000005A">
      <w:pPr>
        <w:spacing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Incluye:</w:t>
      </w:r>
    </w:p>
    <w:p w:rsidR="00000000" w:rsidDel="00000000" w:rsidP="00000000" w:rsidRDefault="00000000" w:rsidRPr="00000000" w14:paraId="0000005B">
      <w:pPr>
        <w:numPr>
          <w:ilvl w:val="0"/>
          <w:numId w:val="4"/>
        </w:numPr>
        <w:spacing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IA de detección temprana.</w:t>
      </w:r>
    </w:p>
    <w:p w:rsidR="00000000" w:rsidDel="00000000" w:rsidP="00000000" w:rsidRDefault="00000000" w:rsidRPr="00000000" w14:paraId="0000005C">
      <w:pPr>
        <w:numPr>
          <w:ilvl w:val="0"/>
          <w:numId w:val="4"/>
        </w:numPr>
        <w:spacing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Moderadores humanos.</w:t>
      </w:r>
    </w:p>
    <w:p w:rsidR="00000000" w:rsidDel="00000000" w:rsidP="00000000" w:rsidRDefault="00000000" w:rsidRPr="00000000" w14:paraId="0000005D">
      <w:pPr>
        <w:numPr>
          <w:ilvl w:val="0"/>
          <w:numId w:val="4"/>
        </w:numPr>
        <w:spacing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Reportes comunitarios.</w:t>
      </w:r>
    </w:p>
    <w:p w:rsidR="00000000" w:rsidDel="00000000" w:rsidP="00000000" w:rsidRDefault="00000000" w:rsidRPr="00000000" w14:paraId="0000005E">
      <w:pPr>
        <w:spacing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16. DEBIDO PROCESO DIGITAL</w:t>
      </w:r>
    </w:p>
    <w:p w:rsidR="00000000" w:rsidDel="00000000" w:rsidP="00000000" w:rsidRDefault="00000000" w:rsidRPr="00000000" w14:paraId="0000005F">
      <w:pPr>
        <w:spacing w:line="240" w:lineRule="auto"/>
        <w:rPr/>
      </w:pPr>
      <w:r w:rsidDel="00000000" w:rsidR="00000000" w:rsidRPr="00000000">
        <w:rPr>
          <w:rtl w:val="0"/>
        </w:rPr>
        <w:t xml:space="preserve">Salvo urgencias:</w:t>
      </w:r>
    </w:p>
    <w:p w:rsidR="00000000" w:rsidDel="00000000" w:rsidP="00000000" w:rsidRDefault="00000000" w:rsidRPr="00000000" w14:paraId="00000060">
      <w:pPr>
        <w:numPr>
          <w:ilvl w:val="0"/>
          <w:numId w:val="5"/>
        </w:numPr>
        <w:spacing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Notificación.</w:t>
      </w:r>
    </w:p>
    <w:p w:rsidR="00000000" w:rsidDel="00000000" w:rsidP="00000000" w:rsidRDefault="00000000" w:rsidRPr="00000000" w14:paraId="00000061">
      <w:pPr>
        <w:numPr>
          <w:ilvl w:val="0"/>
          <w:numId w:val="5"/>
        </w:numPr>
        <w:spacing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Descargos.</w:t>
      </w:r>
    </w:p>
    <w:p w:rsidR="00000000" w:rsidDel="00000000" w:rsidP="00000000" w:rsidRDefault="00000000" w:rsidRPr="00000000" w14:paraId="00000062">
      <w:pPr>
        <w:numPr>
          <w:ilvl w:val="0"/>
          <w:numId w:val="5"/>
        </w:numPr>
        <w:spacing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Revisión.</w:t>
      </w:r>
    </w:p>
    <w:p w:rsidR="00000000" w:rsidDel="00000000" w:rsidP="00000000" w:rsidRDefault="00000000" w:rsidRPr="00000000" w14:paraId="00000063">
      <w:pPr>
        <w:numPr>
          <w:ilvl w:val="0"/>
          <w:numId w:val="5"/>
        </w:numPr>
        <w:spacing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Apelación.</w:t>
      </w:r>
    </w:p>
    <w:p w:rsidR="00000000" w:rsidDel="00000000" w:rsidP="00000000" w:rsidRDefault="00000000" w:rsidRPr="00000000" w14:paraId="00000064">
      <w:pPr>
        <w:spacing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17. SANCIONES</w:t>
      </w:r>
    </w:p>
    <w:p w:rsidR="00000000" w:rsidDel="00000000" w:rsidP="00000000" w:rsidRDefault="00000000" w:rsidRPr="00000000" w14:paraId="00000065">
      <w:pPr>
        <w:spacing w:line="240" w:lineRule="auto"/>
        <w:rPr/>
      </w:pPr>
      <w:r w:rsidDel="00000000" w:rsidR="00000000" w:rsidRPr="00000000">
        <w:rPr>
          <w:rtl w:val="0"/>
        </w:rPr>
        <w:t xml:space="preserve">Escala progresiva:</w:t>
      </w:r>
    </w:p>
    <w:p w:rsidR="00000000" w:rsidDel="00000000" w:rsidP="00000000" w:rsidRDefault="00000000" w:rsidRPr="00000000" w14:paraId="00000066">
      <w:pPr>
        <w:numPr>
          <w:ilvl w:val="0"/>
          <w:numId w:val="6"/>
        </w:numPr>
        <w:spacing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Advertencia.</w:t>
      </w:r>
    </w:p>
    <w:p w:rsidR="00000000" w:rsidDel="00000000" w:rsidP="00000000" w:rsidRDefault="00000000" w:rsidRPr="00000000" w14:paraId="00000067">
      <w:pPr>
        <w:numPr>
          <w:ilvl w:val="0"/>
          <w:numId w:val="6"/>
        </w:numPr>
        <w:spacing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Limitación funcional.</w:t>
      </w:r>
    </w:p>
    <w:p w:rsidR="00000000" w:rsidDel="00000000" w:rsidP="00000000" w:rsidRDefault="00000000" w:rsidRPr="00000000" w14:paraId="00000068">
      <w:pPr>
        <w:numPr>
          <w:ilvl w:val="0"/>
          <w:numId w:val="6"/>
        </w:numPr>
        <w:spacing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Suspensión temporal.</w:t>
      </w:r>
    </w:p>
    <w:p w:rsidR="00000000" w:rsidDel="00000000" w:rsidP="00000000" w:rsidRDefault="00000000" w:rsidRPr="00000000" w14:paraId="00000069">
      <w:pPr>
        <w:numPr>
          <w:ilvl w:val="0"/>
          <w:numId w:val="6"/>
        </w:numPr>
        <w:spacing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Cancelación definitiva.</w:t>
      </w:r>
    </w:p>
    <w:p w:rsidR="00000000" w:rsidDel="00000000" w:rsidP="00000000" w:rsidRDefault="00000000" w:rsidRPr="00000000" w14:paraId="0000006A">
      <w:pPr>
        <w:numPr>
          <w:ilvl w:val="0"/>
          <w:numId w:val="6"/>
        </w:numPr>
        <w:spacing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Bloqueo de dispositivos.</w:t>
      </w:r>
    </w:p>
    <w:p w:rsidR="00000000" w:rsidDel="00000000" w:rsidP="00000000" w:rsidRDefault="00000000" w:rsidRPr="00000000" w14:paraId="0000006B">
      <w:pPr>
        <w:spacing w:line="240" w:lineRule="auto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PARTE V – PUBLICIDAD, MARKETPLACE Y SERVICIOS PREMIUM</w:t>
      </w:r>
    </w:p>
    <w:p w:rsidR="00000000" w:rsidDel="00000000" w:rsidP="00000000" w:rsidRDefault="00000000" w:rsidRPr="00000000" w14:paraId="0000006C">
      <w:pPr>
        <w:spacing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18. PUBLICIDAD DIGITAL</w:t>
      </w:r>
    </w:p>
    <w:p w:rsidR="00000000" w:rsidDel="00000000" w:rsidP="00000000" w:rsidRDefault="00000000" w:rsidRPr="00000000" w14:paraId="0000006D">
      <w:pPr>
        <w:spacing w:line="240" w:lineRule="auto"/>
        <w:rPr/>
      </w:pPr>
      <w:r w:rsidDel="00000000" w:rsidR="00000000" w:rsidRPr="00000000">
        <w:rPr>
          <w:rtl w:val="0"/>
        </w:rPr>
        <w:t xml:space="preserve">Usuarios deberán identificar contenido patrocinado. Se prohíbe publicidad engañosa.</w:t>
      </w:r>
    </w:p>
    <w:p w:rsidR="00000000" w:rsidDel="00000000" w:rsidP="00000000" w:rsidRDefault="00000000" w:rsidRPr="00000000" w14:paraId="0000006E">
      <w:pPr>
        <w:spacing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19. MARKETPLACE</w:t>
      </w:r>
    </w:p>
    <w:p w:rsidR="00000000" w:rsidDel="00000000" w:rsidP="00000000" w:rsidRDefault="00000000" w:rsidRPr="00000000" w14:paraId="0000006F">
      <w:pPr>
        <w:spacing w:line="240" w:lineRule="auto"/>
        <w:rPr/>
      </w:pPr>
      <w:r w:rsidDel="00000000" w:rsidR="00000000" w:rsidRPr="00000000">
        <w:rPr>
          <w:rtl w:val="0"/>
        </w:rPr>
        <w:t xml:space="preserve">La Plataforma actúa como intermediario tecnológico salvo indicación expresa en contrario.</w:t>
      </w:r>
    </w:p>
    <w:p w:rsidR="00000000" w:rsidDel="00000000" w:rsidP="00000000" w:rsidRDefault="00000000" w:rsidRPr="00000000" w14:paraId="00000070">
      <w:pPr>
        <w:spacing w:line="240" w:lineRule="auto"/>
        <w:rPr/>
      </w:pPr>
      <w:r w:rsidDel="00000000" w:rsidR="00000000" w:rsidRPr="00000000">
        <w:rPr>
          <w:rtl w:val="0"/>
        </w:rPr>
        <w:t xml:space="preserve">No responde por incumplimientos entre usuarios, sin perjuicio de obligaciones legales imperativas.</w:t>
      </w:r>
    </w:p>
    <w:p w:rsidR="00000000" w:rsidDel="00000000" w:rsidP="00000000" w:rsidRDefault="00000000" w:rsidRPr="00000000" w14:paraId="00000071">
      <w:pPr>
        <w:spacing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20. SERVICIOS PREMIUM</w:t>
      </w:r>
    </w:p>
    <w:p w:rsidR="00000000" w:rsidDel="00000000" w:rsidP="00000000" w:rsidRDefault="00000000" w:rsidRPr="00000000" w14:paraId="00000072">
      <w:pPr>
        <w:spacing w:line="240" w:lineRule="auto"/>
        <w:rPr/>
      </w:pPr>
      <w:r w:rsidDel="00000000" w:rsidR="00000000" w:rsidRPr="00000000">
        <w:rPr>
          <w:rtl w:val="0"/>
        </w:rPr>
        <w:t xml:space="preserve">Podrán incluir:</w:t>
      </w:r>
    </w:p>
    <w:p w:rsidR="00000000" w:rsidDel="00000000" w:rsidP="00000000" w:rsidRDefault="00000000" w:rsidRPr="00000000" w14:paraId="00000073">
      <w:pPr>
        <w:numPr>
          <w:ilvl w:val="0"/>
          <w:numId w:val="7"/>
        </w:numPr>
        <w:spacing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Suscripciones.</w:t>
      </w:r>
    </w:p>
    <w:p w:rsidR="00000000" w:rsidDel="00000000" w:rsidP="00000000" w:rsidRDefault="00000000" w:rsidRPr="00000000" w14:paraId="00000074">
      <w:pPr>
        <w:numPr>
          <w:ilvl w:val="0"/>
          <w:numId w:val="7"/>
        </w:numPr>
        <w:spacing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Herramientas para creadores.</w:t>
      </w:r>
    </w:p>
    <w:p w:rsidR="00000000" w:rsidDel="00000000" w:rsidP="00000000" w:rsidRDefault="00000000" w:rsidRPr="00000000" w14:paraId="00000075">
      <w:pPr>
        <w:numPr>
          <w:ilvl w:val="0"/>
          <w:numId w:val="7"/>
        </w:numPr>
        <w:spacing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Verificación avanzada.</w:t>
      </w:r>
    </w:p>
    <w:p w:rsidR="00000000" w:rsidDel="00000000" w:rsidP="00000000" w:rsidRDefault="00000000" w:rsidRPr="00000000" w14:paraId="00000076">
      <w:pPr>
        <w:spacing w:line="240" w:lineRule="auto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PARTE VI – POLÍTICA DE PRIVACIDAD EXTENDIDA</w:t>
      </w:r>
    </w:p>
    <w:p w:rsidR="00000000" w:rsidDel="00000000" w:rsidP="00000000" w:rsidRDefault="00000000" w:rsidRPr="00000000" w14:paraId="00000077">
      <w:pPr>
        <w:spacing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21. PRINCIPIOS RECTORES</w:t>
      </w:r>
    </w:p>
    <w:p w:rsidR="00000000" w:rsidDel="00000000" w:rsidP="00000000" w:rsidRDefault="00000000" w:rsidRPr="00000000" w14:paraId="00000078">
      <w:pPr>
        <w:numPr>
          <w:ilvl w:val="0"/>
          <w:numId w:val="8"/>
        </w:numPr>
        <w:spacing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Legalidad</w:t>
      </w:r>
    </w:p>
    <w:p w:rsidR="00000000" w:rsidDel="00000000" w:rsidP="00000000" w:rsidRDefault="00000000" w:rsidRPr="00000000" w14:paraId="00000079">
      <w:pPr>
        <w:numPr>
          <w:ilvl w:val="0"/>
          <w:numId w:val="8"/>
        </w:numPr>
        <w:spacing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Honestidad</w:t>
      </w:r>
    </w:p>
    <w:p w:rsidR="00000000" w:rsidDel="00000000" w:rsidP="00000000" w:rsidRDefault="00000000" w:rsidRPr="00000000" w14:paraId="0000007A">
      <w:pPr>
        <w:numPr>
          <w:ilvl w:val="0"/>
          <w:numId w:val="8"/>
        </w:numPr>
        <w:spacing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Minimización de datos</w:t>
      </w:r>
    </w:p>
    <w:p w:rsidR="00000000" w:rsidDel="00000000" w:rsidP="00000000" w:rsidRDefault="00000000" w:rsidRPr="00000000" w14:paraId="0000007B">
      <w:pPr>
        <w:numPr>
          <w:ilvl w:val="0"/>
          <w:numId w:val="8"/>
        </w:numPr>
        <w:spacing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Transparencia</w:t>
      </w:r>
    </w:p>
    <w:p w:rsidR="00000000" w:rsidDel="00000000" w:rsidP="00000000" w:rsidRDefault="00000000" w:rsidRPr="00000000" w14:paraId="0000007C">
      <w:pPr>
        <w:numPr>
          <w:ilvl w:val="0"/>
          <w:numId w:val="8"/>
        </w:numPr>
        <w:spacing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Responsabilidad demostrada</w:t>
      </w:r>
    </w:p>
    <w:p w:rsidR="00000000" w:rsidDel="00000000" w:rsidP="00000000" w:rsidRDefault="00000000" w:rsidRPr="00000000" w14:paraId="0000007D">
      <w:pPr>
        <w:spacing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22. DATOS TRATADOS</w:t>
      </w:r>
    </w:p>
    <w:p w:rsidR="00000000" w:rsidDel="00000000" w:rsidP="00000000" w:rsidRDefault="00000000" w:rsidRPr="00000000" w14:paraId="0000007E">
      <w:pPr>
        <w:numPr>
          <w:ilvl w:val="0"/>
          <w:numId w:val="9"/>
        </w:numPr>
        <w:spacing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Datos de registro.</w:t>
      </w:r>
    </w:p>
    <w:p w:rsidR="00000000" w:rsidDel="00000000" w:rsidP="00000000" w:rsidRDefault="00000000" w:rsidRPr="00000000" w14:paraId="0000007F">
      <w:pPr>
        <w:numPr>
          <w:ilvl w:val="0"/>
          <w:numId w:val="9"/>
        </w:numPr>
        <w:spacing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Datos de uso.</w:t>
      </w:r>
    </w:p>
    <w:p w:rsidR="00000000" w:rsidDel="00000000" w:rsidP="00000000" w:rsidRDefault="00000000" w:rsidRPr="00000000" w14:paraId="00000080">
      <w:pPr>
        <w:numPr>
          <w:ilvl w:val="0"/>
          <w:numId w:val="9"/>
        </w:numPr>
        <w:spacing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Metadatos técnicos.</w:t>
      </w:r>
    </w:p>
    <w:p w:rsidR="00000000" w:rsidDel="00000000" w:rsidP="00000000" w:rsidRDefault="00000000" w:rsidRPr="00000000" w14:paraId="00000081">
      <w:pPr>
        <w:numPr>
          <w:ilvl w:val="0"/>
          <w:numId w:val="9"/>
        </w:numPr>
        <w:spacing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Información comercial.</w:t>
      </w:r>
    </w:p>
    <w:p w:rsidR="00000000" w:rsidDel="00000000" w:rsidP="00000000" w:rsidRDefault="00000000" w:rsidRPr="00000000" w14:paraId="00000082">
      <w:pPr>
        <w:spacing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23. FINALIDADES</w:t>
      </w:r>
    </w:p>
    <w:p w:rsidR="00000000" w:rsidDel="00000000" w:rsidP="00000000" w:rsidRDefault="00000000" w:rsidRPr="00000000" w14:paraId="00000083">
      <w:pPr>
        <w:numPr>
          <w:ilvl w:val="0"/>
          <w:numId w:val="10"/>
        </w:numPr>
        <w:spacing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Prestación del servicio.</w:t>
      </w:r>
    </w:p>
    <w:p w:rsidR="00000000" w:rsidDel="00000000" w:rsidP="00000000" w:rsidRDefault="00000000" w:rsidRPr="00000000" w14:paraId="00000084">
      <w:pPr>
        <w:numPr>
          <w:ilvl w:val="0"/>
          <w:numId w:val="10"/>
        </w:numPr>
        <w:spacing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Seguridad digital.</w:t>
      </w:r>
    </w:p>
    <w:p w:rsidR="00000000" w:rsidDel="00000000" w:rsidP="00000000" w:rsidRDefault="00000000" w:rsidRPr="00000000" w14:paraId="00000085">
      <w:pPr>
        <w:numPr>
          <w:ilvl w:val="0"/>
          <w:numId w:val="10"/>
        </w:numPr>
        <w:spacing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Personalización.</w:t>
      </w:r>
    </w:p>
    <w:p w:rsidR="00000000" w:rsidDel="00000000" w:rsidP="00000000" w:rsidRDefault="00000000" w:rsidRPr="00000000" w14:paraId="00000086">
      <w:pPr>
        <w:numPr>
          <w:ilvl w:val="0"/>
          <w:numId w:val="10"/>
        </w:numPr>
        <w:spacing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Cumplimiento legal.</w:t>
      </w:r>
    </w:p>
    <w:p w:rsidR="00000000" w:rsidDel="00000000" w:rsidP="00000000" w:rsidRDefault="00000000" w:rsidRPr="00000000" w14:paraId="00000087">
      <w:pPr>
        <w:spacing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24. DERECHOS DEL TITULAR</w:t>
      </w:r>
    </w:p>
    <w:p w:rsidR="00000000" w:rsidDel="00000000" w:rsidP="00000000" w:rsidRDefault="00000000" w:rsidRPr="00000000" w14:paraId="00000088">
      <w:pPr>
        <w:numPr>
          <w:ilvl w:val="0"/>
          <w:numId w:val="11"/>
        </w:numPr>
        <w:spacing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Acceso</w:t>
      </w:r>
    </w:p>
    <w:p w:rsidR="00000000" w:rsidDel="00000000" w:rsidP="00000000" w:rsidRDefault="00000000" w:rsidRPr="00000000" w14:paraId="00000089">
      <w:pPr>
        <w:numPr>
          <w:ilvl w:val="0"/>
          <w:numId w:val="11"/>
        </w:numPr>
        <w:spacing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Rectificación</w:t>
      </w:r>
    </w:p>
    <w:p w:rsidR="00000000" w:rsidDel="00000000" w:rsidP="00000000" w:rsidRDefault="00000000" w:rsidRPr="00000000" w14:paraId="0000008A">
      <w:pPr>
        <w:numPr>
          <w:ilvl w:val="0"/>
          <w:numId w:val="11"/>
        </w:numPr>
        <w:spacing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Supresión</w:t>
      </w:r>
    </w:p>
    <w:p w:rsidR="00000000" w:rsidDel="00000000" w:rsidP="00000000" w:rsidRDefault="00000000" w:rsidRPr="00000000" w14:paraId="0000008B">
      <w:pPr>
        <w:numPr>
          <w:ilvl w:val="0"/>
          <w:numId w:val="11"/>
        </w:numPr>
        <w:spacing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Oposición</w:t>
      </w:r>
    </w:p>
    <w:p w:rsidR="00000000" w:rsidDel="00000000" w:rsidP="00000000" w:rsidRDefault="00000000" w:rsidRPr="00000000" w14:paraId="0000008C">
      <w:pPr>
        <w:numPr>
          <w:ilvl w:val="0"/>
          <w:numId w:val="11"/>
        </w:numPr>
        <w:spacing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Portabilidad cuando aplique</w:t>
      </w:r>
    </w:p>
    <w:p w:rsidR="00000000" w:rsidDel="00000000" w:rsidP="00000000" w:rsidRDefault="00000000" w:rsidRPr="00000000" w14:paraId="0000008D">
      <w:pPr>
        <w:spacing w:line="240" w:lineRule="auto"/>
        <w:rPr/>
      </w:pPr>
      <w:r w:rsidDel="00000000" w:rsidR="00000000" w:rsidRPr="00000000">
        <w:rPr>
          <w:rtl w:val="0"/>
        </w:rPr>
        <w:t xml:space="preserve">Canales habilitados para ejercicio de derechos ARCO.</w:t>
      </w:r>
    </w:p>
    <w:p w:rsidR="00000000" w:rsidDel="00000000" w:rsidP="00000000" w:rsidRDefault="00000000" w:rsidRPr="00000000" w14:paraId="0000008E">
      <w:pPr>
        <w:spacing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25. TRANSFERENCIAS INTERNACIONALES</w:t>
      </w:r>
    </w:p>
    <w:p w:rsidR="00000000" w:rsidDel="00000000" w:rsidP="00000000" w:rsidRDefault="00000000" w:rsidRPr="00000000" w14:paraId="0000008F">
      <w:pPr>
        <w:spacing w:line="240" w:lineRule="auto"/>
        <w:rPr/>
      </w:pPr>
      <w:r w:rsidDel="00000000" w:rsidR="00000000" w:rsidRPr="00000000">
        <w:rPr>
          <w:rtl w:val="0"/>
        </w:rPr>
        <w:t xml:space="preserve">Permitidas bajo:</w:t>
      </w:r>
    </w:p>
    <w:p w:rsidR="00000000" w:rsidDel="00000000" w:rsidP="00000000" w:rsidRDefault="00000000" w:rsidRPr="00000000" w14:paraId="00000090">
      <w:pPr>
        <w:numPr>
          <w:ilvl w:val="0"/>
          <w:numId w:val="13"/>
        </w:numPr>
        <w:spacing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Cláusulas contractuales tipo.</w:t>
      </w:r>
    </w:p>
    <w:p w:rsidR="00000000" w:rsidDel="00000000" w:rsidP="00000000" w:rsidRDefault="00000000" w:rsidRPr="00000000" w14:paraId="00000091">
      <w:pPr>
        <w:numPr>
          <w:ilvl w:val="0"/>
          <w:numId w:val="13"/>
        </w:numPr>
        <w:spacing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Estándares internacionales de privacidad.</w:t>
      </w:r>
    </w:p>
    <w:p w:rsidR="00000000" w:rsidDel="00000000" w:rsidP="00000000" w:rsidRDefault="00000000" w:rsidRPr="00000000" w14:paraId="00000092">
      <w:pPr>
        <w:numPr>
          <w:ilvl w:val="0"/>
          <w:numId w:val="13"/>
        </w:numPr>
        <w:spacing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Necesidad operativa del servicio.</w:t>
      </w:r>
    </w:p>
    <w:p w:rsidR="00000000" w:rsidDel="00000000" w:rsidP="00000000" w:rsidRDefault="00000000" w:rsidRPr="00000000" w14:paraId="00000093">
      <w:pPr>
        <w:spacing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26. SEGURIDAD DE LA INFORMACIÓN</w:t>
      </w:r>
    </w:p>
    <w:p w:rsidR="00000000" w:rsidDel="00000000" w:rsidP="00000000" w:rsidRDefault="00000000" w:rsidRPr="00000000" w14:paraId="00000094">
      <w:pPr>
        <w:spacing w:line="240" w:lineRule="auto"/>
        <w:rPr/>
      </w:pPr>
      <w:r w:rsidDel="00000000" w:rsidR="00000000" w:rsidRPr="00000000">
        <w:rPr>
          <w:rtl w:val="0"/>
        </w:rPr>
        <w:t xml:space="preserve">Medidas:</w:t>
      </w:r>
    </w:p>
    <w:p w:rsidR="00000000" w:rsidDel="00000000" w:rsidP="00000000" w:rsidRDefault="00000000" w:rsidRPr="00000000" w14:paraId="00000095">
      <w:pPr>
        <w:numPr>
          <w:ilvl w:val="0"/>
          <w:numId w:val="14"/>
        </w:numPr>
        <w:spacing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Cifrado.</w:t>
      </w:r>
    </w:p>
    <w:p w:rsidR="00000000" w:rsidDel="00000000" w:rsidP="00000000" w:rsidRDefault="00000000" w:rsidRPr="00000000" w14:paraId="00000096">
      <w:pPr>
        <w:numPr>
          <w:ilvl w:val="0"/>
          <w:numId w:val="14"/>
        </w:numPr>
        <w:spacing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Pseudonimización.</w:t>
      </w:r>
    </w:p>
    <w:p w:rsidR="00000000" w:rsidDel="00000000" w:rsidP="00000000" w:rsidRDefault="00000000" w:rsidRPr="00000000" w14:paraId="00000097">
      <w:pPr>
        <w:numPr>
          <w:ilvl w:val="0"/>
          <w:numId w:val="14"/>
        </w:numPr>
        <w:spacing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Control de accesos.</w:t>
      </w:r>
    </w:p>
    <w:p w:rsidR="00000000" w:rsidDel="00000000" w:rsidP="00000000" w:rsidRDefault="00000000" w:rsidRPr="00000000" w14:paraId="00000098">
      <w:pPr>
        <w:numPr>
          <w:ilvl w:val="0"/>
          <w:numId w:val="14"/>
        </w:numPr>
        <w:spacing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Auditorías periódicas.</w:t>
      </w:r>
    </w:p>
    <w:p w:rsidR="00000000" w:rsidDel="00000000" w:rsidP="00000000" w:rsidRDefault="00000000" w:rsidRPr="00000000" w14:paraId="00000099">
      <w:pPr>
        <w:spacing w:line="240" w:lineRule="auto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PARTE VII – LIMITACIÓN DE RESPONSABILIDAD</w:t>
      </w:r>
    </w:p>
    <w:p w:rsidR="00000000" w:rsidDel="00000000" w:rsidP="00000000" w:rsidRDefault="00000000" w:rsidRPr="00000000" w14:paraId="0000009A">
      <w:pPr>
        <w:spacing w:line="240" w:lineRule="auto"/>
        <w:rPr/>
      </w:pPr>
      <w:r w:rsidDel="00000000" w:rsidR="00000000" w:rsidRPr="00000000">
        <w:rPr>
          <w:rtl w:val="0"/>
        </w:rPr>
        <w:t xml:space="preserve">27. La Plataforma es un intermediario tecnológico.</w:t>
      </w:r>
    </w:p>
    <w:p w:rsidR="00000000" w:rsidDel="00000000" w:rsidP="00000000" w:rsidRDefault="00000000" w:rsidRPr="00000000" w14:paraId="0000009B">
      <w:pPr>
        <w:spacing w:line="240" w:lineRule="auto"/>
        <w:rPr/>
      </w:pPr>
      <w:r w:rsidDel="00000000" w:rsidR="00000000" w:rsidRPr="00000000">
        <w:rPr>
          <w:rtl w:val="0"/>
        </w:rPr>
        <w:t xml:space="preserve">No garantiza:</w:t>
      </w:r>
    </w:p>
    <w:p w:rsidR="00000000" w:rsidDel="00000000" w:rsidP="00000000" w:rsidRDefault="00000000" w:rsidRPr="00000000" w14:paraId="0000009C">
      <w:pPr>
        <w:numPr>
          <w:ilvl w:val="0"/>
          <w:numId w:val="15"/>
        </w:numPr>
        <w:spacing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Veracidad absoluta de los contenidos.</w:t>
      </w:r>
    </w:p>
    <w:p w:rsidR="00000000" w:rsidDel="00000000" w:rsidP="00000000" w:rsidRDefault="00000000" w:rsidRPr="00000000" w14:paraId="0000009D">
      <w:pPr>
        <w:numPr>
          <w:ilvl w:val="0"/>
          <w:numId w:val="15"/>
        </w:numPr>
        <w:spacing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Disponibilidad ininterrumpida.</w:t>
      </w:r>
    </w:p>
    <w:p w:rsidR="00000000" w:rsidDel="00000000" w:rsidP="00000000" w:rsidRDefault="00000000" w:rsidRPr="00000000" w14:paraId="0000009E">
      <w:pPr>
        <w:numPr>
          <w:ilvl w:val="0"/>
          <w:numId w:val="15"/>
        </w:numPr>
        <w:spacing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Resultados económicos específicos.</w:t>
      </w:r>
    </w:p>
    <w:p w:rsidR="00000000" w:rsidDel="00000000" w:rsidP="00000000" w:rsidRDefault="00000000" w:rsidRPr="00000000" w14:paraId="0000009F">
      <w:pPr>
        <w:spacing w:line="240" w:lineRule="auto"/>
        <w:rPr/>
      </w:pPr>
      <w:r w:rsidDel="00000000" w:rsidR="00000000" w:rsidRPr="00000000">
        <w:rPr>
          <w:rtl w:val="0"/>
        </w:rPr>
        <w:t xml:space="preserve">Responsabilidad limitada a daños directos previsibles conforme a la ley.</w:t>
      </w:r>
    </w:p>
    <w:p w:rsidR="00000000" w:rsidDel="00000000" w:rsidP="00000000" w:rsidRDefault="00000000" w:rsidRPr="00000000" w14:paraId="000000A0">
      <w:pPr>
        <w:spacing w:line="240" w:lineRule="auto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PARTE VIII – PROTOCOLO LEGAL ANTI-DEMANDAS (ESTÁNDAR BIG TECH)</w:t>
      </w:r>
    </w:p>
    <w:p w:rsidR="00000000" w:rsidDel="00000000" w:rsidP="00000000" w:rsidRDefault="00000000" w:rsidRPr="00000000" w14:paraId="000000A1">
      <w:pPr>
        <w:spacing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28. GESTIÓN DE TUTELAS Y ACCIONES URGENTES</w:t>
      </w:r>
    </w:p>
    <w:p w:rsidR="00000000" w:rsidDel="00000000" w:rsidP="00000000" w:rsidRDefault="00000000" w:rsidRPr="00000000" w14:paraId="000000A2">
      <w:pPr>
        <w:spacing w:line="240" w:lineRule="auto"/>
        <w:rPr/>
      </w:pPr>
      <w:r w:rsidDel="00000000" w:rsidR="00000000" w:rsidRPr="00000000">
        <w:rPr>
          <w:rtl w:val="0"/>
        </w:rPr>
        <w:t xml:space="preserve">Procedimiento interno:</w:t>
      </w:r>
    </w:p>
    <w:p w:rsidR="00000000" w:rsidDel="00000000" w:rsidP="00000000" w:rsidRDefault="00000000" w:rsidRPr="00000000" w14:paraId="000000A3">
      <w:pPr>
        <w:numPr>
          <w:ilvl w:val="0"/>
          <w:numId w:val="16"/>
        </w:numPr>
        <w:spacing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Recepción inmediata.</w:t>
      </w:r>
    </w:p>
    <w:p w:rsidR="00000000" w:rsidDel="00000000" w:rsidP="00000000" w:rsidRDefault="00000000" w:rsidRPr="00000000" w14:paraId="000000A4">
      <w:pPr>
        <w:numPr>
          <w:ilvl w:val="0"/>
          <w:numId w:val="16"/>
        </w:numPr>
        <w:spacing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Evaluación jurídica exprés.</w:t>
      </w:r>
    </w:p>
    <w:p w:rsidR="00000000" w:rsidDel="00000000" w:rsidP="00000000" w:rsidRDefault="00000000" w:rsidRPr="00000000" w14:paraId="000000A5">
      <w:pPr>
        <w:numPr>
          <w:ilvl w:val="0"/>
          <w:numId w:val="16"/>
        </w:numPr>
        <w:spacing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Medidas cautelares internas si se aplican.</w:t>
      </w:r>
    </w:p>
    <w:p w:rsidR="00000000" w:rsidDel="00000000" w:rsidP="00000000" w:rsidRDefault="00000000" w:rsidRPr="00000000" w14:paraId="000000A6">
      <w:pPr>
        <w:numPr>
          <w:ilvl w:val="0"/>
          <w:numId w:val="16"/>
        </w:numPr>
        <w:spacing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Respuesta dentro de los términos legales. </w:t>
      </w:r>
    </w:p>
    <w:p w:rsidR="00000000" w:rsidDel="00000000" w:rsidP="00000000" w:rsidRDefault="00000000" w:rsidRPr="00000000" w14:paraId="000000A7">
      <w:pPr>
        <w:numPr>
          <w:ilvl w:val="0"/>
          <w:numId w:val="16"/>
        </w:numPr>
        <w:spacing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Registro digital trazable para defensa judicial.</w:t>
      </w:r>
    </w:p>
    <w:p w:rsidR="00000000" w:rsidDel="00000000" w:rsidP="00000000" w:rsidRDefault="00000000" w:rsidRPr="00000000" w14:paraId="000000A8">
      <w:pPr>
        <w:spacing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29. GESTIÓN DE RECLAMOS DE DATOS PERSONALES</w:t>
      </w:r>
    </w:p>
    <w:p w:rsidR="00000000" w:rsidDel="00000000" w:rsidP="00000000" w:rsidRDefault="00000000" w:rsidRPr="00000000" w14:paraId="000000A9">
      <w:pPr>
        <w:spacing w:line="240" w:lineRule="auto"/>
        <w:rPr/>
      </w:pPr>
      <w:r w:rsidDel="00000000" w:rsidR="00000000" w:rsidRPr="00000000">
        <w:rPr>
          <w:rtl w:val="0"/>
        </w:rPr>
        <w:t xml:space="preserve">Incluye:</w:t>
      </w:r>
    </w:p>
    <w:p w:rsidR="00000000" w:rsidDel="00000000" w:rsidP="00000000" w:rsidRDefault="00000000" w:rsidRPr="00000000" w14:paraId="000000AA">
      <w:pPr>
        <w:numPr>
          <w:ilvl w:val="0"/>
          <w:numId w:val="17"/>
        </w:numPr>
        <w:spacing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Canal habeas data dedicado.</w:t>
      </w:r>
    </w:p>
    <w:p w:rsidR="00000000" w:rsidDel="00000000" w:rsidP="00000000" w:rsidRDefault="00000000" w:rsidRPr="00000000" w14:paraId="000000AB">
      <w:pPr>
        <w:numPr>
          <w:ilvl w:val="0"/>
          <w:numId w:val="17"/>
        </w:numPr>
        <w:spacing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Oficial de protección de datos.</w:t>
      </w:r>
    </w:p>
    <w:p w:rsidR="00000000" w:rsidDel="00000000" w:rsidP="00000000" w:rsidRDefault="00000000" w:rsidRPr="00000000" w14:paraId="000000AC">
      <w:pPr>
        <w:numPr>
          <w:ilvl w:val="0"/>
          <w:numId w:val="17"/>
        </w:numPr>
        <w:spacing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Matriz de riesgos de privacidad.</w:t>
      </w:r>
    </w:p>
    <w:p w:rsidR="00000000" w:rsidDel="00000000" w:rsidP="00000000" w:rsidRDefault="00000000" w:rsidRPr="00000000" w14:paraId="000000AD">
      <w:pPr>
        <w:spacing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30. RESPUESTAS A AUTORIDADES</w:t>
      </w:r>
    </w:p>
    <w:p w:rsidR="00000000" w:rsidDel="00000000" w:rsidP="00000000" w:rsidRDefault="00000000" w:rsidRPr="00000000" w14:paraId="000000AE">
      <w:pPr>
        <w:spacing w:line="240" w:lineRule="auto"/>
        <w:rPr/>
      </w:pPr>
      <w:r w:rsidDel="00000000" w:rsidR="00000000" w:rsidRPr="00000000">
        <w:rPr>
          <w:rtl w:val="0"/>
        </w:rPr>
        <w:t xml:space="preserve">Protocolo para:</w:t>
      </w:r>
    </w:p>
    <w:p w:rsidR="00000000" w:rsidDel="00000000" w:rsidP="00000000" w:rsidRDefault="00000000" w:rsidRPr="00000000" w14:paraId="000000AF">
      <w:pPr>
        <w:numPr>
          <w:ilvl w:val="0"/>
          <w:numId w:val="18"/>
        </w:numPr>
        <w:spacing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Autoridades judiciales.</w:t>
      </w:r>
    </w:p>
    <w:p w:rsidR="00000000" w:rsidDel="00000000" w:rsidP="00000000" w:rsidRDefault="00000000" w:rsidRPr="00000000" w14:paraId="000000B0">
      <w:pPr>
        <w:numPr>
          <w:ilvl w:val="0"/>
          <w:numId w:val="18"/>
        </w:numPr>
        <w:spacing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Autoridades administrativas.</w:t>
      </w:r>
    </w:p>
    <w:p w:rsidR="00000000" w:rsidDel="00000000" w:rsidP="00000000" w:rsidRDefault="00000000" w:rsidRPr="00000000" w14:paraId="000000B1">
      <w:pPr>
        <w:numPr>
          <w:ilvl w:val="0"/>
          <w:numId w:val="18"/>
        </w:numPr>
        <w:spacing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Cooperación internacional.</w:t>
      </w:r>
    </w:p>
    <w:p w:rsidR="00000000" w:rsidDel="00000000" w:rsidP="00000000" w:rsidRDefault="00000000" w:rsidRPr="00000000" w14:paraId="000000B2">
      <w:pPr>
        <w:spacing w:line="240" w:lineRule="auto"/>
        <w:rPr/>
      </w:pPr>
      <w:r w:rsidDel="00000000" w:rsidR="00000000" w:rsidRPr="00000000">
        <w:rPr>
          <w:rtl w:val="0"/>
        </w:rPr>
        <w:t xml:space="preserve">Bajo principios de legalidad y proporcionalidad.</w:t>
      </w:r>
    </w:p>
    <w:p w:rsidR="00000000" w:rsidDel="00000000" w:rsidP="00000000" w:rsidRDefault="00000000" w:rsidRPr="00000000" w14:paraId="000000B3">
      <w:pPr>
        <w:spacing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31. MATRIZ DE RIESGOS LEGALES</w:t>
      </w:r>
    </w:p>
    <w:p w:rsidR="00000000" w:rsidDel="00000000" w:rsidP="00000000" w:rsidRDefault="00000000" w:rsidRPr="00000000" w14:paraId="000000B4">
      <w:pPr>
        <w:spacing w:line="240" w:lineRule="auto"/>
        <w:rPr/>
      </w:pPr>
      <w:r w:rsidDel="00000000" w:rsidR="00000000" w:rsidRPr="00000000">
        <w:rPr>
          <w:rtl w:val="0"/>
        </w:rPr>
        <w:t xml:space="preserve">Riesgos principales:</w:t>
      </w:r>
    </w:p>
    <w:p w:rsidR="00000000" w:rsidDel="00000000" w:rsidP="00000000" w:rsidRDefault="00000000" w:rsidRPr="00000000" w14:paraId="000000B5">
      <w:pPr>
        <w:numPr>
          <w:ilvl w:val="0"/>
          <w:numId w:val="19"/>
        </w:numPr>
        <w:spacing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Desinformación masiva.</w:t>
      </w:r>
    </w:p>
    <w:p w:rsidR="00000000" w:rsidDel="00000000" w:rsidP="00000000" w:rsidRDefault="00000000" w:rsidRPr="00000000" w14:paraId="000000B6">
      <w:pPr>
        <w:numPr>
          <w:ilvl w:val="0"/>
          <w:numId w:val="19"/>
        </w:numPr>
        <w:spacing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Fraudes en marketplace.</w:t>
      </w:r>
    </w:p>
    <w:p w:rsidR="00000000" w:rsidDel="00000000" w:rsidP="00000000" w:rsidRDefault="00000000" w:rsidRPr="00000000" w14:paraId="000000B7">
      <w:pPr>
        <w:numPr>
          <w:ilvl w:val="0"/>
          <w:numId w:val="19"/>
        </w:numPr>
        <w:spacing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Uso indebido de IA.</w:t>
      </w:r>
    </w:p>
    <w:p w:rsidR="00000000" w:rsidDel="00000000" w:rsidP="00000000" w:rsidRDefault="00000000" w:rsidRPr="00000000" w14:paraId="000000B8">
      <w:pPr>
        <w:numPr>
          <w:ilvl w:val="0"/>
          <w:numId w:val="19"/>
        </w:numPr>
        <w:spacing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Filtraciones de datos.</w:t>
      </w:r>
    </w:p>
    <w:p w:rsidR="00000000" w:rsidDel="00000000" w:rsidP="00000000" w:rsidRDefault="00000000" w:rsidRPr="00000000" w14:paraId="000000B9">
      <w:pPr>
        <w:numPr>
          <w:ilvl w:val="0"/>
          <w:numId w:val="19"/>
        </w:numPr>
        <w:spacing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Responsabilidad algorítmica.</w:t>
      </w:r>
    </w:p>
    <w:p w:rsidR="00000000" w:rsidDel="00000000" w:rsidP="00000000" w:rsidRDefault="00000000" w:rsidRPr="00000000" w14:paraId="000000BA">
      <w:pPr>
        <w:spacing w:line="240" w:lineRule="auto"/>
        <w:rPr/>
      </w:pPr>
      <w:r w:rsidDel="00000000" w:rsidR="00000000" w:rsidRPr="00000000">
        <w:rPr>
          <w:rtl w:val="0"/>
        </w:rPr>
        <w:t xml:space="preserve">Cada riesgo tendrá controles técnicos y jurídicos asociados.</w:t>
      </w:r>
    </w:p>
    <w:p w:rsidR="00000000" w:rsidDel="00000000" w:rsidP="00000000" w:rsidRDefault="00000000" w:rsidRPr="00000000" w14:paraId="000000BB">
      <w:pPr>
        <w:spacing w:line="240" w:lineRule="auto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PARTE IX – ESTRUCTURA INTERNACIONAL Y ESCALABILIDAD</w:t>
      </w:r>
    </w:p>
    <w:p w:rsidR="00000000" w:rsidDel="00000000" w:rsidP="00000000" w:rsidRDefault="00000000" w:rsidRPr="00000000" w14:paraId="000000BC">
      <w:pPr>
        <w:spacing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32. PREPARACIÓN PARA EXPANSIÓN GLOBAL</w:t>
      </w:r>
    </w:p>
    <w:p w:rsidR="00000000" w:rsidDel="00000000" w:rsidP="00000000" w:rsidRDefault="00000000" w:rsidRPr="00000000" w14:paraId="000000BD">
      <w:pPr>
        <w:spacing w:line="240" w:lineRule="auto"/>
        <w:rPr/>
      </w:pPr>
      <w:r w:rsidDel="00000000" w:rsidR="00000000" w:rsidRPr="00000000">
        <w:rPr>
          <w:rtl w:val="0"/>
        </w:rPr>
        <w:t xml:space="preserve">La arquitectura jurídica permite:</w:t>
      </w:r>
    </w:p>
    <w:p w:rsidR="00000000" w:rsidDel="00000000" w:rsidP="00000000" w:rsidRDefault="00000000" w:rsidRPr="00000000" w14:paraId="000000BE">
      <w:pPr>
        <w:numPr>
          <w:ilvl w:val="0"/>
          <w:numId w:val="20"/>
        </w:numPr>
        <w:spacing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Usuarios internacionales.</w:t>
      </w:r>
    </w:p>
    <w:p w:rsidR="00000000" w:rsidDel="00000000" w:rsidP="00000000" w:rsidRDefault="00000000" w:rsidRPr="00000000" w14:paraId="000000BF">
      <w:pPr>
        <w:numPr>
          <w:ilvl w:val="0"/>
          <w:numId w:val="20"/>
        </w:numPr>
        <w:spacing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Operación multijurisdiccional.</w:t>
      </w:r>
    </w:p>
    <w:p w:rsidR="00000000" w:rsidDel="00000000" w:rsidP="00000000" w:rsidRDefault="00000000" w:rsidRPr="00000000" w14:paraId="000000C0">
      <w:pPr>
        <w:numPr>
          <w:ilvl w:val="0"/>
          <w:numId w:val="20"/>
        </w:numPr>
        <w:spacing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Adaptación regulatoria modular.</w:t>
      </w:r>
    </w:p>
    <w:p w:rsidR="00000000" w:rsidDel="00000000" w:rsidP="00000000" w:rsidRDefault="00000000" w:rsidRPr="00000000" w14:paraId="000000C1">
      <w:pPr>
        <w:spacing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33. PROPIEDAD INTELECTUAL</w:t>
      </w:r>
    </w:p>
    <w:p w:rsidR="00000000" w:rsidDel="00000000" w:rsidP="00000000" w:rsidRDefault="00000000" w:rsidRPr="00000000" w14:paraId="000000C2">
      <w:pPr>
        <w:spacing w:line="240" w:lineRule="auto"/>
        <w:rPr/>
      </w:pPr>
      <w:r w:rsidDel="00000000" w:rsidR="00000000" w:rsidRPr="00000000">
        <w:rPr>
          <w:rtl w:val="0"/>
        </w:rPr>
        <w:t xml:space="preserve">Titularidad de la sociedad sobre:</w:t>
      </w:r>
    </w:p>
    <w:p w:rsidR="00000000" w:rsidDel="00000000" w:rsidP="00000000" w:rsidRDefault="00000000" w:rsidRPr="00000000" w14:paraId="000000C3">
      <w:pPr>
        <w:numPr>
          <w:ilvl w:val="0"/>
          <w:numId w:val="21"/>
        </w:numPr>
        <w:spacing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Código fuente.</w:t>
      </w:r>
    </w:p>
    <w:p w:rsidR="00000000" w:rsidDel="00000000" w:rsidP="00000000" w:rsidRDefault="00000000" w:rsidRPr="00000000" w14:paraId="000000C4">
      <w:pPr>
        <w:numPr>
          <w:ilvl w:val="0"/>
          <w:numId w:val="21"/>
        </w:numPr>
        <w:spacing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Algoritmos.</w:t>
      </w:r>
    </w:p>
    <w:p w:rsidR="00000000" w:rsidDel="00000000" w:rsidP="00000000" w:rsidRDefault="00000000" w:rsidRPr="00000000" w14:paraId="000000C5">
      <w:pPr>
        <w:numPr>
          <w:ilvl w:val="0"/>
          <w:numId w:val="21"/>
        </w:numPr>
        <w:spacing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Marca.</w:t>
      </w:r>
    </w:p>
    <w:p w:rsidR="00000000" w:rsidDel="00000000" w:rsidP="00000000" w:rsidRDefault="00000000" w:rsidRPr="00000000" w14:paraId="000000C6">
      <w:pPr>
        <w:numPr>
          <w:ilvl w:val="0"/>
          <w:numId w:val="21"/>
        </w:numPr>
        <w:spacing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Arquitectura tecnológica.</w:t>
      </w:r>
    </w:p>
    <w:p w:rsidR="00000000" w:rsidDel="00000000" w:rsidP="00000000" w:rsidRDefault="00000000" w:rsidRPr="00000000" w14:paraId="000000C7">
      <w:pPr>
        <w:spacing w:line="240" w:lineRule="auto"/>
        <w:rPr/>
      </w:pPr>
      <w:r w:rsidDel="00000000" w:rsidR="00000000" w:rsidRPr="00000000">
        <w:rPr>
          <w:rtl w:val="0"/>
        </w:rPr>
        <w:t xml:space="preserve">Prohibida ingeniería inversa.</w:t>
      </w:r>
    </w:p>
    <w:p w:rsidR="00000000" w:rsidDel="00000000" w:rsidP="00000000" w:rsidRDefault="00000000" w:rsidRPr="00000000" w14:paraId="000000C8">
      <w:pPr>
        <w:spacing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34. COMPATIBILIDAD CON INVERSIÓN EXTRANJERA</w:t>
      </w:r>
    </w:p>
    <w:p w:rsidR="00000000" w:rsidDel="00000000" w:rsidP="00000000" w:rsidRDefault="00000000" w:rsidRPr="00000000" w14:paraId="000000C9">
      <w:pPr>
        <w:spacing w:line="240" w:lineRule="auto"/>
        <w:rPr/>
      </w:pPr>
      <w:r w:rsidDel="00000000" w:rsidR="00000000" w:rsidRPr="00000000">
        <w:rPr>
          <w:rtl w:val="0"/>
        </w:rPr>
        <w:t xml:space="preserve">El modelo contractual:</w:t>
      </w:r>
    </w:p>
    <w:p w:rsidR="00000000" w:rsidDel="00000000" w:rsidP="00000000" w:rsidRDefault="00000000" w:rsidRPr="00000000" w14:paraId="000000CA">
      <w:pPr>
        <w:numPr>
          <w:ilvl w:val="0"/>
          <w:numId w:val="22"/>
        </w:numPr>
        <w:spacing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Centraliza activos intangibles.</w:t>
      </w:r>
    </w:p>
    <w:p w:rsidR="00000000" w:rsidDel="00000000" w:rsidP="00000000" w:rsidRDefault="00000000" w:rsidRPr="00000000" w14:paraId="000000CB">
      <w:pPr>
        <w:numPr>
          <w:ilvl w:val="0"/>
          <w:numId w:val="22"/>
        </w:numPr>
        <w:spacing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Permite escalamiento regional.</w:t>
      </w:r>
    </w:p>
    <w:p w:rsidR="00000000" w:rsidDel="00000000" w:rsidP="00000000" w:rsidRDefault="00000000" w:rsidRPr="00000000" w14:paraId="000000CC">
      <w:pPr>
        <w:numPr>
          <w:ilvl w:val="0"/>
          <w:numId w:val="22"/>
        </w:numPr>
        <w:spacing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Facilita due diligence.</w:t>
      </w:r>
    </w:p>
    <w:p w:rsidR="00000000" w:rsidDel="00000000" w:rsidP="00000000" w:rsidRDefault="00000000" w:rsidRPr="00000000" w14:paraId="000000CD">
      <w:pPr>
        <w:spacing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PARTE X – DISPOSICIONES FINALES</w:t>
      </w:r>
    </w:p>
    <w:p w:rsidR="00000000" w:rsidDel="00000000" w:rsidP="00000000" w:rsidRDefault="00000000" w:rsidRPr="00000000" w14:paraId="000000CE">
      <w:pPr>
        <w:spacing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35. MODIFICACIONES</w:t>
      </w:r>
    </w:p>
    <w:p w:rsidR="00000000" w:rsidDel="00000000" w:rsidP="00000000" w:rsidRDefault="00000000" w:rsidRPr="00000000" w14:paraId="000000CF">
      <w:pPr>
        <w:spacing w:line="240" w:lineRule="auto"/>
        <w:rPr/>
      </w:pPr>
      <w:r w:rsidDel="00000000" w:rsidR="00000000" w:rsidRPr="00000000">
        <w:rPr>
          <w:rtl w:val="0"/>
        </w:rPr>
        <w:t xml:space="preserve">La Plataforma podrá actualizar este documento por cambios regulatorios o tecnológicos.</w:t>
      </w:r>
    </w:p>
    <w:p w:rsidR="00000000" w:rsidDel="00000000" w:rsidP="00000000" w:rsidRDefault="00000000" w:rsidRPr="00000000" w14:paraId="000000D0">
      <w:pPr>
        <w:spacing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36. SEPARABILIDAD</w:t>
      </w:r>
    </w:p>
    <w:p w:rsidR="00000000" w:rsidDel="00000000" w:rsidP="00000000" w:rsidRDefault="00000000" w:rsidRPr="00000000" w14:paraId="000000D1">
      <w:pPr>
        <w:spacing w:line="240" w:lineRule="auto"/>
        <w:rPr/>
      </w:pPr>
      <w:r w:rsidDel="00000000" w:rsidR="00000000" w:rsidRPr="00000000">
        <w:rPr>
          <w:rtl w:val="0"/>
        </w:rPr>
        <w:t xml:space="preserve">La invalidez de una cláusula no afectará el resto del documento.</w:t>
      </w:r>
    </w:p>
    <w:p w:rsidR="00000000" w:rsidDel="00000000" w:rsidP="00000000" w:rsidRDefault="00000000" w:rsidRPr="00000000" w14:paraId="000000D2">
      <w:pPr>
        <w:spacing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37. LEY APLICABLE Y JURISDICCIÓN</w:t>
      </w:r>
    </w:p>
    <w:p w:rsidR="00000000" w:rsidDel="00000000" w:rsidP="00000000" w:rsidRDefault="00000000" w:rsidRPr="00000000" w14:paraId="000000D3">
      <w:pPr>
        <w:spacing w:line="240" w:lineRule="auto"/>
        <w:rPr/>
      </w:pPr>
      <w:r w:rsidDel="00000000" w:rsidR="00000000" w:rsidRPr="00000000">
        <w:rPr>
          <w:rtl w:val="0"/>
        </w:rPr>
        <w:t xml:space="preserve">Ley principal: República de Colombia.</w:t>
      </w:r>
    </w:p>
    <w:p w:rsidR="00000000" w:rsidDel="00000000" w:rsidP="00000000" w:rsidRDefault="00000000" w:rsidRPr="00000000" w14:paraId="000000D4">
      <w:pPr>
        <w:spacing w:line="240" w:lineRule="auto"/>
        <w:rPr/>
      </w:pPr>
      <w:r w:rsidDel="00000000" w:rsidR="00000000" w:rsidRPr="00000000">
        <w:rPr>
          <w:rtl w:val="0"/>
        </w:rPr>
        <w:t xml:space="preserve">Se respetarán normas imperativas del país del usuario cuando corresponda.</w:t>
      </w:r>
    </w:p>
    <w:p w:rsidR="00000000" w:rsidDel="00000000" w:rsidP="00000000" w:rsidRDefault="00000000" w:rsidRPr="00000000" w14:paraId="000000D5">
      <w:pPr>
        <w:spacing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38. ACEPTACIÓN FINAL</w:t>
      </w:r>
    </w:p>
    <w:p w:rsidR="00000000" w:rsidDel="00000000" w:rsidP="00000000" w:rsidRDefault="00000000" w:rsidRPr="00000000" w14:paraId="000000D6">
      <w:pPr>
        <w:spacing w:line="240" w:lineRule="auto"/>
        <w:rPr/>
      </w:pPr>
      <w:r w:rsidDel="00000000" w:rsidR="00000000" w:rsidRPr="00000000">
        <w:rPr>
          <w:rtl w:val="0"/>
        </w:rPr>
        <w:t xml:space="preserve">El usuario acepta que:</w:t>
      </w:r>
    </w:p>
    <w:p w:rsidR="00000000" w:rsidDel="00000000" w:rsidP="00000000" w:rsidRDefault="00000000" w:rsidRPr="00000000" w14:paraId="000000D7">
      <w:pPr>
        <w:numPr>
          <w:ilvl w:val="0"/>
          <w:numId w:val="24"/>
        </w:numPr>
        <w:spacing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Este documento constituye acuerdo integral.</w:t>
      </w:r>
    </w:p>
    <w:p w:rsidR="00000000" w:rsidDel="00000000" w:rsidP="00000000" w:rsidRDefault="00000000" w:rsidRPr="00000000" w14:paraId="000000D8">
      <w:pPr>
        <w:numPr>
          <w:ilvl w:val="0"/>
          <w:numId w:val="24"/>
        </w:numPr>
        <w:spacing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Sustituye versiones anteriores.</w:t>
      </w:r>
    </w:p>
    <w:p w:rsidR="00000000" w:rsidDel="00000000" w:rsidP="00000000" w:rsidRDefault="00000000" w:rsidRPr="00000000" w14:paraId="000000D9">
      <w:pPr>
        <w:numPr>
          <w:ilvl w:val="0"/>
          <w:numId w:val="24"/>
        </w:numPr>
        <w:spacing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Tiene plena validez jurídica digital.</w:t>
      </w:r>
    </w:p>
    <w:p w:rsidR="00000000" w:rsidDel="00000000" w:rsidP="00000000" w:rsidRDefault="00000000" w:rsidRPr="00000000" w14:paraId="000000DA">
      <w:pPr>
        <w:spacing w:after="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Plataforma YEBAAM</w:t>
      </w:r>
    </w:p>
    <w:p w:rsidR="00000000" w:rsidDel="00000000" w:rsidP="00000000" w:rsidRDefault="00000000" w:rsidRPr="00000000" w14:paraId="000000DB">
      <w:pPr>
        <w:spacing w:after="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JIM OLIVER CANO</w:t>
      </w:r>
    </w:p>
    <w:p w:rsidR="00000000" w:rsidDel="00000000" w:rsidP="00000000" w:rsidRDefault="00000000" w:rsidRPr="00000000" w14:paraId="000000DC">
      <w:pPr>
        <w:spacing w:after="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Representante Legal</w:t>
        <w:br w:type="textWrapping"/>
        <w:t xml:space="preserve">Año 2026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17" w:top="1417" w:left="1701" w:right="1701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6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CO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40" w:lineRule="auto"/>
    </w:pPr>
    <w:rPr>
      <w:rFonts w:ascii="Calibri" w:cs="Calibri" w:eastAsia="Calibri" w:hAnsi="Calibri"/>
      <w:color w:val="2f5496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character" w:styleId="Fuentedeprrafopredeter" w:default="1">
    <w:name w:val="Default Paragraph Font"/>
    <w:uiPriority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character" w:styleId="Hipervnculo">
    <w:name w:val="Hyperlink"/>
    <w:basedOn w:val="Fuentedeprrafopredeter"/>
    <w:uiPriority w:val="99"/>
    <w:unhideWhenUsed w:val="1"/>
    <w:rsid w:val="00413B1A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 w:val="1"/>
    <w:unhideWhenUsed w:val="1"/>
    <w:rsid w:val="00413B1A"/>
    <w:rPr>
      <w:color w:val="605e5c"/>
      <w:shd w:color="auto" w:fill="e1dfdd" w:val="clear"/>
    </w:rPr>
  </w:style>
  <w:style w:type="character" w:styleId="Ttulo1Car" w:customStyle="1">
    <w:name w:val="Título 1 Car"/>
    <w:basedOn w:val="Fuentedeprrafopredeter"/>
    <w:link w:val="Ttulo1"/>
    <w:uiPriority w:val="9"/>
    <w:rsid w:val="001B6E44"/>
    <w:rPr>
      <w:rFonts w:asciiTheme="majorHAnsi" w:cstheme="majorBidi" w:eastAsiaTheme="majorEastAsia" w:hAnsiTheme="majorHAnsi"/>
      <w:color w:val="2f5496" w:themeColor="accent1" w:themeShade="0000BF"/>
      <w:sz w:val="32"/>
      <w:szCs w:val="3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2wjJ2dj0NP30a5XRF8eRjKYuIJg==">CgMxLjA4AHIhMXBScXAzSWFxZXBLRzhMLUduODBQUUVGTVdrY3ktY3dL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2026-02-22T02:30:00Z</dcterms:created>
  <dc:creator>JAVIER SOLARTE CAMAYO</dc:creator>
</cp:coreProperties>
</file>