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25E2" w14:textId="154776C7" w:rsidR="00130DD1" w:rsidRPr="00B91472" w:rsidRDefault="00130DD1" w:rsidP="00130DD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 w:rsidRPr="00B91472">
        <w:rPr>
          <w:rFonts w:hint="eastAsia"/>
          <w:sz w:val="40"/>
          <w:szCs w:val="40"/>
        </w:rPr>
        <w:t>주 차 과제</w:t>
      </w:r>
    </w:p>
    <w:p w14:paraId="5CD9E743" w14:textId="77777777" w:rsidR="00130DD1" w:rsidRDefault="00130DD1" w:rsidP="00A13013">
      <w:pPr>
        <w:rPr>
          <w:rFonts w:hint="eastAsia"/>
          <w:b/>
          <w:bCs/>
          <w:sz w:val="22"/>
        </w:rPr>
      </w:pPr>
    </w:p>
    <w:p w14:paraId="576721DB" w14:textId="6BCFA011" w:rsidR="001611C9" w:rsidRDefault="00000641" w:rsidP="00130DD1">
      <w:pPr>
        <w:pStyle w:val="a6"/>
        <w:numPr>
          <w:ilvl w:val="0"/>
          <w:numId w:val="2"/>
        </w:numPr>
        <w:rPr>
          <w:b/>
          <w:bCs/>
          <w:sz w:val="22"/>
        </w:rPr>
      </w:pPr>
      <w:r w:rsidRPr="00130DD1">
        <w:rPr>
          <w:rFonts w:hint="eastAsia"/>
          <w:b/>
          <w:bCs/>
          <w:sz w:val="22"/>
        </w:rPr>
        <w:t>HTML의 form과 action의 개념</w:t>
      </w:r>
    </w:p>
    <w:p w14:paraId="750563E9" w14:textId="7F7A46EE" w:rsidR="00E4300F" w:rsidRDefault="00E4300F" w:rsidP="001768FE">
      <w:pPr>
        <w:pStyle w:val="a6"/>
        <w:numPr>
          <w:ilvl w:val="0"/>
          <w:numId w:val="3"/>
        </w:numPr>
      </w:pPr>
      <w:r>
        <w:rPr>
          <w:rFonts w:hint="eastAsia"/>
        </w:rPr>
        <w:t>form: input 요소에 사용자가 입력한 정보를 서버로 넘기면서 요청하는 역할을 수행하는 태그</w:t>
      </w:r>
      <w:r w:rsidR="001768FE">
        <w:rPr>
          <w:rFonts w:hint="eastAsia"/>
        </w:rPr>
        <w:t>.</w:t>
      </w:r>
    </w:p>
    <w:p w14:paraId="567B2716" w14:textId="2EC9DD9B" w:rsidR="00E4300F" w:rsidRDefault="00731ADE" w:rsidP="001768FE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action: 폼 내에 입력한 값들을 전달할 서버에 대한 경로를 </w:t>
      </w:r>
      <w:r w:rsidR="00D20FE7">
        <w:rPr>
          <w:rFonts w:hint="eastAsia"/>
        </w:rPr>
        <w:t>지정한다</w:t>
      </w:r>
      <w:r w:rsidR="001768FE">
        <w:rPr>
          <w:rFonts w:hint="eastAsia"/>
        </w:rPr>
        <w:t>.</w:t>
      </w:r>
      <w:r w:rsidR="00D20FE7">
        <w:rPr>
          <w:rFonts w:hint="eastAsia"/>
        </w:rPr>
        <w:t xml:space="preserve"> </w:t>
      </w:r>
      <w:r w:rsidR="00D20FE7">
        <w:t>이 경로는 서버에서 폼 데이터를 처리하는 스크립트나 프로그램의 URL</w:t>
      </w:r>
      <w:r w:rsidR="00D20FE7">
        <w:rPr>
          <w:rFonts w:hint="eastAsia"/>
        </w:rPr>
        <w:t>이</w:t>
      </w:r>
      <w:r w:rsidR="00D20FE7">
        <w:t>다.</w:t>
      </w:r>
    </w:p>
    <w:p w14:paraId="7FE7BEDE" w14:textId="7298AF12" w:rsidR="00000641" w:rsidRDefault="001768FE" w:rsidP="00876091">
      <w:pPr>
        <w:ind w:left="800" w:hanging="360"/>
        <w:rPr>
          <w:rFonts w:hint="eastAsia"/>
        </w:rPr>
      </w:pPr>
      <w:r>
        <w:rPr>
          <w:rFonts w:hint="eastAsia"/>
        </w:rPr>
        <w:t>-</w:t>
      </w:r>
      <w:r w:rsidR="009F61D7">
        <w:rPr>
          <w:rFonts w:hint="eastAsia"/>
        </w:rPr>
        <w:t xml:space="preserve"> </w:t>
      </w:r>
      <w:r w:rsidR="009F61D7">
        <w:tab/>
      </w:r>
      <w:r w:rsidR="00000641">
        <w:rPr>
          <w:rFonts w:hint="eastAsia"/>
        </w:rPr>
        <w:t>method</w:t>
      </w:r>
      <w:r w:rsidR="00731ADE">
        <w:rPr>
          <w:rFonts w:hint="eastAsia"/>
        </w:rPr>
        <w:t xml:space="preserve">: </w:t>
      </w:r>
      <w:r w:rsidR="008E1DDE">
        <w:rPr>
          <w:rFonts w:hint="eastAsia"/>
        </w:rPr>
        <w:t>폼 데이터를 서버로 전송할 때 사용할 HTTP</w:t>
      </w:r>
      <w:r w:rsidR="00876091">
        <w:rPr>
          <w:rFonts w:hint="eastAsia"/>
        </w:rPr>
        <w:t xml:space="preserve"> 메서드를 지정</w:t>
      </w:r>
      <w:r w:rsidR="00EB43C3"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G</w:t>
      </w:r>
      <w:r>
        <w:rPr>
          <w:rFonts w:hint="eastAsia"/>
        </w:rPr>
        <w:t>et이 기본값이며, get/post로 나뉜다.</w:t>
      </w:r>
      <w:r w:rsidR="00731ADE">
        <w:rPr>
          <w:rFonts w:hint="eastAsia"/>
        </w:rPr>
        <w:t xml:space="preserve"> </w:t>
      </w:r>
    </w:p>
    <w:p w14:paraId="36869BBF" w14:textId="6AC8D842" w:rsidR="001A10B1" w:rsidRDefault="001A10B1" w:rsidP="00000641">
      <w:pPr>
        <w:pStyle w:val="a6"/>
        <w:ind w:left="800"/>
        <w:rPr>
          <w:rFonts w:hint="eastAsia"/>
        </w:rPr>
      </w:pPr>
      <w:r>
        <w:rPr>
          <w:rFonts w:hint="eastAsia"/>
        </w:rPr>
        <w:t>1)</w:t>
      </w:r>
      <w:r w:rsidR="00000641">
        <w:rPr>
          <w:rFonts w:hint="eastAsia"/>
        </w:rPr>
        <w:t xml:space="preserve"> GET</w:t>
      </w:r>
      <w:r w:rsidR="00490090">
        <w:rPr>
          <w:rFonts w:hint="eastAsia"/>
        </w:rPr>
        <w:t xml:space="preserve">: </w:t>
      </w:r>
      <w:r w:rsidR="00D23EEC">
        <w:rPr>
          <w:rFonts w:hint="eastAsia"/>
        </w:rPr>
        <w:t xml:space="preserve">요청 시 사용자가 입력한 값들이 </w:t>
      </w:r>
      <w:proofErr w:type="spellStart"/>
      <w:r w:rsidR="00D23EEC">
        <w:rPr>
          <w:rFonts w:hint="eastAsia"/>
        </w:rPr>
        <w:t>url</w:t>
      </w:r>
      <w:proofErr w:type="spellEnd"/>
      <w:r w:rsidR="00D23EEC">
        <w:rPr>
          <w:rFonts w:hint="eastAsia"/>
        </w:rPr>
        <w:t>에 노출된다. 보안이 취약하지만, 북마크가 가능하다.</w:t>
      </w:r>
      <w:r w:rsidR="0004532F">
        <w:rPr>
          <w:rFonts w:hint="eastAsia"/>
        </w:rPr>
        <w:t xml:space="preserve"> </w:t>
      </w:r>
      <w:r w:rsidR="0004532F">
        <w:t>데이터가 URL의 쿼리 스트링으로 전송</w:t>
      </w:r>
      <w:r w:rsidR="0004532F">
        <w:rPr>
          <w:rFonts w:hint="eastAsia"/>
        </w:rPr>
        <w:t>된다.</w:t>
      </w:r>
    </w:p>
    <w:p w14:paraId="584CA549" w14:textId="03C0845C" w:rsidR="00000641" w:rsidRDefault="001A10B1" w:rsidP="00000641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2) </w:t>
      </w:r>
      <w:r w:rsidR="00000641">
        <w:rPr>
          <w:rFonts w:hint="eastAsia"/>
        </w:rPr>
        <w:t>POST</w:t>
      </w:r>
      <w:r w:rsidR="00D23EEC">
        <w:rPr>
          <w:rFonts w:hint="eastAsia"/>
        </w:rPr>
        <w:t xml:space="preserve">: 요청 시 사용자가 입력한 값들이 </w:t>
      </w:r>
      <w:proofErr w:type="spellStart"/>
      <w:r w:rsidR="00D23EEC">
        <w:rPr>
          <w:rFonts w:hint="eastAsia"/>
        </w:rPr>
        <w:t>url</w:t>
      </w:r>
      <w:proofErr w:type="spellEnd"/>
      <w:r w:rsidR="00D23EEC">
        <w:rPr>
          <w:rFonts w:hint="eastAsia"/>
        </w:rPr>
        <w:t>에 노출되지 않는다.</w:t>
      </w:r>
      <w:r w:rsidR="00387562">
        <w:rPr>
          <w:rFonts w:hint="eastAsia"/>
        </w:rPr>
        <w:t xml:space="preserve"> 보안에 더 안전하고, 큰 데이터를 전송할 수 있다.</w:t>
      </w:r>
      <w:r w:rsidR="00451FEF">
        <w:rPr>
          <w:rFonts w:hint="eastAsia"/>
        </w:rPr>
        <w:t xml:space="preserve"> </w:t>
      </w:r>
      <w:r w:rsidR="00451FEF">
        <w:t>데이터가 HTTP 요청 본문으로 전송</w:t>
      </w:r>
      <w:r w:rsidR="00451FEF">
        <w:rPr>
          <w:rFonts w:hint="eastAsia"/>
        </w:rPr>
        <w:t>된다.</w:t>
      </w:r>
    </w:p>
    <w:p w14:paraId="37724B11" w14:textId="0E2A3EFD" w:rsidR="00000641" w:rsidRDefault="00000641" w:rsidP="00B464AA">
      <w:pPr>
        <w:ind w:left="440"/>
        <w:rPr>
          <w:rFonts w:asciiTheme="majorHAnsi" w:eastAsiaTheme="majorHAnsi" w:hAnsiTheme="majorHAnsi"/>
        </w:rPr>
      </w:pPr>
      <w:r w:rsidRPr="00F2482E">
        <w:rPr>
          <w:rFonts w:asciiTheme="majorHAnsi" w:eastAsiaTheme="majorHAnsi" w:hAnsiTheme="majorHAnsi" w:hint="eastAsia"/>
        </w:rPr>
        <w:t xml:space="preserve">- </w:t>
      </w:r>
      <w:r w:rsidR="002B0EA4">
        <w:rPr>
          <w:rFonts w:asciiTheme="majorHAnsi" w:eastAsiaTheme="majorHAnsi" w:hAnsiTheme="majorHAnsi" w:hint="eastAsia"/>
        </w:rPr>
        <w:t xml:space="preserve"> </w:t>
      </w:r>
      <w:r w:rsidRPr="00F2482E">
        <w:rPr>
          <w:rFonts w:asciiTheme="majorHAnsi" w:eastAsiaTheme="majorHAnsi" w:hAnsiTheme="majorHAnsi" w:hint="eastAsia"/>
        </w:rPr>
        <w:t>parameter (name, value)</w:t>
      </w:r>
      <w:r w:rsidR="00387562" w:rsidRPr="00F2482E">
        <w:rPr>
          <w:rFonts w:asciiTheme="majorHAnsi" w:eastAsiaTheme="majorHAnsi" w:hAnsiTheme="majorHAnsi" w:hint="eastAsia"/>
        </w:rPr>
        <w:t xml:space="preserve">: </w:t>
      </w:r>
      <w:r w:rsidR="004D7328" w:rsidRPr="00F2482E">
        <w:rPr>
          <w:rFonts w:asciiTheme="majorHAnsi" w:eastAsiaTheme="majorHAnsi" w:hAnsiTheme="majorHAnsi"/>
        </w:rPr>
        <w:t xml:space="preserve">폼이 제출되면, 각 입력 요소의 </w:t>
      </w:r>
      <w:r w:rsidR="004D7328" w:rsidRPr="00F2482E">
        <w:rPr>
          <w:rStyle w:val="HTML"/>
          <w:rFonts w:asciiTheme="majorHAnsi" w:eastAsiaTheme="majorHAnsi" w:hAnsiTheme="majorHAnsi"/>
        </w:rPr>
        <w:t>name</w:t>
      </w:r>
      <w:r w:rsidR="004D7328" w:rsidRPr="00F2482E">
        <w:rPr>
          <w:rFonts w:asciiTheme="majorHAnsi" w:eastAsiaTheme="majorHAnsi" w:hAnsiTheme="majorHAnsi"/>
        </w:rPr>
        <w:t xml:space="preserve">과 </w:t>
      </w:r>
      <w:r w:rsidR="004D7328" w:rsidRPr="00F2482E">
        <w:rPr>
          <w:rStyle w:val="HTML"/>
          <w:rFonts w:asciiTheme="majorHAnsi" w:eastAsiaTheme="majorHAnsi" w:hAnsiTheme="majorHAnsi"/>
        </w:rPr>
        <w:t>value</w:t>
      </w:r>
      <w:r w:rsidR="004D7328" w:rsidRPr="00F2482E">
        <w:rPr>
          <w:rFonts w:asciiTheme="majorHAnsi" w:eastAsiaTheme="majorHAnsi" w:hAnsiTheme="majorHAnsi"/>
        </w:rPr>
        <w:t xml:space="preserve"> 쌍이 서버로 전송</w:t>
      </w:r>
      <w:r w:rsidR="004D7328" w:rsidRPr="00F2482E">
        <w:rPr>
          <w:rFonts w:asciiTheme="majorHAnsi" w:eastAsiaTheme="majorHAnsi" w:hAnsiTheme="majorHAnsi" w:hint="eastAsia"/>
        </w:rPr>
        <w:t xml:space="preserve">된다. </w:t>
      </w:r>
      <w:r w:rsidR="00F2482E" w:rsidRPr="00F2482E">
        <w:rPr>
          <w:rStyle w:val="HTML"/>
          <w:rFonts w:asciiTheme="majorHAnsi" w:eastAsiaTheme="majorHAnsi" w:hAnsiTheme="majorHAnsi"/>
        </w:rPr>
        <w:t>name</w:t>
      </w:r>
      <w:r w:rsidR="00F2482E" w:rsidRPr="00F2482E">
        <w:rPr>
          <w:rFonts w:asciiTheme="majorHAnsi" w:eastAsiaTheme="majorHAnsi" w:hAnsiTheme="majorHAnsi"/>
        </w:rPr>
        <w:t xml:space="preserve"> 속성은 입력 요소를 식별하는 이름을 지정</w:t>
      </w:r>
      <w:r w:rsidR="002B0EA4">
        <w:rPr>
          <w:rFonts w:asciiTheme="majorHAnsi" w:eastAsiaTheme="majorHAnsi" w:hAnsiTheme="majorHAnsi" w:hint="eastAsia"/>
        </w:rPr>
        <w:t>하고</w:t>
      </w:r>
      <w:r w:rsidR="00F2482E" w:rsidRPr="00F2482E">
        <w:rPr>
          <w:rFonts w:asciiTheme="majorHAnsi" w:eastAsiaTheme="majorHAnsi" w:hAnsiTheme="majorHAnsi" w:hint="eastAsia"/>
        </w:rPr>
        <w:t xml:space="preserve">, </w:t>
      </w:r>
      <w:r w:rsidR="00F2482E" w:rsidRPr="00F2482E">
        <w:rPr>
          <w:rStyle w:val="HTML"/>
          <w:rFonts w:asciiTheme="majorHAnsi" w:eastAsiaTheme="majorHAnsi" w:hAnsiTheme="majorHAnsi"/>
        </w:rPr>
        <w:t>value</w:t>
      </w:r>
      <w:r w:rsidR="00F2482E" w:rsidRPr="00F2482E">
        <w:rPr>
          <w:rFonts w:asciiTheme="majorHAnsi" w:eastAsiaTheme="majorHAnsi" w:hAnsiTheme="majorHAnsi"/>
        </w:rPr>
        <w:t xml:space="preserve"> 속성은 사용자가 입력한 값 또는 요소의 기본값을 나타</w:t>
      </w:r>
      <w:r w:rsidR="00F2482E" w:rsidRPr="00F2482E">
        <w:rPr>
          <w:rFonts w:asciiTheme="majorHAnsi" w:eastAsiaTheme="majorHAnsi" w:hAnsiTheme="majorHAnsi" w:hint="eastAsia"/>
        </w:rPr>
        <w:t>낸다.</w:t>
      </w:r>
    </w:p>
    <w:p w14:paraId="440F6BAB" w14:textId="77777777" w:rsidR="00154336" w:rsidRPr="00F2482E" w:rsidRDefault="00154336" w:rsidP="00B464AA">
      <w:pPr>
        <w:ind w:left="440"/>
        <w:rPr>
          <w:rFonts w:asciiTheme="majorHAnsi" w:eastAsiaTheme="majorHAnsi" w:hAnsiTheme="majorHAnsi" w:hint="eastAsia"/>
        </w:rPr>
      </w:pPr>
    </w:p>
    <w:p w14:paraId="75CA9992" w14:textId="3D47EC93" w:rsidR="00000641" w:rsidRPr="004A2FB8" w:rsidRDefault="00000641" w:rsidP="00000641">
      <w:pPr>
        <w:ind w:firstLineChars="200" w:firstLine="440"/>
        <w:rPr>
          <w:b/>
          <w:bCs/>
          <w:sz w:val="22"/>
        </w:rPr>
      </w:pPr>
      <w:r w:rsidRPr="004A2FB8">
        <w:rPr>
          <w:rFonts w:hint="eastAsia"/>
          <w:b/>
          <w:bCs/>
          <w:sz w:val="22"/>
        </w:rPr>
        <w:t xml:space="preserve">2.  </w:t>
      </w:r>
      <w:proofErr w:type="spellStart"/>
      <w:r w:rsidRPr="004A2FB8">
        <w:rPr>
          <w:rFonts w:hint="eastAsia"/>
          <w:b/>
          <w:bCs/>
          <w:sz w:val="22"/>
        </w:rPr>
        <w:t>Javascript</w:t>
      </w:r>
      <w:proofErr w:type="spellEnd"/>
      <w:r w:rsidR="00262CC4">
        <w:rPr>
          <w:rFonts w:hint="eastAsia"/>
          <w:b/>
          <w:bCs/>
          <w:sz w:val="22"/>
        </w:rPr>
        <w:t xml:space="preserve"> </w:t>
      </w:r>
    </w:p>
    <w:p w14:paraId="25D30981" w14:textId="77777777" w:rsidR="006A4F46" w:rsidRDefault="00000641" w:rsidP="00D83FBB">
      <w:pPr>
        <w:ind w:firstLine="440"/>
      </w:pPr>
      <w:r>
        <w:rPr>
          <w:rFonts w:hint="eastAsia"/>
        </w:rPr>
        <w:t>- DOM Manipulation</w:t>
      </w:r>
    </w:p>
    <w:p w14:paraId="08AE0FE9" w14:textId="408E1547" w:rsidR="00000641" w:rsidRDefault="00AE054C" w:rsidP="006A4F46">
      <w:pPr>
        <w:ind w:left="440" w:firstLine="360"/>
        <w:rPr>
          <w:rFonts w:hint="eastAsia"/>
        </w:rPr>
      </w:pPr>
      <w:r>
        <w:rPr>
          <w:rFonts w:hint="eastAsia"/>
        </w:rPr>
        <w:t>DOM(Document Object Model</w:t>
      </w:r>
      <w:r w:rsidR="00402EB1">
        <w:rPr>
          <w:rFonts w:hint="eastAsia"/>
        </w:rPr>
        <w:t>)은 HTML, XML 등의 문서를 프로그래밍 언어에서 조작할 수 있도록 객체 형태로 표현한 것이다. 웹 페이지에서는 DOM을 이용하여 HTML 요소를 조작하고, 이벤트 처리 등을 할 수 있다.</w:t>
      </w:r>
    </w:p>
    <w:p w14:paraId="60D3ED6A" w14:textId="77777777" w:rsidR="00262CC4" w:rsidRDefault="00000641" w:rsidP="00D83FBB">
      <w:pPr>
        <w:ind w:left="44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EventListener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과 비교)</w:t>
      </w:r>
    </w:p>
    <w:p w14:paraId="627344A6" w14:textId="6B1A08E3" w:rsidR="00000641" w:rsidRDefault="008C2DB3" w:rsidP="00262CC4">
      <w:pPr>
        <w:ind w:left="440" w:firstLine="360"/>
        <w:rPr>
          <w:rFonts w:hint="eastAsia"/>
        </w:rPr>
      </w:pPr>
      <w:r>
        <w:rPr>
          <w:rFonts w:hint="eastAsia"/>
        </w:rPr>
        <w:t xml:space="preserve">이벤트에 </w:t>
      </w:r>
      <w:r w:rsidR="00D83FBB">
        <w:rPr>
          <w:rFonts w:hint="eastAsia"/>
        </w:rPr>
        <w:t xml:space="preserve">대한 처리를 위해 이벤트 </w:t>
      </w:r>
      <w:proofErr w:type="spellStart"/>
      <w:r w:rsidR="00D83FBB">
        <w:rPr>
          <w:rFonts w:hint="eastAsia"/>
        </w:rPr>
        <w:t>핸들러를</w:t>
      </w:r>
      <w:proofErr w:type="spellEnd"/>
      <w:r w:rsidR="00D83FBB">
        <w:rPr>
          <w:rFonts w:hint="eastAsia"/>
        </w:rPr>
        <w:t xml:space="preserve"> 등록해야 한다. 이벤트 </w:t>
      </w:r>
      <w:proofErr w:type="spellStart"/>
      <w:r w:rsidR="00D83FBB">
        <w:rPr>
          <w:rFonts w:hint="eastAsia"/>
        </w:rPr>
        <w:t>핸들러는</w:t>
      </w:r>
      <w:proofErr w:type="spellEnd"/>
      <w:r w:rsidR="00D83FBB">
        <w:rPr>
          <w:rFonts w:hint="eastAsia"/>
        </w:rPr>
        <w:t xml:space="preserve"> 해당 이벤트가 발생했을 때 실행될 함수를 말한다.</w:t>
      </w:r>
    </w:p>
    <w:p w14:paraId="4B9DC278" w14:textId="2D2BAAF2" w:rsidR="009261CC" w:rsidRDefault="009261CC" w:rsidP="00A903AD">
      <w:pPr>
        <w:ind w:left="800"/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EventListener</w:t>
      </w:r>
      <w:proofErr w:type="spell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addEventListener</w:t>
      </w:r>
      <w:proofErr w:type="spellEnd"/>
      <w:r>
        <w:t>’</w:t>
      </w:r>
      <w:r w:rsidR="00B24DFF">
        <w:rPr>
          <w:rFonts w:hint="eastAsia"/>
        </w:rPr>
        <w:t xml:space="preserve"> 메서드를 사용하여 요소에 이벤트 </w:t>
      </w:r>
      <w:proofErr w:type="spellStart"/>
      <w:r w:rsidR="00B24DFF">
        <w:rPr>
          <w:rFonts w:hint="eastAsia"/>
        </w:rPr>
        <w:t>핸들러를</w:t>
      </w:r>
      <w:proofErr w:type="spellEnd"/>
      <w:r w:rsidR="00B24DFF">
        <w:rPr>
          <w:rFonts w:hint="eastAsia"/>
        </w:rPr>
        <w:t xml:space="preserve"> 추가한다. 같은 요소에 여러 이벤트 </w:t>
      </w:r>
      <w:proofErr w:type="spellStart"/>
      <w:r w:rsidR="00B24DFF">
        <w:rPr>
          <w:rFonts w:hint="eastAsia"/>
        </w:rPr>
        <w:t>핸들러를</w:t>
      </w:r>
      <w:proofErr w:type="spellEnd"/>
      <w:r w:rsidR="00B24DFF">
        <w:rPr>
          <w:rFonts w:hint="eastAsia"/>
        </w:rPr>
        <w:t xml:space="preserve"> 등록할 수 있다.</w:t>
      </w:r>
    </w:p>
    <w:p w14:paraId="71828EE6" w14:textId="2B682CBA" w:rsidR="006A4F46" w:rsidRDefault="00B24DFF" w:rsidP="00CB0AAB">
      <w:pPr>
        <w:ind w:left="800"/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: 요소의 </w:t>
      </w:r>
      <w:r>
        <w:t>‘</w:t>
      </w:r>
      <w:r>
        <w:rPr>
          <w:rFonts w:hint="eastAsia"/>
        </w:rPr>
        <w:t>onclick</w:t>
      </w:r>
      <w:r>
        <w:t>’</w:t>
      </w:r>
      <w:r>
        <w:rPr>
          <w:rFonts w:hint="eastAsia"/>
        </w:rPr>
        <w:t xml:space="preserve"> 속성을 사용하여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추가한다. </w:t>
      </w:r>
      <w:r w:rsidR="00A903AD">
        <w:rPr>
          <w:rFonts w:hint="eastAsia"/>
        </w:rPr>
        <w:t xml:space="preserve">하나의 이벤트 </w:t>
      </w:r>
      <w:proofErr w:type="spellStart"/>
      <w:r w:rsidR="00A903AD">
        <w:rPr>
          <w:rFonts w:hint="eastAsia"/>
        </w:rPr>
        <w:t>핸들러만</w:t>
      </w:r>
      <w:proofErr w:type="spellEnd"/>
      <w:r w:rsidR="00A903AD">
        <w:rPr>
          <w:rFonts w:hint="eastAsia"/>
        </w:rPr>
        <w:t xml:space="preserve"> 등록할 수 있다. </w:t>
      </w:r>
    </w:p>
    <w:p w14:paraId="026F11FF" w14:textId="477E33EE" w:rsidR="006447A7" w:rsidRDefault="00000641" w:rsidP="00A13013">
      <w:pPr>
        <w:ind w:left="400"/>
        <w:rPr>
          <w:rFonts w:hint="eastAsia"/>
        </w:rPr>
      </w:pPr>
      <w:r>
        <w:rPr>
          <w:rFonts w:hint="eastAsia"/>
        </w:rPr>
        <w:lastRenderedPageBreak/>
        <w:t>- Event loop</w:t>
      </w:r>
      <w:r w:rsidR="005B4B8F">
        <w:rPr>
          <w:rFonts w:hint="eastAsia"/>
        </w:rPr>
        <w:t xml:space="preserve">: </w:t>
      </w:r>
      <w:r w:rsidR="00320395">
        <w:rPr>
          <w:rFonts w:hint="eastAsia"/>
        </w:rPr>
        <w:t>비동기 처리를 가능하게 하는 메커니즘으로, 호출 스택과 이벤트 큐를 사용하여 비동기 콜백함수를 처리한다.</w:t>
      </w:r>
      <w:r w:rsidR="001C20F9">
        <w:rPr>
          <w:rFonts w:hint="eastAsia"/>
        </w:rPr>
        <w:t xml:space="preserve"> (</w:t>
      </w:r>
      <w:r w:rsidR="00356C01">
        <w:rPr>
          <w:rFonts w:hint="eastAsia"/>
        </w:rPr>
        <w:t xml:space="preserve">여러 이벤트가 동시에 발생했을 때 어떤 순서로 콜백함수를 </w:t>
      </w:r>
      <w:r w:rsidR="00B46458">
        <w:rPr>
          <w:rFonts w:hint="eastAsia"/>
        </w:rPr>
        <w:t>호출할 지 판단)</w:t>
      </w:r>
    </w:p>
    <w:p w14:paraId="7E2A07C3" w14:textId="475CBD9D" w:rsidR="00000641" w:rsidRDefault="00000641" w:rsidP="00000641">
      <w:pPr>
        <w:rPr>
          <w:rFonts w:hint="eastAsia"/>
        </w:rPr>
      </w:pPr>
      <w:r>
        <w:rPr>
          <w:rFonts w:hint="eastAsia"/>
        </w:rPr>
        <w:t xml:space="preserve"> </w:t>
      </w:r>
      <w:r w:rsidR="006A2F43">
        <w:rPr>
          <w:rFonts w:hint="eastAsia"/>
        </w:rPr>
        <w:t xml:space="preserve">   </w:t>
      </w:r>
      <w:r w:rsidRPr="00000641">
        <w:t xml:space="preserve">- </w:t>
      </w:r>
      <w:proofErr w:type="spellStart"/>
      <w:r w:rsidRPr="00000641">
        <w:t>getelementByID</w:t>
      </w:r>
      <w:proofErr w:type="spellEnd"/>
      <w:r w:rsidR="008654BB">
        <w:rPr>
          <w:rFonts w:hint="eastAsia"/>
        </w:rPr>
        <w:t>: 특정 ID를 가진 요소를 선택한다.</w:t>
      </w:r>
    </w:p>
    <w:p w14:paraId="0F2F5452" w14:textId="73FE5891" w:rsidR="00000641" w:rsidRDefault="00000641" w:rsidP="00F753B7">
      <w:pPr>
        <w:ind w:left="400"/>
        <w:rPr>
          <w:rFonts w:hint="eastAsia"/>
        </w:rPr>
      </w:pPr>
      <w:r>
        <w:t xml:space="preserve">- </w:t>
      </w:r>
      <w:proofErr w:type="spellStart"/>
      <w:r>
        <w:t>getelementsByClassName</w:t>
      </w:r>
      <w:proofErr w:type="spellEnd"/>
      <w:r w:rsidR="008654BB">
        <w:rPr>
          <w:rFonts w:hint="eastAsia"/>
        </w:rPr>
        <w:t xml:space="preserve">: 특정 클래스를 가진 모든 요소를 선택한다. </w:t>
      </w:r>
      <w:proofErr w:type="spellStart"/>
      <w:r w:rsidR="001E1B6B">
        <w:rPr>
          <w:rFonts w:hint="eastAsia"/>
        </w:rPr>
        <w:t>HTMLCollection</w:t>
      </w:r>
      <w:proofErr w:type="spellEnd"/>
      <w:r w:rsidR="00F753B7">
        <w:rPr>
          <w:rFonts w:hint="eastAsia"/>
        </w:rPr>
        <w:t xml:space="preserve"> 객체를</w:t>
      </w:r>
      <w:r w:rsidR="001E1B6B">
        <w:rPr>
          <w:rFonts w:hint="eastAsia"/>
        </w:rPr>
        <w:t xml:space="preserve"> 반환한다.</w:t>
      </w:r>
    </w:p>
    <w:p w14:paraId="25C2957F" w14:textId="2335E232" w:rsidR="00000641" w:rsidRDefault="00000641" w:rsidP="00000641">
      <w:r>
        <w:t xml:space="preserve">  </w:t>
      </w:r>
      <w:r>
        <w:rPr>
          <w:rFonts w:hint="eastAsia"/>
        </w:rPr>
        <w:t xml:space="preserve">  </w:t>
      </w:r>
      <w:r>
        <w:t xml:space="preserve">- </w:t>
      </w:r>
      <w:proofErr w:type="spellStart"/>
      <w:r>
        <w:t>queryselector</w:t>
      </w:r>
      <w:proofErr w:type="spellEnd"/>
      <w:r>
        <w:t xml:space="preserve"> vs </w:t>
      </w:r>
      <w:proofErr w:type="spellStart"/>
      <w:r>
        <w:t>queryselectorAll</w:t>
      </w:r>
      <w:proofErr w:type="spellEnd"/>
    </w:p>
    <w:p w14:paraId="49DA630F" w14:textId="70221288" w:rsidR="00030222" w:rsidRDefault="00DA2657" w:rsidP="00000641">
      <w:r>
        <w:tab/>
      </w:r>
      <w:r w:rsidR="00030222">
        <w:rPr>
          <w:rFonts w:hint="eastAsia"/>
        </w:rPr>
        <w:t xml:space="preserve">1) </w:t>
      </w:r>
      <w:proofErr w:type="spellStart"/>
      <w:r w:rsidR="00030222">
        <w:rPr>
          <w:rFonts w:hint="eastAsia"/>
        </w:rPr>
        <w:t>queryselector</w:t>
      </w:r>
      <w:proofErr w:type="spellEnd"/>
      <w:r w:rsidR="00030222">
        <w:rPr>
          <w:rFonts w:hint="eastAsia"/>
        </w:rPr>
        <w:t xml:space="preserve">: 주어진 CSS 선택자와 일치하는 첫 번째 요소를 반환한다. </w:t>
      </w:r>
    </w:p>
    <w:p w14:paraId="31A7F7A9" w14:textId="38ECF4CB" w:rsidR="00127F2B" w:rsidRDefault="00127F2B" w:rsidP="00D26209">
      <w:pPr>
        <w:ind w:leftChars="100" w:left="200" w:firstLine="600"/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queryselectorAll</w:t>
      </w:r>
      <w:proofErr w:type="spellEnd"/>
      <w:r>
        <w:rPr>
          <w:rFonts w:hint="eastAsia"/>
        </w:rPr>
        <w:t xml:space="preserve">: </w:t>
      </w:r>
      <w:r w:rsidR="00D26209">
        <w:rPr>
          <w:rFonts w:hint="eastAsia"/>
        </w:rPr>
        <w:t xml:space="preserve">주어진 CSS 선택자와 일치하는 모든 요소를 반환한다. </w:t>
      </w:r>
    </w:p>
    <w:p w14:paraId="6F27B243" w14:textId="058993B2" w:rsidR="00F15387" w:rsidRDefault="00000641" w:rsidP="00000641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</w:t>
      </w:r>
      <w:r>
        <w:t>- Node의 속성</w:t>
      </w:r>
    </w:p>
    <w:p w14:paraId="6B2BFE43" w14:textId="002A03AB" w:rsidR="009158A1" w:rsidRDefault="00303F7E" w:rsidP="00000641">
      <w:r>
        <w:tab/>
      </w:r>
      <w:r w:rsidR="0021449C">
        <w:rPr>
          <w:rFonts w:hint="eastAsia"/>
        </w:rPr>
        <w:t xml:space="preserve">- </w:t>
      </w:r>
      <w:r>
        <w:rPr>
          <w:rFonts w:hint="eastAsia"/>
        </w:rPr>
        <w:t xml:space="preserve">Node는 DOM의 기본 단위로, 다양한 속성과 메서드를 가진다. </w:t>
      </w:r>
    </w:p>
    <w:p w14:paraId="0DB64CC9" w14:textId="1483C3D6" w:rsidR="00A00CBD" w:rsidRDefault="00133FA3" w:rsidP="00A00CBD">
      <w:r>
        <w:tab/>
      </w:r>
      <w:r w:rsidR="0021449C">
        <w:rPr>
          <w:rFonts w:hint="eastAsia"/>
        </w:rPr>
        <w:t xml:space="preserve">- </w:t>
      </w:r>
      <w:r w:rsidR="00A00CBD">
        <w:rPr>
          <w:rFonts w:hint="eastAsia"/>
        </w:rPr>
        <w:t>종류: 문서 노드 / 요소 노드 / 속성 노드 / 텍스트 노드 / 주석 노드</w:t>
      </w:r>
    </w:p>
    <w:p w14:paraId="6BC1BD57" w14:textId="7E8C0751" w:rsidR="00A00CBD" w:rsidRDefault="0021449C" w:rsidP="00F15387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 w:rsidR="00A00CBD">
        <w:rPr>
          <w:rFonts w:hint="eastAsia"/>
        </w:rPr>
        <w:t xml:space="preserve">관계: 부모 노드 / 자식 노드 리스트 / 첫 번째 자식 노드 / 마지막 자식 노드 / 다음 형제 노드 / 이전 형제 노드 / </w:t>
      </w:r>
    </w:p>
    <w:p w14:paraId="3951F9F0" w14:textId="55B34CF6" w:rsidR="00000641" w:rsidRPr="004A2FB8" w:rsidRDefault="00000641" w:rsidP="00000641">
      <w:pPr>
        <w:rPr>
          <w:b/>
          <w:bCs/>
          <w:sz w:val="22"/>
        </w:rPr>
      </w:pPr>
      <w:r w:rsidRPr="004A2FB8">
        <w:rPr>
          <w:rFonts w:hint="eastAsia"/>
          <w:b/>
          <w:bCs/>
          <w:sz w:val="22"/>
        </w:rPr>
        <w:t xml:space="preserve">   3. </w:t>
      </w:r>
      <w:proofErr w:type="spellStart"/>
      <w:r w:rsidRPr="004A2FB8">
        <w:rPr>
          <w:rFonts w:hint="eastAsia"/>
          <w:b/>
          <w:bCs/>
          <w:sz w:val="22"/>
        </w:rPr>
        <w:t>Javascript</w:t>
      </w:r>
      <w:proofErr w:type="spellEnd"/>
      <w:r w:rsidRPr="004A2FB8">
        <w:rPr>
          <w:rFonts w:hint="eastAsia"/>
          <w:b/>
          <w:bCs/>
          <w:sz w:val="22"/>
        </w:rPr>
        <w:t xml:space="preserve"> 문법</w:t>
      </w:r>
    </w:p>
    <w:p w14:paraId="33A93FF5" w14:textId="77777777" w:rsidR="00703BEB" w:rsidRDefault="00000641" w:rsidP="00000641">
      <w:r>
        <w:tab/>
        <w:t xml:space="preserve">- var와 let의 차이     </w:t>
      </w:r>
    </w:p>
    <w:p w14:paraId="4A7C3631" w14:textId="43736C7C" w:rsidR="00000641" w:rsidRDefault="00000641" w:rsidP="0080297F">
      <w:pPr>
        <w:ind w:left="800"/>
      </w:pPr>
      <w:r>
        <w:t xml:space="preserve"> </w:t>
      </w:r>
      <w:r w:rsidR="00EE7270">
        <w:rPr>
          <w:rFonts w:hint="eastAsia"/>
        </w:rPr>
        <w:t xml:space="preserve">1) var: </w:t>
      </w:r>
      <w:r w:rsidR="002865A6">
        <w:rPr>
          <w:rFonts w:hint="eastAsia"/>
        </w:rPr>
        <w:t xml:space="preserve">선언 이전에 </w:t>
      </w:r>
      <w:r w:rsidR="0080297F">
        <w:rPr>
          <w:rFonts w:hint="eastAsia"/>
        </w:rPr>
        <w:t xml:space="preserve">변수를 사용할 수 있으며, 같은 </w:t>
      </w:r>
      <w:proofErr w:type="spellStart"/>
      <w:r w:rsidR="0080297F">
        <w:rPr>
          <w:rFonts w:hint="eastAsia"/>
        </w:rPr>
        <w:t>스코프</w:t>
      </w:r>
      <w:proofErr w:type="spellEnd"/>
      <w:r w:rsidR="0080297F">
        <w:rPr>
          <w:rFonts w:hint="eastAsia"/>
        </w:rPr>
        <w:t xml:space="preserve"> 내에서 여러 번 </w:t>
      </w:r>
      <w:proofErr w:type="spellStart"/>
      <w:r w:rsidR="0080297F">
        <w:rPr>
          <w:rFonts w:hint="eastAsia"/>
        </w:rPr>
        <w:t>재선언할</w:t>
      </w:r>
      <w:proofErr w:type="spellEnd"/>
      <w:r w:rsidR="0080297F">
        <w:rPr>
          <w:rFonts w:hint="eastAsia"/>
        </w:rPr>
        <w:t xml:space="preserve"> 수 있다.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2EDB" w14:paraId="3F524BAE" w14:textId="77777777" w:rsidTr="006F2EDB">
        <w:trPr>
          <w:trHeight w:val="1084"/>
        </w:trPr>
        <w:tc>
          <w:tcPr>
            <w:tcW w:w="9016" w:type="dxa"/>
          </w:tcPr>
          <w:p w14:paraId="49CD26E4" w14:textId="77777777" w:rsidR="006F2EDB" w:rsidRDefault="006F2EDB" w:rsidP="006F2EDB">
            <w:r>
              <w:t>var x = 1;</w:t>
            </w:r>
          </w:p>
          <w:p w14:paraId="5E59C6E7" w14:textId="77777777" w:rsidR="006F2EDB" w:rsidRDefault="006F2EDB" w:rsidP="006F2EDB">
            <w:r>
              <w:t xml:space="preserve">var x = 2; // </w:t>
            </w:r>
            <w:proofErr w:type="spellStart"/>
            <w:r>
              <w:t>재선언</w:t>
            </w:r>
            <w:proofErr w:type="spellEnd"/>
            <w:r>
              <w:t xml:space="preserve"> 가능</w:t>
            </w:r>
          </w:p>
          <w:p w14:paraId="3F807D43" w14:textId="35307019" w:rsidR="006F2EDB" w:rsidRDefault="006F2EDB" w:rsidP="006F2EDB">
            <w:pPr>
              <w:rPr>
                <w:rFonts w:hint="eastAsia"/>
              </w:rPr>
            </w:pPr>
            <w:r>
              <w:t>console.log(x); // 2</w:t>
            </w:r>
          </w:p>
        </w:tc>
      </w:tr>
    </w:tbl>
    <w:p w14:paraId="08C8E336" w14:textId="77777777" w:rsidR="006F2EDB" w:rsidRPr="006F2EDB" w:rsidRDefault="006F2EDB" w:rsidP="0080297F">
      <w:pPr>
        <w:ind w:left="800"/>
        <w:rPr>
          <w:rFonts w:hint="eastAsia"/>
          <w:sz w:val="6"/>
          <w:szCs w:val="6"/>
        </w:rPr>
      </w:pPr>
    </w:p>
    <w:p w14:paraId="3FD5A04A" w14:textId="521987C2" w:rsidR="00EE7270" w:rsidRDefault="00EE7270" w:rsidP="00EE7270">
      <w:pPr>
        <w:ind w:left="800"/>
      </w:pPr>
      <w:r>
        <w:rPr>
          <w:rFonts w:hint="eastAsia"/>
        </w:rPr>
        <w:t xml:space="preserve">2) let: 블록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가지고</w:t>
      </w:r>
      <w:r w:rsidR="005E5A66">
        <w:rPr>
          <w:rFonts w:hint="eastAsia"/>
        </w:rPr>
        <w:t>,</w:t>
      </w:r>
      <w:r>
        <w:rPr>
          <w:rFonts w:hint="eastAsia"/>
        </w:rPr>
        <w:t xml:space="preserve"> 변수의 </w:t>
      </w:r>
      <w:r w:rsidR="005E5A66">
        <w:rPr>
          <w:rFonts w:hint="eastAsia"/>
        </w:rPr>
        <w:t xml:space="preserve">재할당은 가능하나 </w:t>
      </w:r>
      <w:r>
        <w:rPr>
          <w:rFonts w:hint="eastAsia"/>
        </w:rPr>
        <w:t xml:space="preserve">재선언이 불가능하다. </w:t>
      </w:r>
      <w:r w:rsidR="00AE4040">
        <w:rPr>
          <w:rFonts w:hint="eastAsia"/>
        </w:rPr>
        <w:t>let으로 생성한 변수를 위에서 미리 참조할 수 없다.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2EDB" w14:paraId="3AD39715" w14:textId="77777777" w:rsidTr="006F2EDB">
        <w:tc>
          <w:tcPr>
            <w:tcW w:w="9016" w:type="dxa"/>
          </w:tcPr>
          <w:p w14:paraId="1661B421" w14:textId="77777777" w:rsidR="006F2EDB" w:rsidRDefault="006F2EDB" w:rsidP="006F2EDB">
            <w:r>
              <w:t>let y = 1;</w:t>
            </w:r>
          </w:p>
          <w:p w14:paraId="3D482470" w14:textId="77777777" w:rsidR="006F2EDB" w:rsidRDefault="006F2EDB" w:rsidP="006F2EDB">
            <w:r>
              <w:t xml:space="preserve">// let y = 2; // </w:t>
            </w:r>
            <w:proofErr w:type="spellStart"/>
            <w:r>
              <w:t>SyntaxError</w:t>
            </w:r>
            <w:proofErr w:type="spellEnd"/>
            <w:r>
              <w:t>: Identifier 'y' has already been declared</w:t>
            </w:r>
          </w:p>
          <w:p w14:paraId="13AABD59" w14:textId="77777777" w:rsidR="006F2EDB" w:rsidRDefault="006F2EDB" w:rsidP="006F2EDB">
            <w:r>
              <w:t>y = 2; // 값 변경 가능</w:t>
            </w:r>
          </w:p>
          <w:p w14:paraId="56F97392" w14:textId="182EBEF3" w:rsidR="006F2EDB" w:rsidRDefault="006F2EDB" w:rsidP="006F2EDB">
            <w:pPr>
              <w:rPr>
                <w:rFonts w:hint="eastAsia"/>
              </w:rPr>
            </w:pPr>
            <w:r>
              <w:t>console.log(y); // 2</w:t>
            </w:r>
          </w:p>
        </w:tc>
      </w:tr>
    </w:tbl>
    <w:p w14:paraId="65E178F9" w14:textId="77777777" w:rsidR="006F2EDB" w:rsidRPr="006F2EDB" w:rsidRDefault="006F2EDB" w:rsidP="006F2EDB">
      <w:pPr>
        <w:rPr>
          <w:rFonts w:hint="eastAsia"/>
          <w:sz w:val="10"/>
          <w:szCs w:val="10"/>
        </w:rPr>
      </w:pPr>
    </w:p>
    <w:p w14:paraId="4624DD8E" w14:textId="77777777" w:rsidR="006F2EDB" w:rsidRDefault="00000641" w:rsidP="00000641">
      <w:r>
        <w:t xml:space="preserve">    </w:t>
      </w:r>
      <w:r>
        <w:tab/>
      </w:r>
    </w:p>
    <w:p w14:paraId="5BAEFA3E" w14:textId="4773F257" w:rsidR="00703BEB" w:rsidRDefault="00000641" w:rsidP="006F2EDB">
      <w:pPr>
        <w:ind w:firstLine="800"/>
      </w:pPr>
      <w:r>
        <w:lastRenderedPageBreak/>
        <w:t>- const</w:t>
      </w:r>
      <w:r w:rsidR="00607F97">
        <w:rPr>
          <w:rFonts w:hint="eastAsia"/>
        </w:rPr>
        <w:t xml:space="preserve">: 블록 </w:t>
      </w:r>
      <w:proofErr w:type="spellStart"/>
      <w:r w:rsidR="00607F97">
        <w:rPr>
          <w:rFonts w:hint="eastAsia"/>
        </w:rPr>
        <w:t>스코프를</w:t>
      </w:r>
      <w:proofErr w:type="spellEnd"/>
      <w:r w:rsidR="00607F97">
        <w:rPr>
          <w:rFonts w:hint="eastAsia"/>
        </w:rPr>
        <w:t xml:space="preserve"> 가지고</w:t>
      </w:r>
      <w:r w:rsidR="005E5A66">
        <w:rPr>
          <w:rFonts w:hint="eastAsia"/>
        </w:rPr>
        <w:t>,</w:t>
      </w:r>
      <w:r w:rsidR="00607F97">
        <w:rPr>
          <w:rFonts w:hint="eastAsia"/>
        </w:rPr>
        <w:t xml:space="preserve"> </w:t>
      </w:r>
      <w:r w:rsidR="00C64B68">
        <w:rPr>
          <w:rFonts w:hint="eastAsia"/>
        </w:rPr>
        <w:t>변수의 재선언과 재할당이 불가능하다.</w:t>
      </w:r>
      <w:r>
        <w:t xml:space="preserve"> 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2EDB" w14:paraId="56DB10D1" w14:textId="77777777" w:rsidTr="006F2EDB">
        <w:trPr>
          <w:trHeight w:val="1292"/>
        </w:trPr>
        <w:tc>
          <w:tcPr>
            <w:tcW w:w="8170" w:type="dxa"/>
          </w:tcPr>
          <w:p w14:paraId="2E4FC888" w14:textId="77777777" w:rsidR="006F2EDB" w:rsidRDefault="006F2EDB" w:rsidP="006F2EDB">
            <w:r>
              <w:t>const z = 10;</w:t>
            </w:r>
          </w:p>
          <w:p w14:paraId="45CCCE44" w14:textId="77777777" w:rsidR="006F2EDB" w:rsidRDefault="006F2EDB" w:rsidP="006F2EDB">
            <w:r>
              <w:t xml:space="preserve">// const z = 20; // </w:t>
            </w:r>
            <w:proofErr w:type="spellStart"/>
            <w:r>
              <w:t>SyntaxError</w:t>
            </w:r>
            <w:proofErr w:type="spellEnd"/>
            <w:r>
              <w:t>: Identifier 'z' has already been declared</w:t>
            </w:r>
          </w:p>
          <w:p w14:paraId="1BA9A992" w14:textId="5D11DDC5" w:rsidR="006F2EDB" w:rsidRDefault="006F2EDB" w:rsidP="006F2EDB">
            <w:pPr>
              <w:rPr>
                <w:rFonts w:hint="eastAsia"/>
              </w:rPr>
            </w:pPr>
            <w:r>
              <w:t xml:space="preserve">// z = 20; // </w:t>
            </w:r>
            <w:proofErr w:type="spellStart"/>
            <w:r>
              <w:t>TypeError</w:t>
            </w:r>
            <w:proofErr w:type="spellEnd"/>
            <w:r>
              <w:t>: Assignment to constant variable</w:t>
            </w:r>
          </w:p>
        </w:tc>
      </w:tr>
    </w:tbl>
    <w:p w14:paraId="3397F3E0" w14:textId="77777777" w:rsidR="006F2EDB" w:rsidRPr="006F2EDB" w:rsidRDefault="006F2EDB" w:rsidP="006F2EDB">
      <w:pPr>
        <w:ind w:firstLine="800"/>
        <w:rPr>
          <w:rFonts w:hint="eastAsia"/>
          <w:sz w:val="10"/>
          <w:szCs w:val="10"/>
        </w:rPr>
      </w:pPr>
    </w:p>
    <w:p w14:paraId="6D759219" w14:textId="6773AA6B" w:rsidR="00000641" w:rsidRDefault="00000641" w:rsidP="00000641">
      <w:r>
        <w:t xml:space="preserve">    </w:t>
      </w:r>
      <w:r>
        <w:tab/>
        <w:t xml:space="preserve">- ES5의 Array 관련 메소드 </w:t>
      </w:r>
    </w:p>
    <w:p w14:paraId="6FB979B1" w14:textId="2C49ABEE" w:rsidR="00703BEB" w:rsidRDefault="00283274" w:rsidP="00000641">
      <w:r>
        <w:tab/>
      </w: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(): 배열의 각 요소에 대해 한 번씩 제공된 함수를 실행한다.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15D8" w14:paraId="3CD51667" w14:textId="77777777" w:rsidTr="006F15D8">
        <w:tc>
          <w:tcPr>
            <w:tcW w:w="8170" w:type="dxa"/>
          </w:tcPr>
          <w:p w14:paraId="52FBC4B4" w14:textId="77777777" w:rsidR="006F15D8" w:rsidRDefault="006F15D8" w:rsidP="006F15D8">
            <w:r>
              <w:t>[1, 2, 3].</w:t>
            </w:r>
            <w:proofErr w:type="spellStart"/>
            <w:r>
              <w:t>forEach</w:t>
            </w:r>
            <w:proofErr w:type="spellEnd"/>
            <w:r>
              <w:t>(element =&gt; {</w:t>
            </w:r>
          </w:p>
          <w:p w14:paraId="1FB615D8" w14:textId="77777777" w:rsidR="006F15D8" w:rsidRDefault="006F15D8" w:rsidP="006F15D8">
            <w:r>
              <w:t xml:space="preserve">    console.log(element);</w:t>
            </w:r>
          </w:p>
          <w:p w14:paraId="360D71D7" w14:textId="2770BAE4" w:rsidR="006F15D8" w:rsidRDefault="006F15D8" w:rsidP="006F15D8">
            <w:r>
              <w:t>});</w:t>
            </w:r>
          </w:p>
        </w:tc>
      </w:tr>
    </w:tbl>
    <w:p w14:paraId="7B65EB5B" w14:textId="77777777" w:rsidR="006F15D8" w:rsidRPr="006F15D8" w:rsidRDefault="006F15D8" w:rsidP="00000641">
      <w:pPr>
        <w:rPr>
          <w:sz w:val="10"/>
          <w:szCs w:val="10"/>
        </w:rPr>
      </w:pPr>
    </w:p>
    <w:p w14:paraId="6A1978AA" w14:textId="7A3C7128" w:rsidR="00283274" w:rsidRDefault="00283274" w:rsidP="00864AE3">
      <w:pPr>
        <w:ind w:left="800"/>
      </w:pPr>
      <w:r>
        <w:rPr>
          <w:rFonts w:hint="eastAsia"/>
        </w:rPr>
        <w:t>2) map(): 배열 내의 모든 요소에 대해 함수를 호출한 결과를 모아 새로운 배열을 반환한다.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15D8" w14:paraId="25EB623D" w14:textId="77777777" w:rsidTr="006F15D8">
        <w:tc>
          <w:tcPr>
            <w:tcW w:w="9016" w:type="dxa"/>
          </w:tcPr>
          <w:p w14:paraId="292BF292" w14:textId="77777777" w:rsidR="006F15D8" w:rsidRDefault="006F15D8" w:rsidP="006F15D8">
            <w:r>
              <w:t>const doubled = [1, 2, 3].map(element =&gt; element * 2);</w:t>
            </w:r>
          </w:p>
          <w:p w14:paraId="3B5779E0" w14:textId="160584F6" w:rsidR="006F15D8" w:rsidRDefault="006F15D8" w:rsidP="006F15D8">
            <w:r>
              <w:t>console.log(doubled); // [2, 4, 6]</w:t>
            </w:r>
          </w:p>
        </w:tc>
      </w:tr>
    </w:tbl>
    <w:p w14:paraId="24E9C091" w14:textId="77777777" w:rsidR="006F15D8" w:rsidRPr="006F15D8" w:rsidRDefault="006F15D8" w:rsidP="00864AE3">
      <w:pPr>
        <w:ind w:left="800"/>
        <w:rPr>
          <w:sz w:val="10"/>
          <w:szCs w:val="10"/>
        </w:rPr>
      </w:pPr>
    </w:p>
    <w:p w14:paraId="2712E62C" w14:textId="03E0DFBE" w:rsidR="00864AE3" w:rsidRDefault="00864AE3" w:rsidP="00864AE3">
      <w:pPr>
        <w:ind w:left="800"/>
      </w:pPr>
      <w:r>
        <w:rPr>
          <w:rFonts w:hint="eastAsia"/>
        </w:rPr>
        <w:t>3) filter(): 주어진 함수의 테스트를 통과하는 모든 요소를 모아 새로운 배열을 반환한다.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15D8" w14:paraId="3951895A" w14:textId="77777777" w:rsidTr="006F15D8">
        <w:tc>
          <w:tcPr>
            <w:tcW w:w="9016" w:type="dxa"/>
          </w:tcPr>
          <w:p w14:paraId="7E5618DB" w14:textId="77777777" w:rsidR="006F15D8" w:rsidRDefault="006F15D8" w:rsidP="006F15D8">
            <w:r>
              <w:t>const even = [1, 2, 3, 4].filter(element =&gt; element % 2 === 0);</w:t>
            </w:r>
          </w:p>
          <w:p w14:paraId="31021E4F" w14:textId="480494DA" w:rsidR="006F15D8" w:rsidRDefault="006F15D8" w:rsidP="006F15D8">
            <w:r>
              <w:t>console.log(even); // [2, 4]</w:t>
            </w:r>
          </w:p>
        </w:tc>
      </w:tr>
    </w:tbl>
    <w:p w14:paraId="6A9A194D" w14:textId="77777777" w:rsidR="006F15D8" w:rsidRPr="006F15D8" w:rsidRDefault="006F15D8" w:rsidP="00864AE3">
      <w:pPr>
        <w:ind w:left="800"/>
        <w:rPr>
          <w:sz w:val="10"/>
          <w:szCs w:val="10"/>
        </w:rPr>
      </w:pPr>
    </w:p>
    <w:p w14:paraId="07A0E9BC" w14:textId="45F88884" w:rsidR="00864AE3" w:rsidRPr="00864AE3" w:rsidRDefault="00864AE3" w:rsidP="00864AE3">
      <w:pPr>
        <w:ind w:left="800"/>
        <w:rPr>
          <w:rFonts w:hint="eastAsia"/>
        </w:rPr>
      </w:pPr>
      <w:r>
        <w:rPr>
          <w:rFonts w:hint="eastAsia"/>
        </w:rPr>
        <w:t xml:space="preserve">4) reduce(): 배열의 각 요소에 대해 제공된 reducer 함수를 실행하여 단일 출력 값을 반환한다. 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15D8" w14:paraId="0F9FBF85" w14:textId="77777777" w:rsidTr="006F15D8">
        <w:tc>
          <w:tcPr>
            <w:tcW w:w="9016" w:type="dxa"/>
          </w:tcPr>
          <w:p w14:paraId="1FF883EC" w14:textId="77777777" w:rsidR="006F15D8" w:rsidRDefault="006F15D8" w:rsidP="006F15D8">
            <w:pPr>
              <w:tabs>
                <w:tab w:val="left" w:pos="1511"/>
              </w:tabs>
            </w:pPr>
            <w:r>
              <w:t xml:space="preserve">const sum = [1, 2, 3, 4].reduce((accumulator, </w:t>
            </w:r>
            <w:proofErr w:type="spellStart"/>
            <w:r>
              <w:t>currentValue</w:t>
            </w:r>
            <w:proofErr w:type="spellEnd"/>
            <w:r>
              <w:t xml:space="preserve">) =&gt; accumulator + </w:t>
            </w:r>
            <w:proofErr w:type="spellStart"/>
            <w:r>
              <w:t>currentValue</w:t>
            </w:r>
            <w:proofErr w:type="spellEnd"/>
            <w:r>
              <w:t>, 0);</w:t>
            </w:r>
          </w:p>
          <w:p w14:paraId="577070AF" w14:textId="1BE9C835" w:rsidR="006F15D8" w:rsidRDefault="006F15D8" w:rsidP="006F15D8">
            <w:pPr>
              <w:tabs>
                <w:tab w:val="left" w:pos="1511"/>
              </w:tabs>
              <w:rPr>
                <w:rFonts w:hint="eastAsia"/>
              </w:rPr>
            </w:pPr>
            <w:r>
              <w:t>console.log(sum); // 10</w:t>
            </w:r>
          </w:p>
        </w:tc>
      </w:tr>
    </w:tbl>
    <w:p w14:paraId="34A67969" w14:textId="77777777" w:rsidR="006F15D8" w:rsidRPr="006F15D8" w:rsidRDefault="006F15D8" w:rsidP="009A7B1E">
      <w:pPr>
        <w:ind w:left="800"/>
        <w:rPr>
          <w:sz w:val="10"/>
          <w:szCs w:val="10"/>
        </w:rPr>
      </w:pPr>
    </w:p>
    <w:p w14:paraId="42272EB3" w14:textId="71D5DDAF" w:rsidR="00703BEB" w:rsidRDefault="00000641" w:rsidP="009A7B1E">
      <w:pPr>
        <w:ind w:left="800"/>
      </w:pPr>
      <w:r>
        <w:t>- rest parameter</w:t>
      </w:r>
      <w:r w:rsidR="00864AE3">
        <w:rPr>
          <w:rFonts w:hint="eastAsia"/>
        </w:rPr>
        <w:t>: 함수의 인자 수를 가변적으로 설정할 수 있다. 함수의 매개변수 목록의 마지막 위치에만 사용된다.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15D8" w14:paraId="77E0DF5E" w14:textId="77777777" w:rsidTr="006F15D8">
        <w:tc>
          <w:tcPr>
            <w:tcW w:w="9016" w:type="dxa"/>
          </w:tcPr>
          <w:p w14:paraId="438875EA" w14:textId="77777777" w:rsidR="006F15D8" w:rsidRDefault="006F15D8" w:rsidP="006F15D8">
            <w:r>
              <w:t>function sum(...numbers) {</w:t>
            </w:r>
          </w:p>
          <w:p w14:paraId="65206A7F" w14:textId="77777777" w:rsidR="006F15D8" w:rsidRDefault="006F15D8" w:rsidP="006F15D8">
            <w:r>
              <w:t xml:space="preserve">    return </w:t>
            </w:r>
            <w:proofErr w:type="spellStart"/>
            <w:r>
              <w:t>numbers.reduce</w:t>
            </w:r>
            <w:proofErr w:type="spellEnd"/>
            <w:r>
              <w:t>((acc, cur) =&gt; acc + cur, 0);</w:t>
            </w:r>
          </w:p>
          <w:p w14:paraId="27A277D5" w14:textId="77777777" w:rsidR="006F15D8" w:rsidRDefault="006F15D8" w:rsidP="006F15D8">
            <w:r>
              <w:t>}</w:t>
            </w:r>
          </w:p>
          <w:p w14:paraId="5F55C12E" w14:textId="1EDBFD39" w:rsidR="006F15D8" w:rsidRDefault="006F15D8" w:rsidP="006F15D8">
            <w:r>
              <w:t>console.log(sum(1, 2, 3, 4)); // 10</w:t>
            </w:r>
          </w:p>
        </w:tc>
      </w:tr>
    </w:tbl>
    <w:p w14:paraId="10AC2038" w14:textId="77777777" w:rsidR="006F15D8" w:rsidRPr="006F15D8" w:rsidRDefault="006F15D8" w:rsidP="009A7B1E">
      <w:pPr>
        <w:ind w:left="800"/>
        <w:rPr>
          <w:sz w:val="10"/>
          <w:szCs w:val="10"/>
        </w:rPr>
      </w:pPr>
    </w:p>
    <w:p w14:paraId="7BE4EDCF" w14:textId="16598273" w:rsidR="006F15D8" w:rsidRDefault="00000641" w:rsidP="006F15D8">
      <w:pPr>
        <w:ind w:left="800"/>
      </w:pPr>
      <w:r>
        <w:t>- Arrow function</w:t>
      </w:r>
      <w:r w:rsidR="00AE0085">
        <w:rPr>
          <w:rFonts w:hint="eastAsia"/>
        </w:rPr>
        <w:t xml:space="preserve">: </w:t>
      </w:r>
      <w:r w:rsidR="009A7B1E">
        <w:rPr>
          <w:rFonts w:hint="eastAsia"/>
        </w:rPr>
        <w:t>function 키워드 대신 화살표를 사용하여 간략한 방법으로 함수를 선언</w:t>
      </w:r>
      <w:r w:rsidR="009A7B1E">
        <w:rPr>
          <w:rFonts w:hint="eastAsia"/>
        </w:rPr>
        <w:lastRenderedPageBreak/>
        <w:t xml:space="preserve">할 수 있다. 자신만의 </w:t>
      </w:r>
      <w:r w:rsidR="009A7B1E">
        <w:t>‘</w:t>
      </w:r>
      <w:r w:rsidR="009A7B1E">
        <w:rPr>
          <w:rFonts w:hint="eastAsia"/>
        </w:rPr>
        <w:t>this</w:t>
      </w:r>
      <w:r w:rsidR="009A7B1E">
        <w:t>’</w:t>
      </w:r>
      <w:proofErr w:type="spellStart"/>
      <w:r w:rsidR="009A7B1E">
        <w:rPr>
          <w:rFonts w:hint="eastAsia"/>
        </w:rPr>
        <w:t>를</w:t>
      </w:r>
      <w:proofErr w:type="spellEnd"/>
      <w:r w:rsidR="009A7B1E">
        <w:rPr>
          <w:rFonts w:hint="eastAsia"/>
        </w:rPr>
        <w:t xml:space="preserve"> 가지지 않는다.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15D8" w14:paraId="7754A422" w14:textId="77777777" w:rsidTr="006F15D8">
        <w:tc>
          <w:tcPr>
            <w:tcW w:w="8170" w:type="dxa"/>
          </w:tcPr>
          <w:p w14:paraId="247F504F" w14:textId="77777777" w:rsidR="00C25150" w:rsidRDefault="00C25150" w:rsidP="00C25150">
            <w:r>
              <w:t>const add = (a, b) =&gt; a + b;</w:t>
            </w:r>
          </w:p>
          <w:p w14:paraId="1F360B1A" w14:textId="43389AD9" w:rsidR="006F15D8" w:rsidRDefault="00C25150" w:rsidP="00C25150">
            <w:r>
              <w:t>console.log(add(2, 3)); // 5</w:t>
            </w:r>
          </w:p>
        </w:tc>
      </w:tr>
    </w:tbl>
    <w:p w14:paraId="09E01FFC" w14:textId="37A97B1E" w:rsidR="006F15D8" w:rsidRPr="006F15D8" w:rsidRDefault="006F15D8" w:rsidP="00000641">
      <w:pPr>
        <w:rPr>
          <w:sz w:val="10"/>
          <w:szCs w:val="10"/>
        </w:rPr>
      </w:pPr>
    </w:p>
    <w:p w14:paraId="6444F639" w14:textId="15341396" w:rsidR="009A7B1E" w:rsidRDefault="00000641" w:rsidP="006F15D8">
      <w:pPr>
        <w:ind w:firstLine="800"/>
      </w:pPr>
      <w:r>
        <w:t>- 1급 객체</w:t>
      </w:r>
    </w:p>
    <w:p w14:paraId="0DD25552" w14:textId="77777777" w:rsidR="009A7B1E" w:rsidRDefault="009A7B1E" w:rsidP="00000641">
      <w:r>
        <w:tab/>
      </w:r>
      <w:r>
        <w:rPr>
          <w:rFonts w:hint="eastAsia"/>
        </w:rPr>
        <w:t xml:space="preserve"> 1) 변수에 함수를 할당할 수 있다.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15D8" w14:paraId="6104C798" w14:textId="77777777" w:rsidTr="006F15D8">
        <w:tc>
          <w:tcPr>
            <w:tcW w:w="8170" w:type="dxa"/>
          </w:tcPr>
          <w:p w14:paraId="47D59C8D" w14:textId="77777777" w:rsidR="00C25150" w:rsidRDefault="00C25150" w:rsidP="00C25150">
            <w:pPr>
              <w:tabs>
                <w:tab w:val="left" w:pos="1183"/>
              </w:tabs>
            </w:pPr>
            <w:r>
              <w:t>const greet = function(name) {</w:t>
            </w:r>
          </w:p>
          <w:p w14:paraId="68E3AC74" w14:textId="77777777" w:rsidR="00C25150" w:rsidRDefault="00C25150" w:rsidP="00C25150">
            <w:pPr>
              <w:tabs>
                <w:tab w:val="left" w:pos="1183"/>
              </w:tabs>
            </w:pPr>
            <w:r>
              <w:t xml:space="preserve">    return `Hello, ${name}!`;</w:t>
            </w:r>
          </w:p>
          <w:p w14:paraId="215F5320" w14:textId="015BD92D" w:rsidR="006F15D8" w:rsidRDefault="00C25150" w:rsidP="00C25150">
            <w:pPr>
              <w:tabs>
                <w:tab w:val="left" w:pos="1183"/>
              </w:tabs>
            </w:pPr>
            <w:r>
              <w:t>};</w:t>
            </w:r>
            <w:r>
              <w:tab/>
            </w:r>
          </w:p>
        </w:tc>
      </w:tr>
    </w:tbl>
    <w:p w14:paraId="5227CB5F" w14:textId="77777777" w:rsidR="006F15D8" w:rsidRPr="006F15D8" w:rsidRDefault="006F15D8" w:rsidP="00000641">
      <w:pPr>
        <w:rPr>
          <w:sz w:val="10"/>
          <w:szCs w:val="10"/>
        </w:rPr>
      </w:pPr>
    </w:p>
    <w:p w14:paraId="625DB04C" w14:textId="69EC20F4" w:rsidR="006F15D8" w:rsidRDefault="009A7B1E" w:rsidP="00000641">
      <w:pPr>
        <w:rPr>
          <w:rFonts w:hint="eastAsia"/>
        </w:rPr>
      </w:pPr>
      <w:r>
        <w:tab/>
      </w:r>
      <w:r>
        <w:rPr>
          <w:rFonts w:hint="eastAsia"/>
        </w:rPr>
        <w:t xml:space="preserve"> 2) 함수의 인자로 함수를 전달할 수 있다.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15D8" w14:paraId="052A76ED" w14:textId="77777777" w:rsidTr="006F15D8">
        <w:tc>
          <w:tcPr>
            <w:tcW w:w="8170" w:type="dxa"/>
          </w:tcPr>
          <w:p w14:paraId="7CFDE17B" w14:textId="77777777" w:rsidR="00C25150" w:rsidRDefault="00C25150" w:rsidP="00C25150">
            <w:r>
              <w:t xml:space="preserve">function </w:t>
            </w:r>
            <w:proofErr w:type="spellStart"/>
            <w:r>
              <w:t>sayHello</w:t>
            </w:r>
            <w:proofErr w:type="spellEnd"/>
            <w:r>
              <w:t>(</w:t>
            </w:r>
            <w:proofErr w:type="spellStart"/>
            <w:r>
              <w:t>greetingFunction</w:t>
            </w:r>
            <w:proofErr w:type="spellEnd"/>
            <w:r>
              <w:t>, name) {</w:t>
            </w:r>
          </w:p>
          <w:p w14:paraId="32C035A1" w14:textId="77777777" w:rsidR="00C25150" w:rsidRDefault="00C25150" w:rsidP="00C25150">
            <w:r>
              <w:t xml:space="preserve">    console.log(</w:t>
            </w:r>
            <w:proofErr w:type="spellStart"/>
            <w:r>
              <w:t>greetingFunction</w:t>
            </w:r>
            <w:proofErr w:type="spellEnd"/>
            <w:r>
              <w:t>(name));</w:t>
            </w:r>
          </w:p>
          <w:p w14:paraId="12D62467" w14:textId="77777777" w:rsidR="00C25150" w:rsidRDefault="00C25150" w:rsidP="00C25150">
            <w:r>
              <w:t>}</w:t>
            </w:r>
          </w:p>
          <w:p w14:paraId="43BB57F7" w14:textId="3C3F3EC3" w:rsidR="006F15D8" w:rsidRDefault="00C25150" w:rsidP="00C25150">
            <w:pPr>
              <w:rPr>
                <w:rFonts w:hint="eastAsia"/>
              </w:rPr>
            </w:pPr>
            <w:proofErr w:type="spellStart"/>
            <w:r>
              <w:t>sayHello</w:t>
            </w:r>
            <w:proofErr w:type="spellEnd"/>
            <w:r>
              <w:t>(greet, "Alice"); // Hello, Alice!</w:t>
            </w:r>
          </w:p>
        </w:tc>
      </w:tr>
    </w:tbl>
    <w:p w14:paraId="5B6505A3" w14:textId="508A3D47" w:rsidR="006F15D8" w:rsidRPr="006F15D8" w:rsidRDefault="006F15D8" w:rsidP="00000641">
      <w:pPr>
        <w:rPr>
          <w:rFonts w:hint="eastAsia"/>
          <w:sz w:val="10"/>
          <w:szCs w:val="10"/>
        </w:rPr>
      </w:pPr>
    </w:p>
    <w:p w14:paraId="3DA8797D" w14:textId="77777777" w:rsidR="006F15D8" w:rsidRDefault="009A7B1E" w:rsidP="00000641">
      <w:r>
        <w:tab/>
      </w:r>
      <w:r>
        <w:rPr>
          <w:rFonts w:hint="eastAsia"/>
        </w:rPr>
        <w:t xml:space="preserve"> 3) 함수의 반환 값으로 함수를 사용할 수 있다. </w:t>
      </w:r>
      <w:r w:rsidR="00000641">
        <w:t xml:space="preserve"> 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15D8" w14:paraId="53E76865" w14:textId="77777777" w:rsidTr="006F15D8">
        <w:tc>
          <w:tcPr>
            <w:tcW w:w="8170" w:type="dxa"/>
          </w:tcPr>
          <w:p w14:paraId="6083906B" w14:textId="77777777" w:rsidR="00C25150" w:rsidRDefault="00C25150" w:rsidP="00C25150">
            <w:r>
              <w:t xml:space="preserve">function </w:t>
            </w:r>
            <w:proofErr w:type="spellStart"/>
            <w:r>
              <w:t>getGreeter</w:t>
            </w:r>
            <w:proofErr w:type="spellEnd"/>
            <w:r>
              <w:t>() {</w:t>
            </w:r>
          </w:p>
          <w:p w14:paraId="3248496B" w14:textId="77777777" w:rsidR="00C25150" w:rsidRDefault="00C25150" w:rsidP="00C25150">
            <w:r>
              <w:t xml:space="preserve">    return function(name) {</w:t>
            </w:r>
          </w:p>
          <w:p w14:paraId="1A35519C" w14:textId="77777777" w:rsidR="00C25150" w:rsidRDefault="00C25150" w:rsidP="00C25150">
            <w:r>
              <w:t xml:space="preserve">        return `Hi, ${name}!`;</w:t>
            </w:r>
          </w:p>
          <w:p w14:paraId="0A8888F2" w14:textId="77777777" w:rsidR="00C25150" w:rsidRDefault="00C25150" w:rsidP="00C25150">
            <w:r>
              <w:t xml:space="preserve">    };</w:t>
            </w:r>
          </w:p>
          <w:p w14:paraId="32FA5307" w14:textId="77777777" w:rsidR="00C25150" w:rsidRDefault="00C25150" w:rsidP="00C25150">
            <w:r>
              <w:t>}</w:t>
            </w:r>
          </w:p>
          <w:p w14:paraId="48500657" w14:textId="77777777" w:rsidR="00C25150" w:rsidRDefault="00C25150" w:rsidP="00C25150">
            <w:r>
              <w:t xml:space="preserve">const greeter = </w:t>
            </w:r>
            <w:proofErr w:type="spellStart"/>
            <w:r>
              <w:t>getGreeter</w:t>
            </w:r>
            <w:proofErr w:type="spellEnd"/>
            <w:r>
              <w:t>();</w:t>
            </w:r>
          </w:p>
          <w:p w14:paraId="29F26A5E" w14:textId="4110066E" w:rsidR="006F15D8" w:rsidRDefault="00C25150" w:rsidP="00C25150">
            <w:r>
              <w:t>console.log(greeter("Bob")); // Hi, Bob!</w:t>
            </w:r>
          </w:p>
        </w:tc>
      </w:tr>
    </w:tbl>
    <w:p w14:paraId="55FA0AD2" w14:textId="139B08AC" w:rsidR="00703BEB" w:rsidRPr="006F15D8" w:rsidRDefault="00000641" w:rsidP="00000641">
      <w:pPr>
        <w:rPr>
          <w:rFonts w:hint="eastAsia"/>
          <w:sz w:val="10"/>
          <w:szCs w:val="10"/>
        </w:rPr>
      </w:pPr>
      <w:r>
        <w:t xml:space="preserve">          </w:t>
      </w:r>
    </w:p>
    <w:p w14:paraId="2F420520" w14:textId="76ED55E6" w:rsidR="006F15D8" w:rsidRDefault="00000641" w:rsidP="006F15D8">
      <w:pPr>
        <w:ind w:left="800"/>
      </w:pPr>
      <w:r>
        <w:t>- Object의 개념</w:t>
      </w:r>
      <w:r w:rsidR="00707216">
        <w:rPr>
          <w:rFonts w:hint="eastAsia"/>
        </w:rPr>
        <w:t xml:space="preserve">: </w:t>
      </w:r>
      <w:r w:rsidR="00AD055D">
        <w:rPr>
          <w:rFonts w:hint="eastAsia"/>
        </w:rPr>
        <w:t xml:space="preserve">key와 value로 이루어진 자료형으로, 키와 값이 한쌍으로 이루어져 있다는 것이 특징이다. </w:t>
      </w:r>
      <w:r w:rsidR="009501DE">
        <w:t>O</w:t>
      </w:r>
      <w:r w:rsidR="009501DE">
        <w:rPr>
          <w:rFonts w:hint="eastAsia"/>
        </w:rPr>
        <w:t>bject(객체)</w:t>
      </w:r>
      <w:r w:rsidR="009501DE">
        <w:t>를</w:t>
      </w:r>
      <w:r w:rsidR="009501DE">
        <w:rPr>
          <w:rFonts w:hint="eastAsia"/>
        </w:rPr>
        <w:t xml:space="preserve"> 선언하기 위해서는 중괄호를 이용해야 한다.</w:t>
      </w:r>
      <w:r w:rsidR="00B5547B">
        <w:rPr>
          <w:rFonts w:hint="eastAsia"/>
        </w:rPr>
        <w:t xml:space="preserve"> 하나의 변수 안에 다양한 정보들을 저장할 수 있고 유용하게 관리할 수 있다.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15D8" w14:paraId="07C0508C" w14:textId="77777777" w:rsidTr="006F15D8">
        <w:tc>
          <w:tcPr>
            <w:tcW w:w="8170" w:type="dxa"/>
          </w:tcPr>
          <w:p w14:paraId="3FDDEBF0" w14:textId="77777777" w:rsidR="00C25150" w:rsidRDefault="00C25150" w:rsidP="00C25150">
            <w:r>
              <w:t>const person = {</w:t>
            </w:r>
          </w:p>
          <w:p w14:paraId="3FB13067" w14:textId="77777777" w:rsidR="00C25150" w:rsidRDefault="00C25150" w:rsidP="00C25150">
            <w:r>
              <w:t xml:space="preserve">    name: "John",</w:t>
            </w:r>
          </w:p>
          <w:p w14:paraId="0B9AAD92" w14:textId="77777777" w:rsidR="00C25150" w:rsidRDefault="00C25150" w:rsidP="00C25150">
            <w:r>
              <w:t xml:space="preserve">    age: 30,</w:t>
            </w:r>
          </w:p>
          <w:p w14:paraId="48017ED3" w14:textId="77777777" w:rsidR="00C25150" w:rsidRDefault="00C25150" w:rsidP="00C25150">
            <w:r>
              <w:t xml:space="preserve">    greet: function() {</w:t>
            </w:r>
          </w:p>
          <w:p w14:paraId="7C6B34BF" w14:textId="77777777" w:rsidR="00C25150" w:rsidRDefault="00C25150" w:rsidP="00C25150">
            <w:r>
              <w:t xml:space="preserve">        console.log(`Hello, my name is ${this.name}`);</w:t>
            </w:r>
          </w:p>
          <w:p w14:paraId="37D38A42" w14:textId="77777777" w:rsidR="00C25150" w:rsidRDefault="00C25150" w:rsidP="00C25150">
            <w:r>
              <w:t xml:space="preserve">    }</w:t>
            </w:r>
          </w:p>
          <w:p w14:paraId="496BDE04" w14:textId="77777777" w:rsidR="00C25150" w:rsidRDefault="00C25150" w:rsidP="00C25150">
            <w:r>
              <w:t>};</w:t>
            </w:r>
          </w:p>
          <w:p w14:paraId="4A3129B3" w14:textId="77777777" w:rsidR="00C25150" w:rsidRDefault="00C25150" w:rsidP="00C25150"/>
          <w:p w14:paraId="5B19A798" w14:textId="77777777" w:rsidR="00C25150" w:rsidRDefault="00C25150" w:rsidP="00C25150">
            <w:r>
              <w:t>console.log(person.name); // John</w:t>
            </w:r>
          </w:p>
          <w:p w14:paraId="22A0A400" w14:textId="023F5DD2" w:rsidR="006F15D8" w:rsidRDefault="00C25150" w:rsidP="00C25150">
            <w:proofErr w:type="spellStart"/>
            <w:r>
              <w:t>person.greet</w:t>
            </w:r>
            <w:proofErr w:type="spellEnd"/>
            <w:r>
              <w:t>(); // Hello, my name is John</w:t>
            </w:r>
          </w:p>
        </w:tc>
      </w:tr>
    </w:tbl>
    <w:p w14:paraId="0F711F43" w14:textId="626A9E26" w:rsidR="00000641" w:rsidRDefault="00000641" w:rsidP="00000641"/>
    <w:sectPr w:rsidR="00000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651CF"/>
    <w:multiLevelType w:val="hybridMultilevel"/>
    <w:tmpl w:val="23E0C3DC"/>
    <w:lvl w:ilvl="0" w:tplc="16F624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42A0D58"/>
    <w:multiLevelType w:val="hybridMultilevel"/>
    <w:tmpl w:val="8E54BF72"/>
    <w:lvl w:ilvl="0" w:tplc="7786AF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E2D2CB9"/>
    <w:multiLevelType w:val="hybridMultilevel"/>
    <w:tmpl w:val="A030C6DE"/>
    <w:lvl w:ilvl="0" w:tplc="2F2C3B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8942008">
    <w:abstractNumId w:val="2"/>
  </w:num>
  <w:num w:numId="2" w16cid:durableId="1910727793">
    <w:abstractNumId w:val="0"/>
  </w:num>
  <w:num w:numId="3" w16cid:durableId="120514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41"/>
    <w:rsid w:val="00000641"/>
    <w:rsid w:val="00030222"/>
    <w:rsid w:val="0004532F"/>
    <w:rsid w:val="00127F2B"/>
    <w:rsid w:val="00130DD1"/>
    <w:rsid w:val="00133FA3"/>
    <w:rsid w:val="00154336"/>
    <w:rsid w:val="001611C9"/>
    <w:rsid w:val="001768FE"/>
    <w:rsid w:val="001A10B1"/>
    <w:rsid w:val="001C20F9"/>
    <w:rsid w:val="001E1B6B"/>
    <w:rsid w:val="0021449C"/>
    <w:rsid w:val="00240DB4"/>
    <w:rsid w:val="0025713D"/>
    <w:rsid w:val="00262CC4"/>
    <w:rsid w:val="002745A2"/>
    <w:rsid w:val="00283274"/>
    <w:rsid w:val="002865A6"/>
    <w:rsid w:val="002B0EA4"/>
    <w:rsid w:val="00303F7E"/>
    <w:rsid w:val="00320395"/>
    <w:rsid w:val="00356C01"/>
    <w:rsid w:val="00387562"/>
    <w:rsid w:val="00402EB1"/>
    <w:rsid w:val="0040365D"/>
    <w:rsid w:val="00451FEF"/>
    <w:rsid w:val="00490090"/>
    <w:rsid w:val="004A2FB8"/>
    <w:rsid w:val="004D7328"/>
    <w:rsid w:val="005B4B8F"/>
    <w:rsid w:val="005E5A66"/>
    <w:rsid w:val="00607F97"/>
    <w:rsid w:val="006447A7"/>
    <w:rsid w:val="006A2F43"/>
    <w:rsid w:val="006A4F46"/>
    <w:rsid w:val="006E6E6E"/>
    <w:rsid w:val="006F15D8"/>
    <w:rsid w:val="006F2EDB"/>
    <w:rsid w:val="00703BEB"/>
    <w:rsid w:val="00707216"/>
    <w:rsid w:val="00731ADE"/>
    <w:rsid w:val="008003A2"/>
    <w:rsid w:val="0080297F"/>
    <w:rsid w:val="00813758"/>
    <w:rsid w:val="00864AE3"/>
    <w:rsid w:val="008654BB"/>
    <w:rsid w:val="00876091"/>
    <w:rsid w:val="008B16C1"/>
    <w:rsid w:val="008C2DB3"/>
    <w:rsid w:val="008E1DDE"/>
    <w:rsid w:val="009158A1"/>
    <w:rsid w:val="009261CC"/>
    <w:rsid w:val="009501DE"/>
    <w:rsid w:val="009A7B1E"/>
    <w:rsid w:val="009E54E9"/>
    <w:rsid w:val="009F61D7"/>
    <w:rsid w:val="00A00CBD"/>
    <w:rsid w:val="00A13013"/>
    <w:rsid w:val="00A903AD"/>
    <w:rsid w:val="00AA28AF"/>
    <w:rsid w:val="00AD055D"/>
    <w:rsid w:val="00AE0085"/>
    <w:rsid w:val="00AE054C"/>
    <w:rsid w:val="00AE4040"/>
    <w:rsid w:val="00AE40F2"/>
    <w:rsid w:val="00B24DFF"/>
    <w:rsid w:val="00B46458"/>
    <w:rsid w:val="00B464AA"/>
    <w:rsid w:val="00B5547B"/>
    <w:rsid w:val="00C25150"/>
    <w:rsid w:val="00C64B68"/>
    <w:rsid w:val="00CB0AAB"/>
    <w:rsid w:val="00D20FE7"/>
    <w:rsid w:val="00D212E2"/>
    <w:rsid w:val="00D23EEC"/>
    <w:rsid w:val="00D26209"/>
    <w:rsid w:val="00D56F52"/>
    <w:rsid w:val="00D83FBB"/>
    <w:rsid w:val="00D92EF6"/>
    <w:rsid w:val="00DA2657"/>
    <w:rsid w:val="00DE0C45"/>
    <w:rsid w:val="00E4300F"/>
    <w:rsid w:val="00E501FB"/>
    <w:rsid w:val="00EB43C3"/>
    <w:rsid w:val="00EE7270"/>
    <w:rsid w:val="00F15387"/>
    <w:rsid w:val="00F2482E"/>
    <w:rsid w:val="00F753B7"/>
    <w:rsid w:val="00F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9098"/>
  <w15:chartTrackingRefBased/>
  <w15:docId w15:val="{328F5F1C-833B-45A1-83F0-F2E8F2E7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06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06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06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06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06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06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06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06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06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006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006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006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006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006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006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006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006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006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0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06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006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006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06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006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006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0641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4D7328"/>
    <w:rPr>
      <w:rFonts w:ascii="굴림체" w:eastAsia="굴림체" w:hAnsi="굴림체" w:cs="굴림체"/>
      <w:sz w:val="24"/>
      <w:szCs w:val="24"/>
    </w:rPr>
  </w:style>
  <w:style w:type="table" w:styleId="aa">
    <w:name w:val="Table Grid"/>
    <w:basedOn w:val="a1"/>
    <w:uiPriority w:val="39"/>
    <w:rsid w:val="006F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yebin Jeong</dc:creator>
  <cp:keywords/>
  <dc:description/>
  <cp:lastModifiedBy>yebin Jeong</cp:lastModifiedBy>
  <cp:revision>87</cp:revision>
  <dcterms:created xsi:type="dcterms:W3CDTF">2024-07-14T18:23:00Z</dcterms:created>
  <dcterms:modified xsi:type="dcterms:W3CDTF">2024-07-16T19:56:00Z</dcterms:modified>
</cp:coreProperties>
</file>