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 regexp 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|Empty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|Epsilon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|Lettre of char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|Union of regexp * regexp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|Concat of regexp * regexp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|Kleene of regexp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(*Etape 1 *)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(*Pour linearliser l'expression, On peut utiliser un tableau de caracteres tels que les indices signifient les numerotations *)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let list_to_tab l1 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let n = List.length l1 in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let tab = Array.make n ' ' in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let l = ref l1 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for i = 0 to n-1 do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match l1 with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|[] -&gt; 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|x::xs -&gt;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tab.(i) &lt;- 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l := xs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tab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(*C'est plus facile de transformer expression reguiliers a liste de caracteres avant de mettre au tableau*)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let linearliser e =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let rec regexp_to_list e 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match e with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|Empty |Epsilon -&gt; []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|Lettre a -&gt; [a]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|Union(e1,e2)|Concat(e1,e2) -&gt;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(regexp_to_list e1)@(regexp_to_list e2)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|Kleene e -&gt;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regexp_to_list 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list_to_tab (regexp_to_list 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(*Etape 2*)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(*Pour representer les prefixes, suffixes, facteurs, en utilisant les numerotations de lettres dans le tableau, on cree liste des indices de prefixes,suffixes,facteurs *)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(*On change le type de regexp, mais explin car ce qu'on interesse c'est la numeration plutot que le lettre*)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type explin 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|Empty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|Epsilon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|Number of 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|Union of explin * explin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|Concat of explin * explin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|Kleene of explin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let rec regexp_to_explin (e:regexp): explin =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let id = ref 0 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match e with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|Empty -&gt; Empty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|Epsilon -&gt; Epsilon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|Lettre a -&gt;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incr id;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Number(!id)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|Union(e1,e2) -&gt;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Union(regexp_to_explin e1, regexp_to_explin e2)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|Concat(e1,e2) -&gt;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Concat(regexp_to_explin e1, regexp_to_explin e2)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|Kleene e -&gt;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Kleene(regexp_to_explin 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let rec empty_word e 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match e with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|Empty -&gt; true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|Epsilon |Number _ -&gt; false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|Union (e1,e2) -&gt; empty_word e1 || empty_word e2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|Concat (e1,e2) -&gt; empty_word e1 &amp;&amp; empty_word e2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|Kleene e -&gt; false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let rec have_eps e =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match e with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|Epsilon |Kleene _  -&gt; true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|Union (e1,e2) -&gt; have_eps e1 || have_eps e2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|Concat(e1,e2) -&gt; have_eps e1 &amp;&amp; have_eps e2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|Number _ |Empty -&gt; false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let rec union l1 l2 =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match l1 with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|[] -&gt; l2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|x::xs -&gt;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if List.mem x l2 then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union xs l2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x::union xs l2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let rec suffixe e 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match e with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|Empty |Epsilon -&gt; []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|Number a -&gt; [a]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|Union(e1,e2) -&gt;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union (suffixe e1) (suffixe e2)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|Concat(e1,e2) -&gt;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if have_eps e2 then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union (suffixe e1) (suffixe e2)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suffixe e2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|Kleene e -&gt; suffixe 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let rec prefixe e =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match e with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|Empty |Epsilon -&gt; []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|Number a -&gt; [a]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|Union(e1,e2) -&gt;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union (prefixe e1) (prefixe e2)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|Concat(e1,e2)-&gt;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if have_eps e1 then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union (prefixe e1) (prefixe e2)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prefixe e1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|Kleene e -&gt; prefixe 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;;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let rec facteurs e =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let rec produit l1 l2 =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match l1 with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|[] -&gt; []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|x::xs -&gt;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List.map (fun y -&gt; (x,y)) l2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@ produit xs l2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in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match e with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|Empty -&gt; []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|Epsilon -&gt; []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|Number _ -&gt; []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|Union(e1,e2) -&gt;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union (facteurs e1) (facteurs e2)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|Concat(e1,e2) -&gt;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if empty_word e1 || empty_word e2 then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union (facteurs e1) (facteurs e2)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union (union (facteurs e1) (facteurs e2)) (produit (suffixe e1) (prefixe e2))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|Kleene e -&gt;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union (facteurs e) (produit (prefixe e) (suffixe e))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(*Etape 3*)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(*On doit construire automate par rapport aux prefixes, suffixes, facteurs*)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type afd =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nb_etats : int;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initiaux: bool array;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terminaux : bool array;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transitions: int array array }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(*on peut avoir plusieurs etats initiaux car plusieurs prefixes donc on le represente comme les terminaux bool array*)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let create_automate (e:regexp)(p:int list)(s:int list)(f:(int*int)list): afd =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let tab = linearliser e in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let n = Array.length tab in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let tab_init = Array.make n false in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let tab_term = Array.make n false in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let tab_transitions = Array.make_matrix n n (-1) in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let rec prefixe p =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match p with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|[] -&gt; ()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|x::xs -&gt;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begin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tab_init.(x) &lt;- true;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prefixe xs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in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let rec suffixe s =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match s with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|[] -&gt; ()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|y::ys -&gt;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tab_term.(y) &lt;- true;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suffixe ys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let rec facteurs f =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match f with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|[] -&gt; ()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|(x,y)::xs -&gt;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tab_transitions.(x).(y) &lt;- y;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facteurs xs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in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prefixe p;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suffixe s;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facteurs f;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{nb_etats = n;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initiaux = tab_init;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terminaux = tab_term;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transitions = tab_transitions}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(*Etape 4*)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(*Pour effacer des marques, on a besoins de remplacer les numerotations par la lettre dans le tableau de lineralisation*)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type afnd =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nb_etats : int;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initiaux: bool array;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terminaux : bool array;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transitions: char array array }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let erase_marks_afd (a:afd) (e:regexp) =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let tab = linearliser e in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let n = Array.length tab in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let afnd_transitions = Array.make_matrix n n ' ' in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for i = 0 to n-1 do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for j = 0 to n-1 do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if a.transitions.(i).(j) &lt;&gt; -1 then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afnd_transitions.(i).(j) &lt;- tab.(j);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done;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{nb_etats = a.nb_etats ;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initiaux = a.initiaux;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terminaux = a.terminaux;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transitions = afnd_transitions}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