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; hw#35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; Yedoh Kang &lt;</w:t>
      </w:r>
      <w:r>
        <w:rPr>
          <w:rStyle w:val="Hyperlink.0"/>
          <w:rFonts w:ascii="Courier New" w:cs="Courier New" w:hAnsi="Courier New" w:eastAsia="Courier New"/>
        </w:rPr>
        <w:fldChar w:fldCharType="begin" w:fldLock="0"/>
      </w:r>
      <w:r>
        <w:rPr>
          <w:rStyle w:val="Hyperlink.0"/>
          <w:rFonts w:ascii="Courier New" w:cs="Courier New" w:hAnsi="Courier New" w:eastAsia="Courier New"/>
        </w:rPr>
        <w:instrText xml:space="preserve"> HYPERLINK "mailto:kang.yedoh@gmail.com"</w:instrText>
      </w:r>
      <w:r>
        <w:rPr>
          <w:rStyle w:val="Hyperlink.0"/>
          <w:rFonts w:ascii="Courier New" w:cs="Courier New" w:hAnsi="Courier New" w:eastAsia="Courier New"/>
        </w:rPr>
        <w:fldChar w:fldCharType="separate" w:fldLock="0"/>
      </w:r>
      <w:r>
        <w:rPr>
          <w:rStyle w:val="Hyperlink.0"/>
          <w:rFonts w:ascii="Courier New" w:hAnsi="Courier New"/>
          <w:rtl w:val="0"/>
          <w:lang w:val="en-US"/>
        </w:rPr>
        <w:t>kang.yedoh@gmail.com</w:t>
      </w:r>
      <w:r>
        <w:rPr>
          <w:rFonts w:ascii="Courier New" w:cs="Courier New" w:hAnsi="Courier New" w:eastAsia="Courier New"/>
        </w:rPr>
        <w:fldChar w:fldCharType="end" w:fldLock="0"/>
      </w:r>
      <w:r>
        <w:rPr>
          <w:rFonts w:ascii="Courier New" w:hAnsi="Courier New"/>
          <w:rtl w:val="0"/>
          <w:lang w:val="en-US"/>
        </w:rPr>
        <w:t>&gt; period06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; time started - 18:38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; time ended- </w:t>
      </w:r>
    </w:p>
    <w:p>
      <w:pPr>
        <w:pStyle w:val="Body"/>
        <w:rPr>
          <w:rFonts w:ascii="Courier New" w:cs="Courier New" w:hAnsi="Courier New" w:eastAsia="Courier New"/>
        </w:rPr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008"/>
        <w:gridCol w:w="1542"/>
        <w:gridCol w:w="1486"/>
        <w:gridCol w:w="1448"/>
        <w:gridCol w:w="187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</w:t>
            </w:r>
          </w:p>
        </w:tc>
        <w:tc>
          <w:tcPr>
            <w:tcW w:type="dxa" w:w="1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EXPAND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REDUCE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OUTCOME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0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urier New" w:hAnsi="Courier New"/>
                <w:rtl w:val="0"/>
              </w:rPr>
              <w:t>(display '( 0 3.1 2))</w:t>
            </w:r>
          </w:p>
        </w:tc>
        <w:tc>
          <w:tcPr>
            <w:tcW w:type="dxa" w:w="154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‘ </w:t>
            </w:r>
          </w:p>
        </w:tc>
        <w:tc>
          <w:tcPr>
            <w:tcW w:type="dxa" w:w="148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(0 3.1 2)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3.1</w:t>
            </w:r>
          </w:p>
        </w:tc>
        <w:tc>
          <w:tcPr>
            <w:tcW w:type="dxa" w:w="1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urier New" w:hAnsi="Courier New"/>
                <w:rtl w:val="0"/>
              </w:rPr>
              <w:t xml:space="preserve">(display </w:t>
            </w:r>
          </w:p>
          <w:p>
            <w:pPr>
              <w:pStyle w:val="Body"/>
            </w:pPr>
            <w:r>
              <w:rPr>
                <w:rFonts w:ascii="Courier New" w:hAnsi="Courier New"/>
                <w:rtl w:val="0"/>
              </w:rPr>
              <w:t>(list 0 3.1  2))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list</w:t>
            </w:r>
          </w:p>
        </w:tc>
        <w:tc>
          <w:tcPr>
            <w:tcW w:type="dxa" w:w="1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instruction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(0 3.1 2)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3.1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3.1</w:t>
            </w:r>
          </w:p>
        </w:tc>
        <w:tc>
          <w:tcPr>
            <w:tcW w:type="dxa" w:w="1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3.1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urier New" w:hAnsi="Courier New"/>
                <w:rtl w:val="0"/>
              </w:rPr>
              <w:t>(display '(a b))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‘ </w:t>
            </w:r>
          </w:p>
        </w:tc>
        <w:tc>
          <w:tcPr>
            <w:tcW w:type="dxa" w:w="1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(a b)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</w:t>
            </w:r>
          </w:p>
        </w:tc>
        <w:tc>
          <w:tcPr>
            <w:tcW w:type="dxa" w:w="1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</w:t>
            </w:r>
          </w:p>
        </w:tc>
        <w:tc>
          <w:tcPr>
            <w:tcW w:type="dxa" w:w="1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urier New" w:hAnsi="Courier New"/>
                <w:rtl w:val="0"/>
              </w:rPr>
              <w:t>(display (list 'a 'b))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list</w:t>
            </w:r>
          </w:p>
        </w:tc>
        <w:tc>
          <w:tcPr>
            <w:tcW w:type="dxa" w:w="1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instruction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(a b)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‘ 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a </w:t>
            </w:r>
          </w:p>
        </w:tc>
        <w:tc>
          <w:tcPr>
            <w:tcW w:type="dxa" w:w="1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b</w:t>
            </w:r>
          </w:p>
        </w:tc>
        <w:tc>
          <w:tcPr>
            <w:tcW w:type="dxa" w:w="1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urier New" w:hAnsi="Courier New"/>
                <w:rtl w:val="0"/>
              </w:rPr>
              <w:t>(display '(list a b))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'  </w:t>
            </w:r>
          </w:p>
        </w:tc>
        <w:tc>
          <w:tcPr>
            <w:tcW w:type="dxa" w:w="1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(list a b)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list</w:t>
            </w:r>
          </w:p>
        </w:tc>
        <w:tc>
          <w:tcPr>
            <w:tcW w:type="dxa" w:w="1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</w:t>
            </w:r>
          </w:p>
        </w:tc>
        <w:tc>
          <w:tcPr>
            <w:tcW w:type="dxa" w:w="1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</w:t>
            </w:r>
          </w:p>
        </w:tc>
        <w:tc>
          <w:tcPr>
            <w:tcW w:type="dxa" w:w="1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ourier New" w:hAnsi="Courier New"/>
                <w:rtl w:val="0"/>
              </w:rPr>
              <w:t>(display (list a b 6))</w:t>
            </w:r>
          </w:p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list</w:t>
            </w:r>
          </w:p>
        </w:tc>
        <w:tc>
          <w:tcPr>
            <w:tcW w:type="dxa" w:w="1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instruction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(7 3.1 6)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</w:t>
            </w:r>
          </w:p>
        </w:tc>
        <w:tc>
          <w:tcPr>
            <w:tcW w:type="dxa" w:w="1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3.1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</w:t>
            </w:r>
          </w:p>
        </w:tc>
        <w:tc>
          <w:tcPr>
            <w:tcW w:type="dxa" w:w="1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3.1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0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4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4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