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递归法，即深度优先遍历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hasPathSum(TreeNode* root, int sum)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stk.push(root);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root = stk.top(); //取得右拐点（根结点）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(!root-&gt;left &amp;&amp; !root-&gt;right &amp;&amp; (sum == 0))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//判断路</w:t>
      </w:r>
      <w:bookmarkStart w:id="0" w:name="_GoBack"/>
      <w:bookmarkEnd w:id="0"/>
      <w:r>
        <w:rPr>
          <w:rFonts w:hint="eastAsia"/>
          <w:lang w:val="en-US" w:eastAsia="zh-CN"/>
        </w:rPr>
        <w:t>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(!root-&gt;right || root-&gt;right == prev)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stk.pop();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ypeLand 康熙字典體">
    <w:panose1 w:val="00000000000000000000"/>
    <w:charset w:val="88"/>
    <w:family w:val="auto"/>
    <w:pitch w:val="default"/>
    <w:sig w:usb0="80000001" w:usb1="38010000" w:usb2="00000012" w:usb3="00000000" w:csb0="00100001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9976C49"/>
    <w:rsid w:val="2FCB6AF5"/>
    <w:rsid w:val="35BD39C0"/>
    <w:rsid w:val="3FF37BE8"/>
    <w:rsid w:val="45C74C4B"/>
    <w:rsid w:val="478C0A30"/>
    <w:rsid w:val="4CCF29AA"/>
    <w:rsid w:val="6A9E0EB0"/>
    <w:rsid w:val="6C5C47FC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2021-08-07T07:36:43Z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CDCC5F0A0FB64B11849781996D1AAA26</vt:lpwstr>
  </property>
</Properties>
</file>