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 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2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        </w:t>
      </w:r>
    </w:p>
    <w:p>
      <w:pPr>
        <w:ind w:left="42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20" w:leftChars="200"/>
      </w:pPr>
      <w:r>
        <w:t xml:space="preserve">        {</w:t>
      </w:r>
    </w:p>
    <w:p>
      <w:pPr>
        <w:ind w:left="126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20" w:leftChars="200"/>
      </w:pPr>
      <w:r>
        <w:t xml:space="preserve">            tmpArr.push_back(root-&gt;val);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val="en-US" w:eastAsia="zh-CN"/>
        </w:rPr>
        <w:t>:栈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42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420" w:leftChars="200"/>
      </w:pPr>
      <w:r>
        <w:t xml:space="preserve">        TreeNode* temp = root;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2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20" w:leftChars="200"/>
      </w:pPr>
      <w:r>
        <w:t xml:space="preserve">                ans.push_back(temp -&gt; val);</w:t>
      </w:r>
    </w:p>
    <w:p>
      <w:pPr>
        <w:ind w:left="42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2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</w:t>
      </w:r>
      <w:bookmarkStart w:id="0" w:name="_GoBack"/>
      <w:r>
        <w:rPr>
          <w:color w:val="FF0000"/>
        </w:rPr>
        <w:t xml:space="preserve">temp </w:t>
      </w:r>
      <w:bookmarkEnd w:id="0"/>
      <w:r>
        <w:rPr>
          <w:color w:val="FF0000"/>
        </w:rPr>
        <w:t>-&gt; left;</w:t>
      </w:r>
    </w:p>
    <w:p>
      <w:pPr>
        <w:ind w:left="420" w:leftChars="200"/>
      </w:pPr>
      <w:r>
        <w:t xml:space="preserve">            }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20" w:leftChars="200"/>
      </w:pPr>
      <w:r>
        <w:t xml:space="preserve">            temp = temp -&gt; right;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FA15614"/>
    <w:rsid w:val="2002411D"/>
    <w:rsid w:val="261A66C8"/>
    <w:rsid w:val="3A114603"/>
    <w:rsid w:val="3BA22F62"/>
    <w:rsid w:val="3C8E672A"/>
    <w:rsid w:val="40734ADB"/>
    <w:rsid w:val="43EF4AA9"/>
    <w:rsid w:val="4E526621"/>
    <w:rsid w:val="4FF916C9"/>
    <w:rsid w:val="588C67BE"/>
    <w:rsid w:val="776C077A"/>
    <w:rsid w:val="796803F7"/>
    <w:rsid w:val="7B365963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ScaleCrop>false</ScaleCrop>
  <LinksUpToDate>false</LinksUpToDate>
  <CharactersWithSpaces>1196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超</cp:lastModifiedBy>
  <dcterms:modified xsi:type="dcterms:W3CDTF">2020-08-23T13:36:50Z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