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nthUglyNumber(int n) {</w:t>
      </w:r>
    </w:p>
    <w:p>
      <w:pPr>
        <w:ind w:left="480" w:leftChars="200"/>
      </w:pPr>
      <w:r>
        <w:t xml:space="preserve">        priority_queue &lt;double,vector&lt;double&gt;,</w:t>
      </w:r>
      <w:r>
        <w:rPr>
          <w:color w:val="FF0000"/>
        </w:rPr>
        <w:t>greater&lt;double&gt;</w:t>
      </w:r>
      <w:r>
        <w:t xml:space="preserve"> &gt; q;</w:t>
      </w:r>
    </w:p>
    <w:p>
      <w:pPr>
        <w:ind w:left="480" w:leftChars="200"/>
      </w:pPr>
      <w:r>
        <w:t xml:space="preserve">        double answer=1;</w:t>
      </w:r>
    </w:p>
    <w:p>
      <w:pPr>
        <w:ind w:left="480" w:leftChars="200"/>
      </w:pPr>
      <w:r>
        <w:t xml:space="preserve">        for (int i=1;i&lt;n;++i)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        q.push(answer*2);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q.push(answer*3);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q.push(answer*5);</w:t>
      </w:r>
    </w:p>
    <w:p>
      <w:pPr>
        <w:ind w:left="480" w:leftChars="200"/>
      </w:pPr>
      <w:r>
        <w:t xml:space="preserve">            answer=q.top();</w:t>
      </w:r>
    </w:p>
    <w:p>
      <w:pPr>
        <w:ind w:left="480" w:leftChars="200"/>
      </w:pPr>
      <w:r>
        <w:t xml:space="preserve">            q.pop();</w:t>
      </w:r>
    </w:p>
    <w:p>
      <w:pPr>
        <w:ind w:left="48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80" w:leftChars="200"/>
      </w:pPr>
      <w:r>
        <w:t xml:space="preserve">                q.pop();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answer;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采用set来识别有无重复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 &lt;double,vector&lt;double&gt;,greater&lt;double&gt; &gt; q;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set&lt;int&gt; s;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s.insert(1);</w:t>
      </w:r>
    </w:p>
    <w:p>
      <w:pPr>
        <w:ind w:left="48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mask({2,3,5});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answer=1;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&amp;j:mask)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(s.count(answer*j)==0)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q.push(answer*j);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s.insert(answer*j);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answer=q.top();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answer;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我们设3个指针p_2,p_3,p_5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动态方程</w:t>
      </w:r>
      <w:r>
        <w:rPr>
          <w:rFonts w:hint="eastAsia"/>
          <w:color w:val="FF0000"/>
          <w:lang w:val="en-US" w:eastAsia="zh-CN"/>
        </w:rPr>
        <w:t>dp[i]=min(dp[p_2]*2,dp[p_3]*3,dp[p_5]*5)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1, 2, 3, 4, 5, 6, 8, 9, 10, 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nthUglyNumber(int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dp(n, 0);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dp[0]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int p2 = 0, p3 = 0, p5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dp[i] = min(min(dp[p2] * 2, dp[p3] * 3), dp[p5] * 5);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(dp[i] == dp[p2] * 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p2++;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(dp[i] == d</w:t>
      </w:r>
      <w:bookmarkStart w:id="0" w:name="_GoBack"/>
      <w:bookmarkEnd w:id="0"/>
      <w:r>
        <w:rPr>
          <w:rFonts w:hint="default"/>
          <w:lang w:val="en-US" w:eastAsia="zh-CN"/>
        </w:rPr>
        <w:t>p[p3] * 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p3++;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(dp[i] == dp[p5] * 5)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p5++;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dp[n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012476F7"/>
    <w:rsid w:val="0F3D703C"/>
    <w:rsid w:val="1126599E"/>
    <w:rsid w:val="238746E6"/>
    <w:rsid w:val="2F325C8C"/>
    <w:rsid w:val="323965F6"/>
    <w:rsid w:val="34112CA1"/>
    <w:rsid w:val="5E2E06F0"/>
    <w:rsid w:val="5E454BE2"/>
    <w:rsid w:val="763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TotalTime>6</TotalTime>
  <ScaleCrop>false</ScaleCrop>
  <LinksUpToDate>false</LinksUpToDate>
  <CharactersWithSpaces>719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野渡书生</cp:lastModifiedBy>
  <dcterms:modified xsi:type="dcterms:W3CDTF">2021-09-14T12:51:30Z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153230BB988D43DB9E9EF673D5ACDB27</vt:lpwstr>
  </property>
</Properties>
</file>