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不使用运算符+和-，计算两整数a 、b之和。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a = 1, b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3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a = -2, b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方法一：位操作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二进制的加法无外乎就以下几种情况，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1+1 = 0 （有进位）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1+0 = 1 （无进位）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0+0 = 0 （无进位）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0+1 = 1 （无进位）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仔细一看，</w:t>
      </w:r>
      <w:r>
        <w:rPr>
          <w:rFonts w:hint="eastAsia"/>
          <w:color w:val="FF0000"/>
          <w:lang w:val="en-US" w:eastAsia="zh-CN"/>
        </w:rPr>
        <w:t>在不考虑进位的情况下，就是二进制的异或操作</w:t>
      </w:r>
      <w:r>
        <w:rPr>
          <w:rFonts w:hint="eastAsia"/>
          <w:lang w:val="en-US" w:eastAsia="zh-CN"/>
        </w:rPr>
        <w:t>。所以，我们就可以把加法分成无进位的异或结果，a^b与保存的进位相加，循环直到没有进位为止，就可以得到结果了。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再分析二进制加法中进位怎么能保存，因为只有1+1的时候会产生进位，这就是与操作，a&amp;b但是进位需要在更高的一位，所以我们就左移一位就搞定了，所以，进位就可以这样保存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(a&amp;b)&lt;&lt;1;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这样就可以用a = (a^b) ^ c 得到一轮结果，但是有可能还会有进位，所以需要将这个放在循环里面就可以了。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getSum(int a, int b)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auto carry = ((unsigned int)(a&amp;b))&lt;&lt;1;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// 记录a+b的进位，直到进位为0是退出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 = a^b;</w:t>
      </w:r>
      <w:r>
        <w:rPr>
          <w:rFonts w:hint="eastAsia"/>
          <w:lang w:val="en-US" w:eastAsia="zh-CN"/>
        </w:rPr>
        <w:tab/>
        <w:t>//结果相加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 = carry;</w:t>
      </w:r>
      <w:r>
        <w:rPr>
          <w:rFonts w:hint="eastAsia"/>
          <w:lang w:val="en-US" w:eastAsia="zh-CN"/>
        </w:rPr>
        <w:tab/>
        <w:t>//循环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C5E56FF"/>
    <w:rsid w:val="3C5E3E2A"/>
    <w:rsid w:val="3D3E7C3C"/>
    <w:rsid w:val="3FF37BE8"/>
    <w:rsid w:val="4C4E55CE"/>
    <w:rsid w:val="56B92EDB"/>
    <w:rsid w:val="584879D0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2020-07-02T16:41:45Z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