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给定两个字符串形式的非负整数 num1 和num2 ，计算它们的和。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和num2 的长度都小于 5100.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和num2 都只包含数字 0-9.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num1 和num2 都不包含任何前导零。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你不能使用任何內建 BigInteger 库， 也不能直接将输入的字符串转换为整数形式。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addStrings(string num1, string num2)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carry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i=num1.size()-1,j=num2.size()-1;i&gt;=0||j&gt;=0;i--,j--)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sum = carry;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num1[i] - '0';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if(j&gt;=0)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 += num2[j] - '0';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ret.insert(ret.begin(),sum%10+'0');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carry = sum/10;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if(carry ==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ret.insert(ret.begin(),'1');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addStrings(string num1, string num2)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 res = "";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i1 = num1.length() - 1, i2 = num2.length() - 1;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carry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 (i1 &gt;= 0 || i2 &gt;= 0)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x = i1 &gt;= 0 ? num1[i1] - '0' :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y = i2 &gt;= 0 ? num2[i2] - '0' : 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sum = x + y + carry;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res.push_back('0' + sum % 10);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carry = sum / 10;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i1--;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i2--;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(carry != 0) res.push_back('0' + carry);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reverse(res.begin(), res.end());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EC27BB9"/>
    <w:rsid w:val="35321948"/>
    <w:rsid w:val="3C5E3E2A"/>
    <w:rsid w:val="3FF37BE8"/>
    <w:rsid w:val="4971424D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2021-10-02T15:41:03Z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26F683B94EC34BC5A8C6B139682432A6</vt:lpwstr>
  </property>
</Properties>
</file>