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[0,1,0,2,1,0,1,3,2,1,2,1]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解释：上面是由数组 [0,1,0,2,1,0,1,3,2,1,2,1] 表示的高度图，在这种情况下，可以接 6 个单位的雨水（蓝色部分表示雨水）。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[4,2,0,3,2,5]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height.length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height[i]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trap(vector&lt;int&gt;&amp; height)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height.size()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leftMax = 0, rightMax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leftMax = max(leftMax, height[left]);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rightMax = max(rightMax, height[right]);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(height[left] &lt; height[right])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leftMax - height[left];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rightMax - height[right];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--right;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时间复杂度：O(n)，其中n是数组height 的长度。两个指针的移动总次数不超过n。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空间复杂度：O(1)。只需要使用常数的额外空间。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130C0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A3022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2021-09-06T12:35:59Z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