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给定一个整数数组，你需要寻找一个连续的子数组，如果对这个子数组进行升序排序，那么整个数组都会变为升序排序。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你找到的子数组应是最短的，请输出它的长度。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 6, 4, 8, 10, 9, 15]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你只需要对 [6, 4, 8, 10, 9] 进行升序排序，那么整个表都会变为升序排序。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输入的数组长度范围在 [1, 10,000]。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输入的数组可能包含重复元素 ，所以升序的意思是&lt;=。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findUnsortedSubarray(vector&lt;int&gt;&amp;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tmp.assign(nums.begin(),nums.end());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//即求前后不相等的数组中,第一个和最后一个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sort(nums.begin(),nums.end());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start = nums.size(),end=0;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if(nums[i]!=tmp[i])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start = min(start,i);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end = max(end,i);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if(end-start&gt;=0)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end-start+1;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9771949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2020-07-13T17:00:28Z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