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给定二叉搜索树（BST）的根节点和一个值。你需要在BST中找到节点值等于给定值的节点。返回以该节点为根的子树。 如果节点不存在，则返回NULL。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给定二叉搜索树: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2   7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和值: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你应该返回如下子树: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 \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在上述示例中，如果要找的值是 5，但因为没有节点值为 5，我们应该返回 NULL。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TreeNode searchBST(TreeNode* root, int val)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(root == nullptr || val == root-&gt;val) return root;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val &lt; root-&gt;val ? searchBST(root-&gt;left, val) : searchBST(root-&gt;right, 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TreeNode searchBST(TreeNode*</w:t>
      </w:r>
      <w:bookmarkStart w:id="0" w:name="_GoBack"/>
      <w:bookmarkEnd w:id="0"/>
      <w:r>
        <w:rPr>
          <w:rFonts w:hint="eastAsia"/>
          <w:lang w:val="en-US" w:eastAsia="zh-CN"/>
        </w:rPr>
        <w:t xml:space="preserve"> root, int val)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(root != nullptr &amp;&amp; val != root-&gt;val)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root = val &lt; root-&gt;val ? Root-&gt;left : root-&gt;right;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root;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737066E"/>
    <w:rsid w:val="4C4E55CE"/>
    <w:rsid w:val="56B92EDB"/>
    <w:rsid w:val="660C6202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2020-07-16T15:38:27Z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