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给你一棵二叉搜索树，请按中序遍历将其重新排列为一棵递增顺序搜索树，使树中最左边的节点成为树的根节点，并且每个节点没有左子节点，只有一个右子节点。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197225" cy="1865630"/>
            <wp:effectExtent l="0" t="0" r="317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输入：root = [5,3,6,2,4,null,8,1,null,null,null,7,9]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输出：[1,null,2,null,3,null,4,null,5,null,6,null,7,null,8,null,9]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331845" cy="127063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输入：root = [5,1,7]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输出：[1,null,5,null,7]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树中节点数的取值范围是 [1, 100]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0 &lt;= Node.val &lt;= 1000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increasingBST(TreeNode*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stack&lt;TreeNode*&gt; st</w:t>
      </w:r>
      <w:r>
        <w:rPr>
          <w:rFonts w:hint="eastAsia" w:ascii="Times New Roman" w:eastAsia="仿宋"/>
          <w:lang w:val="en-US" w:eastAsia="zh-CN"/>
        </w:rPr>
        <w:t>k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TreeNode* cur = root;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TreeNode* prev = nullptr;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TreeNode* first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 != nullptr || !st</w:t>
      </w:r>
      <w:r>
        <w:rPr>
          <w:rFonts w:hint="eastAsia" w:ascii="Times New Roman" w:eastAsia="仿宋"/>
          <w:lang w:val="en-US" w:eastAsia="zh-CN"/>
        </w:rPr>
        <w:t>k</w:t>
      </w:r>
      <w:r>
        <w:rPr>
          <w:rFonts w:hint="default"/>
          <w:lang w:val="en-US" w:eastAsia="zh-CN"/>
        </w:rPr>
        <w:t>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(cur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</w:t>
      </w:r>
      <w:r>
        <w:rPr>
          <w:rFonts w:hint="eastAsia" w:ascii="Times New Roman" w:eastAsia="仿宋"/>
          <w:lang w:val="en-US" w:eastAsia="zh-CN"/>
        </w:rPr>
        <w:t>k</w:t>
      </w:r>
      <w:r>
        <w:rPr>
          <w:rFonts w:hint="default"/>
          <w:lang w:val="en-US" w:eastAsia="zh-CN"/>
        </w:rPr>
        <w:t>.push(cur);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cur-&gt;left;</w:t>
      </w:r>
      <w:r>
        <w:rPr>
          <w:rFonts w:hint="eastAsia" w:ascii="Times New Roman" w:eastAsia="仿宋"/>
          <w:lang w:val="en-US" w:eastAsia="zh-CN"/>
        </w:rPr>
        <w:tab/>
      </w:r>
      <w:r>
        <w:rPr>
          <w:rFonts w:hint="eastAsia" w:ascii="Times New Roman" w:eastAsia="仿宋"/>
          <w:lang w:val="en-US" w:eastAsia="zh-CN"/>
        </w:rPr>
        <w:t>//先深度遍历到最左侧的叶子节点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cur = st</w:t>
      </w:r>
      <w:r>
        <w:rPr>
          <w:rFonts w:hint="eastAsia" w:ascii="Times New Roman" w:eastAsia="仿宋"/>
          <w:color w:val="FF0000"/>
          <w:lang w:val="en-US" w:eastAsia="zh-CN"/>
        </w:rPr>
        <w:t>k</w:t>
      </w:r>
      <w:r>
        <w:rPr>
          <w:rFonts w:hint="default"/>
          <w:color w:val="FF0000"/>
          <w:lang w:val="en-US" w:eastAsia="zh-CN"/>
        </w:rPr>
        <w:t>.top();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//该叶子节点作为头结点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st</w:t>
      </w:r>
      <w:r>
        <w:rPr>
          <w:rFonts w:hint="eastAsia" w:ascii="Times New Roman" w:eastAsia="仿宋"/>
          <w:color w:val="FF0000"/>
          <w:lang w:val="en-US" w:eastAsia="zh-CN"/>
        </w:rPr>
        <w:t>k</w:t>
      </w:r>
      <w:r>
        <w:rPr>
          <w:rFonts w:hint="default"/>
          <w:color w:val="FF0000"/>
          <w:lang w:val="en-US" w:eastAsia="zh-CN"/>
        </w:rPr>
        <w:t>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(prev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first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prev-&gt;right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cur-&gt;left = nullptr;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prev = cur;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cur = cur-&gt;right;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first;</w:t>
      </w:r>
      <w:r>
        <w:rPr>
          <w:rFonts w:hint="eastAsia" w:ascii="Times New Roman" w:eastAsia="仿宋"/>
          <w:lang w:val="en-US" w:eastAsia="zh-CN"/>
        </w:rPr>
        <w:tab/>
      </w:r>
      <w:r>
        <w:rPr>
          <w:rFonts w:hint="eastAsia" w:ascii="Times New Roman" w:eastAsia="仿宋"/>
          <w:lang w:val="en-US" w:eastAsia="zh-CN"/>
        </w:rPr>
        <w:t>//返回头结点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5F8279F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5F8C7999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045EE5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2021-10-06T08:21:37Z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