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如果二叉树每个节点都具有相同的值，那么该二叉树就是单值二叉树。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只有给定的树是单值二叉树时，才返回 true；否则返回 false。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输入：[1,1,1,1,1,null,1]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输入：[2,2,2,5,2]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给定树的节点数范围是 [1, 100]。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每个节点的值都是整数，范围为 [0, 99] 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isUnivalTree(TreeNode*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isUnivalTree(root,root-&gt;val);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isUnivalTree(TreeNode* root, int val)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if(root-&gt;val!=val)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isUnivalTree(root-&gt;left, root-&gt;val) &amp;&amp; isUnivalTree(root-&gt;right, 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6BB2176A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2020-07-21T17:13:53Z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