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C83EF4" w14:textId="273344CE" w:rsidR="00F26BB2" w:rsidRDefault="00F26BB2" w:rsidP="00F26BB2">
      <w:pPr>
        <w:pStyle w:val="1"/>
      </w:pPr>
      <w:r>
        <w:rPr>
          <w:rFonts w:hint="eastAsia"/>
        </w:rPr>
        <w:t>背景</w:t>
      </w:r>
    </w:p>
    <w:p w14:paraId="0CAD3631" w14:textId="77777777" w:rsidR="00F26BB2" w:rsidRDefault="00F26BB2" w:rsidP="00F26BB2">
      <w:pPr>
        <w:rPr>
          <w:rFonts w:hint="eastAsia"/>
        </w:rPr>
      </w:pPr>
      <w:r>
        <w:tab/>
      </w:r>
      <w:r>
        <w:rPr>
          <w:rFonts w:hint="eastAsia"/>
        </w:rPr>
        <w:t>云原生数据库在海外被称为「</w:t>
      </w:r>
      <w:r>
        <w:rPr>
          <w:rFonts w:hint="eastAsia"/>
        </w:rPr>
        <w:t>Cloud-Native Database Systems</w:t>
      </w:r>
      <w:r>
        <w:rPr>
          <w:rFonts w:hint="eastAsia"/>
        </w:rPr>
        <w:t>」，前面译成中文就是「云原生」，理解云原生先要理解两个关键词——「云」和「原生」。</w:t>
      </w:r>
    </w:p>
    <w:p w14:paraId="6C049B9A" w14:textId="77777777" w:rsidR="00F26BB2" w:rsidRDefault="00F26BB2" w:rsidP="00F26BB2">
      <w:pPr>
        <w:ind w:firstLine="420"/>
        <w:rPr>
          <w:rFonts w:hint="eastAsia"/>
        </w:rPr>
      </w:pPr>
      <w:r>
        <w:rPr>
          <w:rFonts w:hint="eastAsia"/>
        </w:rPr>
        <w:t>在传统数据库的系统架构下，必须是紧耦合的设计方式，才能最大效能地发挥系统的优势。举个生活中的例子，过去每家每户会根据用水量打一口水井使用，这与传统的数据库系统使用计算、存储资源的方式一样，但它是紧耦合的方式。如果水不够了怎么办？对应的，这就是传统数据库系统里经常提到的业务扩容。在金融行业，数据库系统扩容通常需要提前几个月甚至半年去做规划，进而细致部署、缜密实施，上线——灰度——再验证，一整套流程就是为了扩容、缩容。传统扩容过程非常漫长，而业务高峰过后缩容也很痛苦，往往会造成极大的资源浪费，也很难应对业务层需要的快速变化能力，这是传统架构非常大的弊端之一。</w:t>
      </w:r>
    </w:p>
    <w:p w14:paraId="07D24212" w14:textId="77777777" w:rsidR="00F26BB2" w:rsidRDefault="00F26BB2" w:rsidP="00F26BB2">
      <w:pPr>
        <w:ind w:firstLine="420"/>
        <w:rPr>
          <w:rFonts w:hint="eastAsia"/>
        </w:rPr>
      </w:pPr>
      <w:r>
        <w:rPr>
          <w:rFonts w:hint="eastAsia"/>
        </w:rPr>
        <w:t>如果清楚这些概念和背景就很好理解云原生了。「云」就是使用虚拟化的技术将资源池化。水是资源，不用紧耦合的方式来部署和使用，不用家家户户打水井，而是整个村庄联合起来“打”一个湖或池塘，再修管道连到各家各户，这就是资源池化。资源池化以后可以做到按需按量使用，弹性调度，甚至还可以将资源进行解耦，比如，将厨房当作一个计算节点，水当作存储节点，可以随时切换，如果这个厨房不够了，通过系统调度，可以快速拉起另外两三个厨房做计算。这就是云原生核心逻辑，将不同类型资源解耦，并进行池化。让原来的一口口独立水井，在背后合并成一个看不见的江河湖海。具体的，比如在云原生的计算存储分离架构下，业务节点可以根据需要自由地对计算、存储进行快速的扩缩容等操作。</w:t>
      </w:r>
    </w:p>
    <w:p w14:paraId="74E35F09" w14:textId="283D639D" w:rsidR="00F26BB2" w:rsidRPr="00F26BB2" w:rsidRDefault="00F26BB2" w:rsidP="00F26BB2">
      <w:pPr>
        <w:ind w:firstLine="420"/>
        <w:rPr>
          <w:rFonts w:hint="eastAsia"/>
        </w:rPr>
      </w:pPr>
      <w:r>
        <w:rPr>
          <w:rFonts w:hint="eastAsia"/>
        </w:rPr>
        <w:t>可以看到，云原生带来的本质性变化就像水井和池塘，随着池塘不断变大，越来越多应用迁移上云，池塘不再是池塘，而变成了江河大海。云原生带来的最大技术红利以及经济红利就是规模化应用后带来边际成本下降效应，因此向云原生技术演进的趋势自然发生并且非常清晰，无论用公共云还是专有云私有化部署。这个边际成本下降效应体现在产品上，客户就会因此受益，</w:t>
      </w:r>
      <w:r>
        <w:rPr>
          <w:rFonts w:hint="eastAsia"/>
        </w:rPr>
        <w:t>TCO</w:t>
      </w:r>
      <w:r>
        <w:rPr>
          <w:rFonts w:hint="eastAsia"/>
        </w:rPr>
        <w:t>也一定会下降。</w:t>
      </w:r>
    </w:p>
    <w:p w14:paraId="55007728" w14:textId="799BC084" w:rsidR="00F26BB2" w:rsidRDefault="00F26BB2" w:rsidP="00F26BB2">
      <w:pPr>
        <w:pStyle w:val="1"/>
      </w:pPr>
      <w:r>
        <w:rPr>
          <w:rFonts w:hint="eastAsia"/>
        </w:rPr>
        <w:lastRenderedPageBreak/>
        <w:t>概述</w:t>
      </w:r>
    </w:p>
    <w:p w14:paraId="67358DB3" w14:textId="0255933B" w:rsidR="009227CF" w:rsidRDefault="009227CF" w:rsidP="009227CF">
      <w:r>
        <w:tab/>
      </w:r>
      <w:r>
        <w:rPr>
          <w:rFonts w:hint="eastAsia"/>
        </w:rPr>
        <w:t>参考：</w:t>
      </w:r>
      <w:hyperlink r:id="rId4" w:history="1">
        <w:r w:rsidRPr="004E026C">
          <w:rPr>
            <w:rStyle w:val="a7"/>
          </w:rPr>
          <w:t>http://www.uml.org.cn/sjjm/202112171.asp</w:t>
        </w:r>
      </w:hyperlink>
    </w:p>
    <w:p w14:paraId="31B79156" w14:textId="77777777" w:rsidR="009227CF" w:rsidRPr="009227CF" w:rsidRDefault="009227CF" w:rsidP="009227CF">
      <w:pPr>
        <w:pStyle w:val="a0"/>
        <w:rPr>
          <w:rFonts w:hint="eastAsia"/>
        </w:rPr>
      </w:pPr>
    </w:p>
    <w:p w14:paraId="3D120D0E" w14:textId="1F5E2B25" w:rsidR="00F26BB2" w:rsidRDefault="00F26BB2" w:rsidP="00F26BB2">
      <w:pPr>
        <w:pStyle w:val="1"/>
      </w:pPr>
      <w:r>
        <w:rPr>
          <w:rFonts w:hint="eastAsia"/>
        </w:rPr>
        <w:t>特点</w:t>
      </w:r>
    </w:p>
    <w:p w14:paraId="7AA9F3F1" w14:textId="562344EB" w:rsidR="00F26BB2" w:rsidRDefault="00F26BB2" w:rsidP="00F26BB2">
      <w:pPr>
        <w:pStyle w:val="1"/>
      </w:pPr>
      <w:r>
        <w:rPr>
          <w:rFonts w:hint="eastAsia"/>
        </w:rPr>
        <w:t>发展方向</w:t>
      </w:r>
    </w:p>
    <w:p w14:paraId="65071D71" w14:textId="77777777" w:rsidR="00F26BB2" w:rsidRDefault="00F26BB2" w:rsidP="00F26BB2">
      <w:pPr>
        <w:rPr>
          <w:rFonts w:hint="eastAsia"/>
        </w:rPr>
      </w:pPr>
      <w:r>
        <w:tab/>
      </w:r>
      <w:r>
        <w:rPr>
          <w:rFonts w:hint="eastAsia"/>
        </w:rPr>
        <w:t>全球知名咨询公司</w:t>
      </w:r>
      <w:r>
        <w:rPr>
          <w:rFonts w:hint="eastAsia"/>
        </w:rPr>
        <w:t>Gartner</w:t>
      </w:r>
      <w:r>
        <w:rPr>
          <w:rFonts w:hint="eastAsia"/>
        </w:rPr>
        <w:t>指出，云将主导数据库市场的未来，到</w:t>
      </w:r>
      <w:r>
        <w:rPr>
          <w:rFonts w:hint="eastAsia"/>
        </w:rPr>
        <w:t>2022</w:t>
      </w:r>
      <w:r>
        <w:rPr>
          <w:rFonts w:hint="eastAsia"/>
        </w:rPr>
        <w:t>年，</w:t>
      </w:r>
      <w:r>
        <w:rPr>
          <w:rFonts w:hint="eastAsia"/>
        </w:rPr>
        <w:t>75%</w:t>
      </w:r>
      <w:r>
        <w:rPr>
          <w:rFonts w:hint="eastAsia"/>
        </w:rPr>
        <w:t>的数据库将被部署或迁移至云平台，只有</w:t>
      </w:r>
      <w:r>
        <w:rPr>
          <w:rFonts w:hint="eastAsia"/>
        </w:rPr>
        <w:t>25%</w:t>
      </w:r>
      <w:r>
        <w:rPr>
          <w:rFonts w:hint="eastAsia"/>
        </w:rPr>
        <w:t>的数据库会在本地运行。云化无疑代表了未来，企业如何在云原生架构下使用数据库，就成为必须要思考的问题的。</w:t>
      </w:r>
    </w:p>
    <w:p w14:paraId="5D0163A5" w14:textId="77777777" w:rsidR="00F26BB2" w:rsidRDefault="00F26BB2" w:rsidP="00F26BB2">
      <w:pPr>
        <w:ind w:firstLine="420"/>
        <w:rPr>
          <w:rFonts w:hint="eastAsia"/>
        </w:rPr>
      </w:pPr>
      <w:r>
        <w:rPr>
          <w:rFonts w:hint="eastAsia"/>
        </w:rPr>
        <w:t>随着企业业务全面向数字化、在线化、智能化演进，企业面临着呈指数级递增的海量存储需求和挑战，业务有更多的热点和突发流量带来的挑战，企业需要降本增效，进行更智能的数据决策，传统的商业数据库已经难以满足和响应快速增长的业务诉求。</w:t>
      </w:r>
    </w:p>
    <w:p w14:paraId="1958AADA" w14:textId="77777777" w:rsidR="00F26BB2" w:rsidRDefault="00F26BB2" w:rsidP="00F26BB2">
      <w:pPr>
        <w:ind w:firstLine="420"/>
        <w:rPr>
          <w:rFonts w:hint="eastAsia"/>
        </w:rPr>
      </w:pPr>
      <w:r>
        <w:rPr>
          <w:rFonts w:hint="eastAsia"/>
        </w:rPr>
        <w:t>在架构创新上，我们将云原生与分布式结合起来，全新的云原生分布式架构的数据库具备了高扩展性、易用性、迭代快速、成本降低等特点，可以很好的帮助企业解决上述问题。未来数据库也将全面进入云原生加分布式的时代。具体来讲：</w:t>
      </w:r>
    </w:p>
    <w:p w14:paraId="799F34F9" w14:textId="3D19BB0B" w:rsidR="00F26BB2" w:rsidRDefault="00F26BB2" w:rsidP="00F26BB2">
      <w:pPr>
        <w:ind w:firstLine="420"/>
        <w:rPr>
          <w:rFonts w:hint="eastAsia"/>
        </w:rPr>
      </w:pPr>
      <w:r>
        <w:t>1</w:t>
      </w:r>
      <w:r>
        <w:rPr>
          <w:rFonts w:hint="eastAsia"/>
        </w:rPr>
        <w:t>、</w:t>
      </w:r>
      <w:r>
        <w:rPr>
          <w:rFonts w:hint="eastAsia"/>
        </w:rPr>
        <w:t>高扩展性</w:t>
      </w:r>
    </w:p>
    <w:p w14:paraId="6BC0351B" w14:textId="77777777" w:rsidR="00F26BB2" w:rsidRDefault="00F26BB2" w:rsidP="00F26BB2">
      <w:pPr>
        <w:ind w:firstLine="420"/>
        <w:rPr>
          <w:rFonts w:hint="eastAsia"/>
        </w:rPr>
      </w:pPr>
      <w:r>
        <w:rPr>
          <w:rFonts w:hint="eastAsia"/>
        </w:rPr>
        <w:t>云原生分布式数据库与底层的云计算基础设施分离，所以能够灵活及时调动资源进行扩容缩容，以从容应对流量激增带来的压力，以及流量低谷期因资源过剩造成的浪费。生态兼容的特点，也让云原生数据库具备很强的可迁移性。</w:t>
      </w:r>
    </w:p>
    <w:p w14:paraId="47C2485D" w14:textId="172D501E" w:rsidR="00F26BB2" w:rsidRDefault="00F26BB2" w:rsidP="00F26BB2">
      <w:pPr>
        <w:ind w:firstLine="420"/>
        <w:rPr>
          <w:rFonts w:hint="eastAsia"/>
        </w:rPr>
      </w:pPr>
      <w:r>
        <w:t>2</w:t>
      </w:r>
      <w:r>
        <w:rPr>
          <w:rFonts w:hint="eastAsia"/>
        </w:rPr>
        <w:t>、</w:t>
      </w:r>
      <w:r>
        <w:rPr>
          <w:rFonts w:hint="eastAsia"/>
        </w:rPr>
        <w:t>易用性</w:t>
      </w:r>
    </w:p>
    <w:p w14:paraId="035F05DC" w14:textId="77777777" w:rsidR="00F26BB2" w:rsidRDefault="00F26BB2" w:rsidP="00F26BB2">
      <w:pPr>
        <w:ind w:firstLine="420"/>
        <w:rPr>
          <w:rFonts w:hint="eastAsia"/>
        </w:rPr>
      </w:pPr>
      <w:r>
        <w:rPr>
          <w:rFonts w:hint="eastAsia"/>
        </w:rPr>
        <w:t>云原生分布式数据库非常易于使用，它的计算节点在云端部署，可以随时随地从多前端访问。因其集群部署在云上，通过自动化的容灾与高可用能力，单点失败对服务的影响非常小。当需要升级或更换服务时，还可以对节点进行不中断服务的轮转升级。</w:t>
      </w:r>
    </w:p>
    <w:p w14:paraId="6F7075E0" w14:textId="466D3BEF" w:rsidR="00F26BB2" w:rsidRDefault="00F26BB2" w:rsidP="00F26BB2">
      <w:pPr>
        <w:ind w:firstLine="420"/>
        <w:rPr>
          <w:rFonts w:hint="eastAsia"/>
        </w:rPr>
      </w:pPr>
      <w:r>
        <w:t>3</w:t>
      </w:r>
      <w:r>
        <w:rPr>
          <w:rFonts w:hint="eastAsia"/>
        </w:rPr>
        <w:t>、</w:t>
      </w:r>
      <w:r>
        <w:rPr>
          <w:rFonts w:hint="eastAsia"/>
        </w:rPr>
        <w:t>快速迭代</w:t>
      </w:r>
    </w:p>
    <w:p w14:paraId="486711FA" w14:textId="77777777" w:rsidR="00F26BB2" w:rsidRDefault="00F26BB2" w:rsidP="00F26BB2">
      <w:pPr>
        <w:ind w:firstLine="420"/>
        <w:rPr>
          <w:rFonts w:hint="eastAsia"/>
        </w:rPr>
      </w:pPr>
      <w:r>
        <w:rPr>
          <w:rFonts w:hint="eastAsia"/>
        </w:rPr>
        <w:lastRenderedPageBreak/>
        <w:t>云原生分布式数据库中的各项服务之间相互独立，个别服务的更新不会对其他部分产生影响。此外，云原生的研发测试和运维工具高度自动化，也就可以实现更加敏捷的更新与迭代。</w:t>
      </w:r>
    </w:p>
    <w:p w14:paraId="35298A8C" w14:textId="0E739824" w:rsidR="00F26BB2" w:rsidRDefault="00F26BB2" w:rsidP="00F26BB2">
      <w:pPr>
        <w:ind w:firstLine="420"/>
        <w:rPr>
          <w:rFonts w:hint="eastAsia"/>
        </w:rPr>
      </w:pPr>
      <w:r>
        <w:t>4</w:t>
      </w:r>
      <w:r>
        <w:rPr>
          <w:rFonts w:hint="eastAsia"/>
        </w:rPr>
        <w:t>、</w:t>
      </w:r>
      <w:r>
        <w:rPr>
          <w:rFonts w:hint="eastAsia"/>
        </w:rPr>
        <w:t>节约成本</w:t>
      </w:r>
    </w:p>
    <w:p w14:paraId="2217BEC5" w14:textId="15B4F7D3" w:rsidR="00F26BB2" w:rsidRPr="00F26BB2" w:rsidRDefault="00F26BB2" w:rsidP="00F26BB2">
      <w:pPr>
        <w:ind w:firstLine="420"/>
        <w:rPr>
          <w:rFonts w:hint="eastAsia"/>
        </w:rPr>
      </w:pPr>
      <w:r>
        <w:rPr>
          <w:rFonts w:hint="eastAsia"/>
        </w:rPr>
        <w:t>建立数据中心是一项独立而完备的工程，需要大量的硬件投资以及管理和维护数据中心的专业运维人员。此外，持续运维会造成很大的财务压力。云原生分布式数据库以较低的前期成本，获得一个可扩展的数据库，实现更优化的资源分配。</w:t>
      </w:r>
    </w:p>
    <w:sectPr w:rsidR="00F26BB2" w:rsidRPr="00F26BB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FangSong">
    <w:altName w:val="FangSong"/>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3E7"/>
    <w:rsid w:val="004A23E7"/>
    <w:rsid w:val="0058087E"/>
    <w:rsid w:val="00895B11"/>
    <w:rsid w:val="009227CF"/>
    <w:rsid w:val="00AE74C7"/>
    <w:rsid w:val="00D3123C"/>
    <w:rsid w:val="00F26B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3CADD"/>
  <w15:chartTrackingRefBased/>
  <w15:docId w15:val="{E75ABF99-5087-4A08-BCF4-C7A1D46A5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next w:val="a0"/>
    <w:qFormat/>
    <w:rsid w:val="0058087E"/>
    <w:pPr>
      <w:widowControl w:val="0"/>
      <w:spacing w:line="360" w:lineRule="auto"/>
    </w:pPr>
    <w:rPr>
      <w:rFonts w:ascii="Times New Roman" w:eastAsia="FangSong" w:hAnsi="Times New Roman"/>
      <w:sz w:val="24"/>
    </w:rPr>
  </w:style>
  <w:style w:type="paragraph" w:styleId="1">
    <w:name w:val="heading 1"/>
    <w:basedOn w:val="a"/>
    <w:next w:val="a"/>
    <w:link w:val="10"/>
    <w:uiPriority w:val="9"/>
    <w:qFormat/>
    <w:rsid w:val="0058087E"/>
    <w:pPr>
      <w:keepNext/>
      <w:keepLines/>
      <w:outlineLvl w:val="0"/>
    </w:pPr>
    <w:rPr>
      <w:b/>
      <w:bCs/>
      <w:kern w:val="44"/>
      <w:sz w:val="28"/>
      <w:szCs w:val="44"/>
    </w:rPr>
  </w:style>
  <w:style w:type="paragraph" w:styleId="2">
    <w:name w:val="heading 2"/>
    <w:basedOn w:val="a"/>
    <w:next w:val="a"/>
    <w:link w:val="20"/>
    <w:uiPriority w:val="9"/>
    <w:unhideWhenUsed/>
    <w:qFormat/>
    <w:rsid w:val="0058087E"/>
    <w:pPr>
      <w:keepNext/>
      <w:keepLines/>
      <w:outlineLvl w:val="1"/>
    </w:pPr>
    <w:rPr>
      <w:rFonts w:eastAsia="仿宋" w:cstheme="majorBidi"/>
      <w:b/>
      <w:bCs/>
      <w:szCs w:val="32"/>
    </w:rPr>
  </w:style>
  <w:style w:type="paragraph" w:styleId="3">
    <w:name w:val="heading 3"/>
    <w:basedOn w:val="a"/>
    <w:next w:val="a"/>
    <w:link w:val="30"/>
    <w:uiPriority w:val="9"/>
    <w:unhideWhenUsed/>
    <w:qFormat/>
    <w:rsid w:val="0058087E"/>
    <w:pPr>
      <w:keepNext/>
      <w:keepLines/>
      <w:outlineLvl w:val="2"/>
    </w:pPr>
    <w:rPr>
      <w:rFonts w:eastAsia="仿宋"/>
      <w:b/>
      <w:bCs/>
      <w:szCs w:val="32"/>
    </w:rPr>
  </w:style>
  <w:style w:type="paragraph" w:styleId="4">
    <w:name w:val="heading 4"/>
    <w:basedOn w:val="a"/>
    <w:next w:val="a"/>
    <w:link w:val="40"/>
    <w:uiPriority w:val="9"/>
    <w:unhideWhenUsed/>
    <w:qFormat/>
    <w:rsid w:val="0058087E"/>
    <w:pPr>
      <w:keepNext/>
      <w:keepLines/>
      <w:outlineLvl w:val="3"/>
    </w:pPr>
    <w:rPr>
      <w:rFonts w:eastAsia="仿宋" w:cstheme="majorBidi"/>
      <w:b/>
      <w:bCs/>
      <w:szCs w:val="28"/>
    </w:rPr>
  </w:style>
  <w:style w:type="paragraph" w:styleId="5">
    <w:name w:val="heading 5"/>
    <w:basedOn w:val="a"/>
    <w:next w:val="a"/>
    <w:link w:val="50"/>
    <w:uiPriority w:val="9"/>
    <w:semiHidden/>
    <w:unhideWhenUsed/>
    <w:qFormat/>
    <w:rsid w:val="0058087E"/>
    <w:pPr>
      <w:keepNext/>
      <w:keepLines/>
      <w:outlineLvl w:val="4"/>
    </w:pPr>
    <w:rPr>
      <w:rFonts w:eastAsia="仿宋"/>
      <w:b/>
      <w:bCs/>
      <w:sz w:val="28"/>
      <w:szCs w:val="28"/>
    </w:rPr>
  </w:style>
  <w:style w:type="paragraph" w:styleId="6">
    <w:name w:val="heading 6"/>
    <w:basedOn w:val="a"/>
    <w:next w:val="a"/>
    <w:link w:val="60"/>
    <w:uiPriority w:val="9"/>
    <w:unhideWhenUsed/>
    <w:qFormat/>
    <w:rsid w:val="0058087E"/>
    <w:pPr>
      <w:keepNext/>
      <w:keepLines/>
      <w:outlineLvl w:val="5"/>
    </w:pPr>
    <w:rPr>
      <w:rFonts w:eastAsia="仿宋" w:cstheme="majorBidi"/>
      <w:b/>
      <w:bCs/>
      <w:szCs w:val="24"/>
    </w:rPr>
  </w:style>
  <w:style w:type="paragraph" w:styleId="9">
    <w:name w:val="heading 9"/>
    <w:basedOn w:val="a"/>
    <w:next w:val="a"/>
    <w:link w:val="90"/>
    <w:uiPriority w:val="9"/>
    <w:unhideWhenUsed/>
    <w:qFormat/>
    <w:rsid w:val="0058087E"/>
    <w:pPr>
      <w:keepNext/>
      <w:keepLines/>
      <w:outlineLvl w:val="8"/>
    </w:pPr>
    <w:rPr>
      <w:rFonts w:eastAsia="仿宋" w:cstheme="majorBidi"/>
      <w:b/>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58087E"/>
    <w:rPr>
      <w:rFonts w:eastAsia="FangSong"/>
      <w:b/>
      <w:bCs/>
      <w:kern w:val="44"/>
      <w:sz w:val="28"/>
      <w:szCs w:val="44"/>
    </w:rPr>
  </w:style>
  <w:style w:type="paragraph" w:styleId="a0">
    <w:name w:val="Body Text"/>
    <w:basedOn w:val="a"/>
    <w:link w:val="a4"/>
    <w:uiPriority w:val="99"/>
    <w:semiHidden/>
    <w:unhideWhenUsed/>
    <w:rsid w:val="0058087E"/>
    <w:pPr>
      <w:spacing w:after="120"/>
    </w:pPr>
  </w:style>
  <w:style w:type="character" w:customStyle="1" w:styleId="a4">
    <w:name w:val="正文文本 字符"/>
    <w:basedOn w:val="a1"/>
    <w:link w:val="a0"/>
    <w:uiPriority w:val="99"/>
    <w:semiHidden/>
    <w:rsid w:val="0058087E"/>
    <w:rPr>
      <w:rFonts w:ascii="Times New Roman" w:eastAsia="FangSong" w:hAnsi="Times New Roman"/>
      <w:sz w:val="24"/>
    </w:rPr>
  </w:style>
  <w:style w:type="character" w:customStyle="1" w:styleId="20">
    <w:name w:val="标题 2 字符"/>
    <w:basedOn w:val="a1"/>
    <w:link w:val="2"/>
    <w:uiPriority w:val="9"/>
    <w:rsid w:val="0058087E"/>
    <w:rPr>
      <w:rFonts w:ascii="Times New Roman" w:eastAsia="仿宋" w:hAnsi="Times New Roman" w:cstheme="majorBidi"/>
      <w:b/>
      <w:bCs/>
      <w:sz w:val="24"/>
      <w:szCs w:val="32"/>
    </w:rPr>
  </w:style>
  <w:style w:type="character" w:customStyle="1" w:styleId="30">
    <w:name w:val="标题 3 字符"/>
    <w:basedOn w:val="a1"/>
    <w:link w:val="3"/>
    <w:uiPriority w:val="9"/>
    <w:rsid w:val="0058087E"/>
    <w:rPr>
      <w:rFonts w:ascii="Times New Roman" w:eastAsia="仿宋" w:hAnsi="Times New Roman"/>
      <w:b/>
      <w:bCs/>
      <w:sz w:val="24"/>
      <w:szCs w:val="32"/>
    </w:rPr>
  </w:style>
  <w:style w:type="character" w:customStyle="1" w:styleId="40">
    <w:name w:val="标题 4 字符"/>
    <w:basedOn w:val="a1"/>
    <w:link w:val="4"/>
    <w:uiPriority w:val="9"/>
    <w:rsid w:val="0058087E"/>
    <w:rPr>
      <w:rFonts w:ascii="Times New Roman" w:eastAsia="仿宋" w:hAnsi="Times New Roman" w:cstheme="majorBidi"/>
      <w:b/>
      <w:bCs/>
      <w:sz w:val="24"/>
      <w:szCs w:val="28"/>
    </w:rPr>
  </w:style>
  <w:style w:type="character" w:customStyle="1" w:styleId="50">
    <w:name w:val="标题 5 字符"/>
    <w:basedOn w:val="a1"/>
    <w:link w:val="5"/>
    <w:uiPriority w:val="9"/>
    <w:semiHidden/>
    <w:rsid w:val="0058087E"/>
    <w:rPr>
      <w:rFonts w:ascii="Times New Roman" w:eastAsia="仿宋" w:hAnsi="Times New Roman"/>
      <w:b/>
      <w:bCs/>
      <w:sz w:val="28"/>
      <w:szCs w:val="28"/>
    </w:rPr>
  </w:style>
  <w:style w:type="character" w:customStyle="1" w:styleId="60">
    <w:name w:val="标题 6 字符"/>
    <w:basedOn w:val="a1"/>
    <w:link w:val="6"/>
    <w:uiPriority w:val="9"/>
    <w:rsid w:val="0058087E"/>
    <w:rPr>
      <w:rFonts w:ascii="Times New Roman" w:eastAsia="仿宋" w:hAnsi="Times New Roman" w:cstheme="majorBidi"/>
      <w:b/>
      <w:bCs/>
      <w:sz w:val="24"/>
      <w:szCs w:val="24"/>
    </w:rPr>
  </w:style>
  <w:style w:type="character" w:customStyle="1" w:styleId="90">
    <w:name w:val="标题 9 字符"/>
    <w:basedOn w:val="a1"/>
    <w:link w:val="9"/>
    <w:uiPriority w:val="9"/>
    <w:rsid w:val="0058087E"/>
    <w:rPr>
      <w:rFonts w:ascii="Times New Roman" w:eastAsia="仿宋" w:hAnsi="Times New Roman" w:cstheme="majorBidi"/>
      <w:b/>
      <w:sz w:val="24"/>
      <w:szCs w:val="21"/>
    </w:rPr>
  </w:style>
  <w:style w:type="paragraph" w:styleId="a5">
    <w:name w:val="Title"/>
    <w:aliases w:val="标题10"/>
    <w:basedOn w:val="9"/>
    <w:next w:val="9"/>
    <w:link w:val="a6"/>
    <w:uiPriority w:val="10"/>
    <w:qFormat/>
    <w:rsid w:val="0058087E"/>
    <w:pPr>
      <w:jc w:val="center"/>
      <w:outlineLvl w:val="0"/>
    </w:pPr>
    <w:rPr>
      <w:b w:val="0"/>
      <w:bCs/>
      <w:szCs w:val="32"/>
    </w:rPr>
  </w:style>
  <w:style w:type="character" w:customStyle="1" w:styleId="a6">
    <w:name w:val="标题 字符"/>
    <w:aliases w:val="标题10 字符"/>
    <w:basedOn w:val="a1"/>
    <w:link w:val="a5"/>
    <w:uiPriority w:val="10"/>
    <w:rsid w:val="0058087E"/>
    <w:rPr>
      <w:rFonts w:ascii="Times New Roman" w:eastAsia="仿宋" w:hAnsi="Times New Roman" w:cstheme="majorBidi"/>
      <w:bCs/>
      <w:sz w:val="24"/>
      <w:szCs w:val="32"/>
    </w:rPr>
  </w:style>
  <w:style w:type="character" w:styleId="a7">
    <w:name w:val="Hyperlink"/>
    <w:basedOn w:val="a1"/>
    <w:uiPriority w:val="99"/>
    <w:unhideWhenUsed/>
    <w:rsid w:val="009227CF"/>
    <w:rPr>
      <w:color w:val="0563C1" w:themeColor="hyperlink"/>
      <w:u w:val="single"/>
    </w:rPr>
  </w:style>
  <w:style w:type="character" w:styleId="a8">
    <w:name w:val="Unresolved Mention"/>
    <w:basedOn w:val="a1"/>
    <w:uiPriority w:val="99"/>
    <w:semiHidden/>
    <w:unhideWhenUsed/>
    <w:rsid w:val="009227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uml.org.cn/sjjm/202112171.asp"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259</Words>
  <Characters>1478</Characters>
  <Application>Microsoft Office Word</Application>
  <DocSecurity>0</DocSecurity>
  <Lines>12</Lines>
  <Paragraphs>3</Paragraphs>
  <ScaleCrop>false</ScaleCrop>
  <Company/>
  <LinksUpToDate>false</LinksUpToDate>
  <CharactersWithSpaces>1734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T182013</dc:creator>
  <cp:keywords/>
  <dc:description/>
  <cp:lastModifiedBy>T182013</cp:lastModifiedBy>
  <cp:revision>3</cp:revision>
  <dcterms:created xsi:type="dcterms:W3CDTF">2022-05-29T13:24:00Z</dcterms:created>
  <dcterms:modified xsi:type="dcterms:W3CDTF">2022-05-29T13:28:00Z</dcterms:modified>
</cp:coreProperties>
</file>