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NVMe传输是一种抽象协议层，旨在提供可靠的NVMe命令和数据传输。</w:t>
      </w:r>
      <w:r>
        <w:rPr>
          <w:rFonts w:hint="eastAsia"/>
          <w:color w:val="FF0000"/>
          <w:lang w:val="en-US" w:eastAsia="zh-CN"/>
        </w:rPr>
        <w:t>为了支持数据中心的网络存储，</w:t>
      </w:r>
      <w:r>
        <w:rPr>
          <w:rFonts w:hint="eastAsia"/>
          <w:color w:val="FF0000"/>
          <w:lang w:val="en-US" w:eastAsia="zh-CN"/>
        </w:rPr>
        <w:t>通过NVMe over Fabric实现NVMe标准在PCIe总线上的扩展，以此来挑战SCSI在SAN中的统治地位</w:t>
      </w:r>
      <w:r>
        <w:rPr>
          <w:rFonts w:hint="eastAsia"/>
          <w:lang w:val="en-US" w:eastAsia="zh-CN"/>
        </w:rPr>
        <w:t>。</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协议</w:t>
      </w:r>
    </w:p>
    <w:p>
      <w:pPr>
        <w:pStyle w:val="3"/>
        <w:bidi w:val="0"/>
        <w:rPr>
          <w:rFonts w:hint="default"/>
          <w:lang w:val="en-US" w:eastAsia="zh-CN"/>
        </w:rPr>
      </w:pPr>
      <w:r>
        <w:rPr>
          <w:rFonts w:hint="default"/>
          <w:lang w:val="en-US" w:eastAsia="zh-CN"/>
        </w:rPr>
        <w:t>FC</w:t>
      </w:r>
    </w:p>
    <w:p>
      <w:pPr>
        <w:ind w:firstLine="420" w:firstLineChars="0"/>
        <w:rPr>
          <w:rFonts w:hint="default"/>
          <w:lang w:val="en-US" w:eastAsia="zh-CN"/>
        </w:rPr>
      </w:pPr>
      <w:r>
        <w:rPr>
          <w:rFonts w:hint="default"/>
          <w:lang w:val="en-US" w:eastAsia="zh-CN"/>
        </w:rPr>
        <w:t>NVMe-oF的目标是未来存储Fabric互连的霸主，想替代现有的Fibre Channel（光纤通道）、iSCSI、FCoE（实际上没普及就淡出了）三种SAN块存储协议。</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RDMA</w:t>
      </w:r>
    </w:p>
    <w:p>
      <w:pPr>
        <w:ind w:firstLine="420" w:firstLineChars="0"/>
        <w:rPr>
          <w:rFonts w:hint="default"/>
          <w:lang w:val="en-US" w:eastAsia="zh-CN"/>
        </w:rPr>
      </w:pPr>
      <w:r>
        <w:rPr>
          <w:rFonts w:hint="default"/>
          <w:lang w:val="en-US" w:eastAsia="zh-CN"/>
        </w:rPr>
        <w:t>NVMe over Fabric支持把NVMe映射到多个Fabrics传输选项，主要包括FC、InfiniBand、RoCE v2、iWARP和TCP。</w:t>
      </w:r>
    </w:p>
    <w:p>
      <w:pPr>
        <w:ind w:firstLine="420" w:firstLineChars="0"/>
        <w:rPr>
          <w:rFonts w:hint="default"/>
          <w:lang w:val="en-US" w:eastAsia="zh-CN"/>
        </w:rPr>
      </w:pPr>
      <w:r>
        <w:rPr>
          <w:rFonts w:hint="default"/>
          <w:lang w:val="en-US" w:eastAsia="zh-CN"/>
        </w:rPr>
        <w:t>然而，在这些Fabrics选项协议中，我们常常认为InfiniBand、RoCE v2(可路由的RoCE)、iWARP是理想的Fabric，其原因在于它们支持RDMA。</w:t>
      </w:r>
    </w:p>
    <w:p>
      <w:pPr>
        <w:ind w:firstLine="420" w:firstLineChars="0"/>
        <w:rPr>
          <w:rFonts w:hint="default"/>
          <w:lang w:val="en-US" w:eastAsia="zh-CN"/>
        </w:rPr>
      </w:pPr>
      <w:r>
        <w:rPr>
          <w:rFonts w:hint="default"/>
          <w:lang w:val="en-US" w:eastAsia="zh-CN"/>
        </w:rPr>
        <w:t>InfiniBand(IB)：从一开始就支持RDMA的新一代网络协议。由于这是一种新的网络技术，因此需要支持该技术的网卡和交换机。</w:t>
      </w:r>
    </w:p>
    <w:p>
      <w:pPr>
        <w:ind w:firstLine="420" w:firstLineChars="0"/>
        <w:rPr>
          <w:rFonts w:hint="default"/>
          <w:lang w:val="en-US" w:eastAsia="zh-CN"/>
        </w:rPr>
      </w:pPr>
      <w:r>
        <w:rPr>
          <w:rFonts w:hint="default"/>
          <w:lang w:val="en-US" w:eastAsia="zh-CN"/>
        </w:rPr>
        <w:t>RDMA融合以太网(RoCE)：一种允许通过以太网进行RDMA的网络协议。其较低的网络头是以太网头，其上网络头(包括数据)是InfiniBand头。这允许在标准以太网基础架构(交换机)上使用RDMA。只有NIC应该是特殊的，并支持RoCE。</w:t>
      </w:r>
    </w:p>
    <w:p>
      <w:pPr>
        <w:ind w:firstLine="420" w:firstLineChars="0"/>
        <w:rPr>
          <w:rFonts w:hint="default"/>
          <w:lang w:val="en-US" w:eastAsia="zh-CN"/>
        </w:rPr>
      </w:pPr>
      <w:r>
        <w:rPr>
          <w:rFonts w:hint="default"/>
          <w:lang w:val="en-US" w:eastAsia="zh-CN"/>
        </w:rPr>
        <w:t>互联网广域RDMA协议(iWARP)：允许通过TCP执行RDMA的网络协议。在IB和RoCE中存在功能，iWARP不支持这些功能。这允许在标准以太网基础架构(交换机)上使用RDMA。只有NIC应该是特殊的，并支持iWARP(如果使用CPU卸载)，否则所有iWARP堆栈都可以在SW中实现，并且丢失了大部分的RDMA性能优势。</w:t>
      </w:r>
    </w:p>
    <w:p>
      <w:pPr>
        <w:ind w:firstLine="420" w:firstLineChars="0"/>
        <w:rPr>
          <w:rFonts w:hint="default"/>
          <w:lang w:val="en-US" w:eastAsia="zh-CN"/>
        </w:rPr>
      </w:pPr>
      <w:r>
        <w:rPr>
          <w:rFonts w:hint="default"/>
          <w:lang w:val="en-US" w:eastAsia="zh-CN"/>
        </w:rPr>
        <w:t>那么为什么支持RDMA在选择NVMe over Fabric时就具有先天优势？这要从RDMA的功能和优势说起。</w:t>
      </w:r>
    </w:p>
    <w:p>
      <w:pPr>
        <w:ind w:firstLine="420" w:firstLineChars="0"/>
        <w:rPr>
          <w:rFonts w:hint="default"/>
          <w:lang w:val="en-US" w:eastAsia="zh-CN"/>
        </w:rPr>
      </w:pPr>
      <w:r>
        <w:rPr>
          <w:rFonts w:hint="default"/>
          <w:lang w:val="en-US" w:eastAsia="zh-CN"/>
        </w:rPr>
        <w:t>RDMA是一种新的内存访问技术，RDMA让计算机可以直接存取其他计算机的内存，而不需要经过处理器耗时的处理。RDMA将数据从一个系统快速移动到远程系统存储器中，而不对操作系统造成任何影响。RDMA技术的原理及其与TCP/IP架构的对比如下图所示。</w:t>
      </w:r>
    </w:p>
    <w:p>
      <w:pPr>
        <w:jc w:val="center"/>
        <w:rPr>
          <w:rFonts w:hint="default"/>
          <w:lang w:val="en-US" w:eastAsia="zh-CN"/>
        </w:rPr>
      </w:pPr>
      <w:r>
        <w:rPr>
          <w:rFonts w:hint="default"/>
          <w:lang w:val="en-US" w:eastAsia="zh-CN"/>
        </w:rPr>
        <w:drawing>
          <wp:inline distT="0" distB="0" distL="114300" distR="114300">
            <wp:extent cx="3070225" cy="2981325"/>
            <wp:effectExtent l="0" t="0" r="317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070225" cy="2981325"/>
                    </a:xfrm>
                    <a:prstGeom prst="rect">
                      <a:avLst/>
                    </a:prstGeom>
                    <a:noFill/>
                    <a:ln w="9525">
                      <a:noFill/>
                    </a:ln>
                  </pic:spPr>
                </pic:pic>
              </a:graphicData>
            </a:graphic>
          </wp:inline>
        </w:drawing>
      </w:r>
    </w:p>
    <w:p>
      <w:pPr>
        <w:ind w:firstLine="420" w:firstLineChars="0"/>
        <w:rPr>
          <w:rFonts w:hint="default"/>
          <w:lang w:val="en-US" w:eastAsia="zh-CN"/>
        </w:rPr>
      </w:pPr>
      <w:r>
        <w:rPr>
          <w:rFonts w:hint="default"/>
          <w:lang w:val="en-US" w:eastAsia="zh-CN"/>
        </w:rPr>
        <w:t>因此，RDMA可以简单理解为利用相关的硬件和网络技术，服务器1的网卡可以直接读写服务器2的内存，最终达到高带宽、低延迟和低资源利用率的效果。如下图所示，应用程序不需要参与数据传输过程，只需要指定内存读写地址，开启传输并等待传输完成即可。RDMA的主要优势总结如下：</w:t>
      </w:r>
    </w:p>
    <w:p>
      <w:pPr>
        <w:ind w:firstLine="420" w:firstLineChars="0"/>
        <w:rPr>
          <w:rFonts w:hint="default"/>
          <w:lang w:val="en-US" w:eastAsia="zh-CN"/>
        </w:rPr>
      </w:pPr>
      <w:r>
        <w:rPr>
          <w:rFonts w:hint="default"/>
          <w:lang w:val="en-US" w:eastAsia="zh-CN"/>
        </w:rPr>
        <w:t>1) Zero-Copy：数据不需要在网络协议栈的各个层之间来回拷贝，这缩短了数据流路径。</w:t>
      </w:r>
    </w:p>
    <w:p>
      <w:pPr>
        <w:ind w:firstLine="420" w:firstLineChars="0"/>
        <w:rPr>
          <w:rFonts w:hint="default"/>
          <w:lang w:val="en-US" w:eastAsia="zh-CN"/>
        </w:rPr>
      </w:pPr>
      <w:r>
        <w:rPr>
          <w:rFonts w:hint="default"/>
          <w:lang w:val="en-US" w:eastAsia="zh-CN"/>
        </w:rPr>
        <w:t>2) Kernel-Bypass：应用直接操作设备接口，不再经过系统调用切换到内核态，没有内核切换开销。</w:t>
      </w:r>
    </w:p>
    <w:p>
      <w:pPr>
        <w:ind w:firstLine="420" w:firstLineChars="0"/>
        <w:rPr>
          <w:rFonts w:hint="default"/>
          <w:lang w:val="en-US" w:eastAsia="zh-CN"/>
        </w:rPr>
      </w:pPr>
      <w:r>
        <w:rPr>
          <w:rFonts w:hint="default"/>
          <w:lang w:val="en-US" w:eastAsia="zh-CN"/>
        </w:rPr>
        <w:t>3) None-CPU：数据传输无须CPU参与，完全由网卡搞定，无需再做发包收包中断处理，不耗费CPU资源。</w:t>
      </w:r>
    </w:p>
    <w:p>
      <w:pPr>
        <w:ind w:firstLine="420" w:firstLineChars="0"/>
        <w:rPr>
          <w:rFonts w:hint="default"/>
          <w:lang w:val="en-US" w:eastAsia="zh-CN"/>
        </w:rPr>
      </w:pPr>
      <w:r>
        <w:rPr>
          <w:rFonts w:hint="default"/>
          <w:lang w:val="en-US" w:eastAsia="zh-CN"/>
        </w:rPr>
        <w:t>这么多优势总结起来就是提高处理效率，减低时延。那如果其他网络Fabric可以通过类似RD6MA的技术满足NVMe over Fabric的效率和时延等要求，是否也可以作为NVMe overFabric的Fabric呢？下面再看看NVMe-oF和NVMe的区别。</w:t>
      </w:r>
    </w:p>
    <w:p>
      <w:pPr>
        <w:ind w:firstLine="420" w:firstLineChars="0"/>
        <w:rPr>
          <w:rFonts w:hint="default"/>
          <w:lang w:val="en-US" w:eastAsia="zh-CN"/>
        </w:rPr>
      </w:pPr>
      <w:r>
        <w:rPr>
          <w:rFonts w:hint="default"/>
          <w:lang w:val="en-US" w:eastAsia="zh-CN"/>
        </w:rPr>
        <w:t>NVMe-oF和NVMe之间的主要区别是传输命令的机制。NVMe通过外围组件互连Express(PCIe)接口协议将请求和响应映射到主机中的共享内存。NVMe-oF使用基于消息的模型通过网络在主机和目标存储设备之间发送请求和响应。</w:t>
      </w:r>
      <w:bookmarkStart w:id="0" w:name="_GoBack"/>
      <w:bookmarkEnd w:id="0"/>
    </w:p>
    <w:p>
      <w:pPr>
        <w:ind w:firstLine="420" w:firstLineChars="0"/>
        <w:rPr>
          <w:rFonts w:hint="default"/>
          <w:lang w:val="en-US" w:eastAsia="zh-CN"/>
        </w:rPr>
      </w:pPr>
      <w:r>
        <w:rPr>
          <w:rFonts w:hint="default"/>
          <w:lang w:val="en-US" w:eastAsia="zh-CN"/>
        </w:rPr>
        <w:t>NVMe-oF替代PCIe来扩展NVMe主机和NVMe存储子系统进行通信的距离。与使用本地主机的PCIe 总线的NVMe存储设备的延迟相比，NVMe-oF的最初设计目标是在通过合适的网络结构连接的NVMe主机和NVMe存储目标之间添加不超过10 微秒的延迟。</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TCP</w:t>
      </w:r>
    </w:p>
    <w:p>
      <w:pPr>
        <w:pStyle w:val="2"/>
        <w:bidi w:val="0"/>
        <w:rPr>
          <w:rFonts w:hint="eastAsia"/>
          <w:lang w:val="en-US" w:eastAsia="zh-CN"/>
        </w:rPr>
      </w:pPr>
      <w:r>
        <w:rPr>
          <w:rFonts w:hint="eastAsia"/>
          <w:lang w:val="en-US" w:eastAsia="zh-CN"/>
        </w:rPr>
        <w:t>DBDK</w:t>
      </w:r>
    </w:p>
    <w:p>
      <w:pPr>
        <w:pStyle w:val="2"/>
        <w:bidi w:val="0"/>
        <w:rPr>
          <w:rFonts w:hint="eastAsia"/>
          <w:lang w:val="en-US" w:eastAsia="zh-CN"/>
        </w:rPr>
      </w:pPr>
      <w:r>
        <w:rPr>
          <w:rFonts w:hint="eastAsia"/>
          <w:lang w:val="en-US" w:eastAsia="zh-CN"/>
        </w:rPr>
        <w:t>SPDK</w:t>
      </w:r>
    </w:p>
    <w:p>
      <w:pPr>
        <w:pStyle w:val="2"/>
        <w:bidi w:val="0"/>
        <w:rPr>
          <w:rFonts w:hint="eastAsia"/>
          <w:lang w:val="en-US" w:eastAsia="zh-CN"/>
        </w:rPr>
      </w:pPr>
      <w:r>
        <w:rPr>
          <w:rFonts w:hint="eastAsia"/>
          <w:lang w:val="en-US" w:eastAsia="zh-CN"/>
        </w:rPr>
        <w:t>发展未来</w:t>
      </w:r>
    </w:p>
    <w:p>
      <w:pPr>
        <w:ind w:firstLine="420" w:firstLineChars="0"/>
        <w:rPr>
          <w:rFonts w:hint="default"/>
          <w:lang w:val="en-US" w:eastAsia="zh-CN"/>
        </w:rPr>
      </w:pPr>
      <w:r>
        <w:rPr>
          <w:rFonts w:hint="default"/>
          <w:color w:val="FF0000"/>
          <w:lang w:val="en-US" w:eastAsia="zh-CN"/>
        </w:rPr>
        <w:t>我们将NVMe替代SCSI和SAS作为SSD设备的默认连接</w:t>
      </w:r>
      <w:r>
        <w:rPr>
          <w:rFonts w:hint="default"/>
          <w:lang w:val="en-US" w:eastAsia="zh-CN"/>
        </w:rPr>
        <w:t>。高端部署将使用NVMe over Fabrics，在现有的阵列平台中使用NVMe将会保留了快照，复制，压缩和重复数据删除等功能，并采用了像Excelero和Apeiron这样的新平台体系结构。过去，这些功能的缺乏使得基于NVMe的产品没有受到关注。然而，随着时间的推移，NVMe肯定会取代传统全闪存技术中存在的传统架构。</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108A1784"/>
    <w:rsid w:val="117D379B"/>
    <w:rsid w:val="12D73D47"/>
    <w:rsid w:val="144F656A"/>
    <w:rsid w:val="155E20FC"/>
    <w:rsid w:val="15DF4C20"/>
    <w:rsid w:val="15E22B62"/>
    <w:rsid w:val="160B5646"/>
    <w:rsid w:val="165C193C"/>
    <w:rsid w:val="17CE1FB4"/>
    <w:rsid w:val="17FA1397"/>
    <w:rsid w:val="1970447C"/>
    <w:rsid w:val="199672E6"/>
    <w:rsid w:val="1A9C4352"/>
    <w:rsid w:val="1AC5464D"/>
    <w:rsid w:val="1AD6187F"/>
    <w:rsid w:val="1C6619FE"/>
    <w:rsid w:val="1C825174"/>
    <w:rsid w:val="1D5E68F5"/>
    <w:rsid w:val="1DC6652B"/>
    <w:rsid w:val="1EBA2D87"/>
    <w:rsid w:val="1F193F1E"/>
    <w:rsid w:val="1F632E9B"/>
    <w:rsid w:val="1FA85D39"/>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D21A81"/>
    <w:rsid w:val="2E805A5D"/>
    <w:rsid w:val="307A7BE1"/>
    <w:rsid w:val="32B001C4"/>
    <w:rsid w:val="34177837"/>
    <w:rsid w:val="349C303A"/>
    <w:rsid w:val="359434B2"/>
    <w:rsid w:val="36CB3945"/>
    <w:rsid w:val="3749636D"/>
    <w:rsid w:val="3B232C35"/>
    <w:rsid w:val="3B4678A8"/>
    <w:rsid w:val="3DDF2D74"/>
    <w:rsid w:val="3E0244B6"/>
    <w:rsid w:val="400A06D1"/>
    <w:rsid w:val="401A4262"/>
    <w:rsid w:val="40654F0B"/>
    <w:rsid w:val="41030B09"/>
    <w:rsid w:val="424901C8"/>
    <w:rsid w:val="43341F2F"/>
    <w:rsid w:val="43A34DFE"/>
    <w:rsid w:val="44390741"/>
    <w:rsid w:val="454509E5"/>
    <w:rsid w:val="4841284B"/>
    <w:rsid w:val="494049A4"/>
    <w:rsid w:val="49454BE1"/>
    <w:rsid w:val="4F8F7B7B"/>
    <w:rsid w:val="50D4763D"/>
    <w:rsid w:val="52530C3D"/>
    <w:rsid w:val="54513C1B"/>
    <w:rsid w:val="5CC77D38"/>
    <w:rsid w:val="5DDB5246"/>
    <w:rsid w:val="5DEA465A"/>
    <w:rsid w:val="5E3E7E17"/>
    <w:rsid w:val="64B00ECA"/>
    <w:rsid w:val="66C5280B"/>
    <w:rsid w:val="67616EC8"/>
    <w:rsid w:val="67C60F55"/>
    <w:rsid w:val="6A122F2E"/>
    <w:rsid w:val="6AE23CEC"/>
    <w:rsid w:val="6C890C99"/>
    <w:rsid w:val="6CF86273"/>
    <w:rsid w:val="705477C2"/>
    <w:rsid w:val="72B84619"/>
    <w:rsid w:val="74634066"/>
    <w:rsid w:val="74845A5E"/>
    <w:rsid w:val="76114857"/>
    <w:rsid w:val="76C467FE"/>
    <w:rsid w:val="771F439C"/>
    <w:rsid w:val="774657AA"/>
    <w:rsid w:val="77FC3230"/>
    <w:rsid w:val="7A352383"/>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19"/>
    <w:unhideWhenUsed/>
    <w:qFormat/>
    <w:uiPriority w:val="0"/>
    <w:pPr>
      <w:keepNext/>
      <w:keepLines/>
      <w:spacing w:beforeLines="0" w:beforeAutospacing="0" w:afterLines="0" w:afterAutospacing="0" w:line="400" w:lineRule="exact"/>
      <w:ind w:left="0" w:leftChars="0" w:firstLine="420" w:firstLineChars="200"/>
      <w:outlineLvl w:val="3"/>
    </w:pPr>
    <w:rPr>
      <w:rFonts w:ascii="Times New Roman" w:hAnsi="Times New Roman" w:eastAsia="宋体" w:cs="Times New Roman"/>
      <w:szCs w:val="24"/>
    </w:rPr>
  </w:style>
  <w:style w:type="paragraph" w:styleId="6">
    <w:name w:val="heading 5"/>
    <w:basedOn w:val="1"/>
    <w:next w:val="1"/>
    <w:link w:val="25"/>
    <w:unhideWhenUsed/>
    <w:qFormat/>
    <w:uiPriority w:val="0"/>
    <w:pPr>
      <w:keepNext/>
      <w:keepLines/>
      <w:outlineLvl w:val="4"/>
    </w:pPr>
    <w:rPr>
      <w:rFonts w:ascii="Times New Roman" w:hAnsi="Times New Roman"/>
      <w:b/>
      <w:bCs/>
      <w:sz w:val="24"/>
      <w:szCs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4">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4"/>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footnote reference"/>
    <w:basedOn w:val="15"/>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宋体" w:cs="Times New Roman"/>
      <w:sz w:val="24"/>
      <w:szCs w:val="24"/>
    </w:rPr>
  </w:style>
  <w:style w:type="character" w:customStyle="1" w:styleId="20">
    <w:name w:val="标题 3 Char"/>
    <w:link w:val="4"/>
    <w:qFormat/>
    <w:uiPriority w:val="0"/>
    <w:rPr>
      <w:rFonts w:ascii="Times New Roman" w:hAnsi="Times New Roman" w:eastAsia="宋体" w:cs="宋体"/>
      <w:b/>
      <w:kern w:val="2"/>
      <w:sz w:val="24"/>
    </w:rPr>
  </w:style>
  <w:style w:type="character" w:customStyle="1" w:styleId="21">
    <w:name w:val="标题 2 Char"/>
    <w:basedOn w:val="15"/>
    <w:link w:val="3"/>
    <w:qFormat/>
    <w:uiPriority w:val="0"/>
    <w:rPr>
      <w:rFonts w:ascii="Times New Roman" w:hAnsi="Times New Roman" w:eastAsia="仿宋" w:cs="宋体"/>
      <w:b/>
      <w:bCs/>
      <w:sz w:val="24"/>
      <w:szCs w:val="32"/>
    </w:rPr>
  </w:style>
  <w:style w:type="character" w:customStyle="1" w:styleId="22">
    <w:name w:val="标题 1 Char"/>
    <w:link w:val="2"/>
    <w:qFormat/>
    <w:uiPriority w:val="0"/>
    <w:rPr>
      <w:rFonts w:ascii="Times New Roman" w:hAnsi="Times New Roman" w:eastAsia="仿宋" w:cs="宋体"/>
      <w:b/>
      <w:bCs/>
      <w:kern w:val="44"/>
      <w:sz w:val="24"/>
      <w:szCs w:val="44"/>
    </w:rPr>
  </w:style>
  <w:style w:type="paragraph" w:customStyle="1" w:styleId="23">
    <w:name w:val="标题五"/>
    <w:basedOn w:val="6"/>
    <w:qFormat/>
    <w:uiPriority w:val="0"/>
  </w:style>
  <w:style w:type="character" w:customStyle="1" w:styleId="24">
    <w:name w:val="脚注文本 字符"/>
    <w:basedOn w:val="15"/>
    <w:link w:val="11"/>
    <w:qFormat/>
    <w:uiPriority w:val="99"/>
    <w:rPr>
      <w:rFonts w:eastAsia="宋体" w:asciiTheme="minorAscii" w:hAnsiTheme="minorAscii"/>
      <w:sz w:val="18"/>
      <w:szCs w:val="18"/>
    </w:rPr>
  </w:style>
  <w:style w:type="character" w:customStyle="1" w:styleId="25">
    <w:name w:val="标题 5 字符"/>
    <w:basedOn w:val="15"/>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2021-06-06T06:42:17Z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25EC23406CAC459FA3F0A118083156A9</vt:lpwstr>
  </property>
</Properties>
</file>