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548A" w:rsidRDefault="00D96A46" w:rsidP="00D96A46">
      <w:pPr>
        <w:pStyle w:val="1"/>
      </w:pPr>
      <w:r>
        <w:rPr>
          <w:rFonts w:hint="eastAsia"/>
        </w:rPr>
        <w:t>背景</w:t>
      </w:r>
    </w:p>
    <w:p w:rsidR="002C13C0" w:rsidRPr="002C13C0" w:rsidRDefault="002C13C0" w:rsidP="002C13C0">
      <w:pPr>
        <w:jc w:val="center"/>
      </w:pPr>
      <w:r w:rsidRPr="002C13C0">
        <w:rPr>
          <w:noProof/>
        </w:rPr>
        <w:drawing>
          <wp:inline distT="0" distB="0" distL="0" distR="0" wp14:anchorId="2C4E985D" wp14:editId="7B932B5E">
            <wp:extent cx="5001595" cy="2121433"/>
            <wp:effectExtent l="0" t="0" r="2540" b="0"/>
            <wp:docPr id="1493676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76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389" cy="21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C0" w:rsidRDefault="002C13C0" w:rsidP="002C13C0">
      <w:r>
        <w:tab/>
      </w:r>
      <w:r>
        <w:rPr>
          <w:rFonts w:hint="eastAsia"/>
        </w:rPr>
        <w:t>关于对象存储，我们先从腾讯存储平台</w:t>
      </w:r>
      <w:r>
        <w:rPr>
          <w:rFonts w:hint="eastAsia"/>
        </w:rPr>
        <w:t xml:space="preserve"> TFS </w:t>
      </w:r>
      <w:r>
        <w:rPr>
          <w:rFonts w:hint="eastAsia"/>
        </w:rPr>
        <w:t>开始说起，早在</w:t>
      </w:r>
      <w:r>
        <w:rPr>
          <w:rFonts w:hint="eastAsia"/>
        </w:rPr>
        <w:t xml:space="preserve"> 2016 </w:t>
      </w:r>
      <w:r>
        <w:rPr>
          <w:rFonts w:hint="eastAsia"/>
        </w:rPr>
        <w:t>年腾讯推出了自研的云存储平台</w:t>
      </w:r>
      <w:r>
        <w:rPr>
          <w:rFonts w:hint="eastAsia"/>
        </w:rPr>
        <w:t xml:space="preserve"> TFS</w:t>
      </w:r>
      <w:r>
        <w:rPr>
          <w:rFonts w:hint="eastAsia"/>
        </w:rPr>
        <w:t>，几年间为相册、</w:t>
      </w:r>
      <w:r>
        <w:rPr>
          <w:rFonts w:hint="eastAsia"/>
        </w:rPr>
        <w:t>QQ</w:t>
      </w:r>
      <w:r>
        <w:rPr>
          <w:rFonts w:hint="eastAsia"/>
        </w:rPr>
        <w:t>、微信、微云、腾讯视频等腾讯内部产品提供了优质的存储服务。</w:t>
      </w:r>
    </w:p>
    <w:p w:rsidR="002C13C0" w:rsidRDefault="002C13C0" w:rsidP="002C13C0">
      <w:pPr>
        <w:ind w:firstLine="420"/>
      </w:pPr>
      <w:r>
        <w:rPr>
          <w:rFonts w:hint="eastAsia"/>
        </w:rPr>
        <w:t xml:space="preserve">2013 </w:t>
      </w:r>
      <w:r>
        <w:rPr>
          <w:rFonts w:hint="eastAsia"/>
        </w:rPr>
        <w:t>年，腾讯云把存储能力包装之后开始对外开放。</w:t>
      </w:r>
    </w:p>
    <w:p w:rsidR="002C13C0" w:rsidRDefault="002C13C0" w:rsidP="002C13C0">
      <w:pPr>
        <w:ind w:firstLine="420"/>
      </w:pPr>
      <w:r>
        <w:rPr>
          <w:rFonts w:hint="eastAsia"/>
        </w:rPr>
        <w:t xml:space="preserve">2014 </w:t>
      </w:r>
      <w:r>
        <w:rPr>
          <w:rFonts w:hint="eastAsia"/>
        </w:rPr>
        <w:t>年，腾讯存储突破</w:t>
      </w:r>
      <w:r>
        <w:rPr>
          <w:rFonts w:hint="eastAsia"/>
        </w:rPr>
        <w:t xml:space="preserve"> 500PB</w:t>
      </w:r>
      <w:r>
        <w:rPr>
          <w:rFonts w:hint="eastAsia"/>
        </w:rPr>
        <w:t>，数据量达到万亿级别。</w:t>
      </w:r>
    </w:p>
    <w:p w:rsidR="002C13C0" w:rsidRDefault="002C13C0" w:rsidP="002C13C0">
      <w:pPr>
        <w:ind w:firstLine="420"/>
      </w:pPr>
      <w:r>
        <w:rPr>
          <w:rFonts w:hint="eastAsia"/>
        </w:rPr>
        <w:t xml:space="preserve">2015 </w:t>
      </w:r>
      <w:r>
        <w:rPr>
          <w:rFonts w:hint="eastAsia"/>
        </w:rPr>
        <w:t>年，引擎升级商用标准化，数据量达到</w:t>
      </w:r>
      <w:r>
        <w:rPr>
          <w:rFonts w:hint="eastAsia"/>
        </w:rPr>
        <w:t xml:space="preserve"> EB </w:t>
      </w:r>
      <w:r>
        <w:rPr>
          <w:rFonts w:hint="eastAsia"/>
        </w:rPr>
        <w:t>级别。</w:t>
      </w:r>
    </w:p>
    <w:p w:rsidR="002C13C0" w:rsidRPr="002C13C0" w:rsidRDefault="002C13C0" w:rsidP="002C13C0">
      <w:pPr>
        <w:ind w:firstLine="420"/>
      </w:pPr>
      <w:r>
        <w:rPr>
          <w:rFonts w:hint="eastAsia"/>
        </w:rPr>
        <w:t xml:space="preserve">2016 </w:t>
      </w:r>
      <w:r>
        <w:rPr>
          <w:rFonts w:hint="eastAsia"/>
        </w:rPr>
        <w:t>年，对存储引擎和架构优化之后，性能得到了更好的提升，同时基于存储之上的智能数据分析也应运而生。</w:t>
      </w:r>
    </w:p>
    <w:p w:rsidR="00D96A46" w:rsidRDefault="00D96A46" w:rsidP="00D96A46">
      <w:pPr>
        <w:pStyle w:val="1"/>
      </w:pPr>
      <w:r>
        <w:rPr>
          <w:rFonts w:hint="eastAsia"/>
        </w:rPr>
        <w:t>概述</w:t>
      </w:r>
    </w:p>
    <w:p w:rsidR="009F65C2" w:rsidRDefault="009F65C2" w:rsidP="009F65C2">
      <w:r>
        <w:tab/>
      </w:r>
      <w:r>
        <w:rPr>
          <w:rFonts w:hint="eastAsia"/>
        </w:rPr>
        <w:t>参考：</w:t>
      </w:r>
    </w:p>
    <w:p w:rsidR="009F65C2" w:rsidRDefault="009F65C2" w:rsidP="009F65C2">
      <w:r>
        <w:tab/>
      </w:r>
      <w:hyperlink r:id="rId8" w:history="1">
        <w:r w:rsidRPr="009264BD">
          <w:rPr>
            <w:rStyle w:val="a8"/>
          </w:rPr>
          <w:t>https://mp.weixin.qq.com/s/z1uEiZxElxosr02_19GNIg</w:t>
        </w:r>
      </w:hyperlink>
    </w:p>
    <w:p w:rsidR="009F65C2" w:rsidRPr="009F65C2" w:rsidRDefault="00E00793" w:rsidP="00E00793">
      <w:pPr>
        <w:pStyle w:val="2"/>
      </w:pPr>
      <w:r>
        <w:rPr>
          <w:rFonts w:hint="eastAsia"/>
        </w:rPr>
        <w:t>产品生态</w:t>
      </w:r>
    </w:p>
    <w:p w:rsidR="002C13C0" w:rsidRDefault="002C13C0" w:rsidP="002C13C0">
      <w:r>
        <w:tab/>
      </w:r>
      <w:r>
        <w:rPr>
          <w:rFonts w:hint="eastAsia"/>
        </w:rPr>
        <w:t>对象存储</w:t>
      </w:r>
      <w:r>
        <w:rPr>
          <w:rFonts w:hint="eastAsia"/>
        </w:rPr>
        <w:t>COS</w:t>
      </w:r>
      <w:r>
        <w:rPr>
          <w:rFonts w:hint="eastAsia"/>
        </w:rPr>
        <w:t>产品生态：</w:t>
      </w:r>
    </w:p>
    <w:p w:rsidR="002C13C0" w:rsidRDefault="002C13C0" w:rsidP="002C13C0">
      <w:pPr>
        <w:jc w:val="center"/>
      </w:pPr>
      <w:r w:rsidRPr="002C13C0">
        <w:rPr>
          <w:noProof/>
        </w:rPr>
        <w:drawing>
          <wp:inline distT="0" distB="0" distL="0" distR="0" wp14:anchorId="0D1F5044" wp14:editId="1C150694">
            <wp:extent cx="4833153" cy="2013911"/>
            <wp:effectExtent l="0" t="0" r="5715" b="5715"/>
            <wp:docPr id="384540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40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726" cy="20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2F" w:rsidRDefault="002C13C0" w:rsidP="00EF092F">
      <w:r>
        <w:lastRenderedPageBreak/>
        <w:tab/>
      </w:r>
      <w:r w:rsidR="00EF092F">
        <w:rPr>
          <w:rFonts w:hint="eastAsia"/>
        </w:rPr>
        <w:t xml:space="preserve">COS </w:t>
      </w:r>
      <w:r w:rsidR="00EF092F">
        <w:rPr>
          <w:rFonts w:hint="eastAsia"/>
        </w:rPr>
        <w:t>的产品生态可以分为三层：</w:t>
      </w:r>
    </w:p>
    <w:p w:rsidR="00EF092F" w:rsidRDefault="00EF092F" w:rsidP="00EF092F">
      <w:pPr>
        <w:ind w:firstLine="420"/>
      </w:pPr>
      <w:r>
        <w:rPr>
          <w:rFonts w:hint="eastAsia"/>
        </w:rPr>
        <w:t>最底层为</w:t>
      </w:r>
      <w:r>
        <w:rPr>
          <w:rFonts w:hint="eastAsia"/>
        </w:rPr>
        <w:t xml:space="preserve"> COS </w:t>
      </w:r>
      <w:r>
        <w:rPr>
          <w:rFonts w:hint="eastAsia"/>
        </w:rPr>
        <w:t>存储层，提供了多种语言的</w:t>
      </w:r>
      <w:r>
        <w:rPr>
          <w:rFonts w:hint="eastAsia"/>
        </w:rPr>
        <w:t xml:space="preserve"> SDK </w:t>
      </w:r>
      <w:r>
        <w:rPr>
          <w:rFonts w:hint="eastAsia"/>
        </w:rPr>
        <w:t>开发包和完全兼容</w:t>
      </w:r>
      <w:r>
        <w:rPr>
          <w:rFonts w:hint="eastAsia"/>
        </w:rPr>
        <w:t xml:space="preserve"> S3 </w:t>
      </w:r>
      <w:r>
        <w:rPr>
          <w:rFonts w:hint="eastAsia"/>
        </w:rPr>
        <w:t>的</w:t>
      </w:r>
      <w:r>
        <w:rPr>
          <w:rFonts w:hint="eastAsia"/>
        </w:rPr>
        <w:t xml:space="preserve"> API </w:t>
      </w:r>
      <w:r>
        <w:rPr>
          <w:rFonts w:hint="eastAsia"/>
        </w:rPr>
        <w:t>供客户使用。</w:t>
      </w:r>
    </w:p>
    <w:p w:rsidR="00EF092F" w:rsidRDefault="00EF092F" w:rsidP="00EF092F">
      <w:pPr>
        <w:ind w:firstLine="420"/>
      </w:pPr>
      <w:r>
        <w:rPr>
          <w:rFonts w:hint="eastAsia"/>
        </w:rPr>
        <w:t>中间的应用接入层为</w:t>
      </w:r>
      <w:r>
        <w:rPr>
          <w:rFonts w:hint="eastAsia"/>
        </w:rPr>
        <w:t xml:space="preserve"> COS </w:t>
      </w:r>
      <w:r>
        <w:rPr>
          <w:rFonts w:hint="eastAsia"/>
        </w:rPr>
        <w:t>提供一些高级扩展能力和解决方案，比如图片鉴黄、视频转码等数据处理和识别服务，以及智能安防、大数据、医疗影像等行业解决方案。</w:t>
      </w:r>
    </w:p>
    <w:p w:rsidR="002C13C0" w:rsidRDefault="00EF092F" w:rsidP="00EF092F">
      <w:pPr>
        <w:ind w:firstLine="420"/>
      </w:pPr>
      <w:r>
        <w:rPr>
          <w:rFonts w:hint="eastAsia"/>
        </w:rPr>
        <w:t>最上层为</w:t>
      </w:r>
      <w:r>
        <w:rPr>
          <w:rFonts w:hint="eastAsia"/>
        </w:rPr>
        <w:t xml:space="preserve"> CDN </w:t>
      </w:r>
      <w:r>
        <w:rPr>
          <w:rFonts w:hint="eastAsia"/>
        </w:rPr>
        <w:t>加速层，视频、手机应用商店等大流量客户可以选择通过</w:t>
      </w:r>
      <w:r>
        <w:rPr>
          <w:rFonts w:hint="eastAsia"/>
        </w:rPr>
        <w:t xml:space="preserve"> CDN </w:t>
      </w:r>
      <w:r>
        <w:rPr>
          <w:rFonts w:hint="eastAsia"/>
        </w:rPr>
        <w:t>加速上传和下载。</w:t>
      </w:r>
    </w:p>
    <w:p w:rsidR="00EF092F" w:rsidRDefault="00E00793" w:rsidP="00E00793">
      <w:pPr>
        <w:pStyle w:val="2"/>
      </w:pPr>
      <w:r>
        <w:rPr>
          <w:rFonts w:hint="eastAsia"/>
        </w:rPr>
        <w:t>COS</w:t>
      </w:r>
      <w:r>
        <w:t xml:space="preserve"> </w:t>
      </w:r>
      <w:r>
        <w:rPr>
          <w:rFonts w:hint="eastAsia"/>
        </w:rPr>
        <w:t>vs</w:t>
      </w:r>
      <w:r>
        <w:t xml:space="preserve"> </w:t>
      </w:r>
      <w:proofErr w:type="spellStart"/>
      <w:r>
        <w:rPr>
          <w:rFonts w:hint="eastAsia"/>
        </w:rPr>
        <w:t>YottaStore</w:t>
      </w:r>
      <w:proofErr w:type="spellEnd"/>
    </w:p>
    <w:p w:rsidR="00C11FDE" w:rsidRDefault="00C11FDE" w:rsidP="00C11FDE">
      <w:pPr>
        <w:rPr>
          <w:rFonts w:hint="eastAsia"/>
        </w:rPr>
      </w:pPr>
      <w:r>
        <w:tab/>
      </w:r>
      <w:r>
        <w:rPr>
          <w:rFonts w:hint="eastAsia"/>
        </w:rPr>
        <w:t>腾讯云对象存储（</w:t>
      </w:r>
      <w:r>
        <w:rPr>
          <w:rFonts w:hint="eastAsia"/>
        </w:rPr>
        <w:t>COS</w:t>
      </w:r>
      <w:r>
        <w:rPr>
          <w:rFonts w:hint="eastAsia"/>
        </w:rPr>
        <w:t>）和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YottaStore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是腾讯云在对象存储领域的两种不同产品，分别面向公有云和私有云</w:t>
      </w:r>
      <w:r>
        <w:rPr>
          <w:rFonts w:hint="eastAsia"/>
        </w:rPr>
        <w:t>/</w:t>
      </w:r>
      <w:r>
        <w:rPr>
          <w:rFonts w:hint="eastAsia"/>
        </w:rPr>
        <w:t>混合云场景。它们在架构、适用场景、技术实现等方面存在差异。以下是对这两者的详细对比：</w:t>
      </w:r>
    </w:p>
    <w:p w:rsidR="00C11FDE" w:rsidRDefault="00C11FDE" w:rsidP="00C11FDE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腾讯云</w:t>
      </w:r>
      <w:r>
        <w:rPr>
          <w:rFonts w:hint="eastAsia"/>
        </w:rPr>
        <w:t xml:space="preserve"> COS</w:t>
      </w:r>
      <w:r>
        <w:rPr>
          <w:rFonts w:hint="eastAsia"/>
        </w:rPr>
        <w:t>（</w:t>
      </w:r>
      <w:r>
        <w:rPr>
          <w:rFonts w:hint="eastAsia"/>
        </w:rPr>
        <w:t>Cloud Object Storage</w:t>
      </w:r>
      <w:r>
        <w:rPr>
          <w:rFonts w:hint="eastAsia"/>
        </w:rPr>
        <w:t>）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定位：腾讯云的公有云对象存储服务，面向互联网企业、开发者和中小型企业。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主要特点：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海量存储：支持海量对象存储，单个存储桶可存储数十亿个对象。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高可用性：提供多副本存储，确保数据的高可用性和可靠性。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多协议支持：支持</w:t>
      </w:r>
      <w:r>
        <w:rPr>
          <w:rFonts w:hint="eastAsia"/>
        </w:rPr>
        <w:t xml:space="preserve"> S3 </w:t>
      </w:r>
      <w:r>
        <w:rPr>
          <w:rFonts w:hint="eastAsia"/>
        </w:rPr>
        <w:t>和</w:t>
      </w:r>
      <w:r>
        <w:rPr>
          <w:rFonts w:hint="eastAsia"/>
        </w:rPr>
        <w:t xml:space="preserve"> COS </w:t>
      </w:r>
      <w:r>
        <w:rPr>
          <w:rFonts w:hint="eastAsia"/>
        </w:rPr>
        <w:t>协议，兼容性强，易于接入。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丰富的功能：提供对象生命周期管理、版本控制、跨区域复制、数据加密等多种功能。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计费方式：按存储容量、请求次数和流量计费，灵活透明。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适用场景：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静态网站托管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>/</w:t>
      </w:r>
      <w:r>
        <w:rPr>
          <w:rFonts w:hint="eastAsia"/>
        </w:rPr>
        <w:t>视频存储与分发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备份与归档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大数据存储与分析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 xml:space="preserve">AI/ML </w:t>
      </w:r>
      <w:r>
        <w:rPr>
          <w:rFonts w:hint="eastAsia"/>
        </w:rPr>
        <w:t>数据集存储</w:t>
      </w:r>
    </w:p>
    <w:p w:rsidR="00C11FDE" w:rsidRDefault="00C11FDE" w:rsidP="00C11FDE"/>
    <w:p w:rsidR="00C11FDE" w:rsidRDefault="00C11FDE" w:rsidP="00C11FDE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lastRenderedPageBreak/>
        <w:t>YottaStore</w:t>
      </w:r>
      <w:proofErr w:type="spellEnd"/>
      <w:r>
        <w:rPr>
          <w:rFonts w:hint="eastAsia"/>
        </w:rPr>
        <w:t>（腾讯云专有云对象存储引擎）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定位：腾讯云专为私有云和混合云场景打造的对象存储引擎，适用于对数据安全性、可控性和性能有高要求的企业。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主要特点：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在线纠删码（</w:t>
      </w:r>
      <w:r>
        <w:rPr>
          <w:rFonts w:hint="eastAsia"/>
        </w:rPr>
        <w:t>EC</w:t>
      </w:r>
      <w:r>
        <w:rPr>
          <w:rFonts w:hint="eastAsia"/>
        </w:rPr>
        <w:t>）：支持流式在线</w:t>
      </w:r>
      <w:r>
        <w:rPr>
          <w:rFonts w:hint="eastAsia"/>
        </w:rPr>
        <w:t xml:space="preserve"> EC </w:t>
      </w:r>
      <w:r>
        <w:rPr>
          <w:rFonts w:hint="eastAsia"/>
        </w:rPr>
        <w:t>编码，实时回收删除空间，提升存储效率和性能。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高可扩展性：支持单集群百万节点扩展，满足大规模存储需求。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高可靠性：采用多级巡检修复机制，确保数据一致性和完整性。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全局负载均衡：实现全局数据均衡，提升资源利用率。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无感知热升级：支持系统热升级，保障业务连续性。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兼容性：兼容</w:t>
      </w:r>
      <w:r>
        <w:rPr>
          <w:rFonts w:hint="eastAsia"/>
        </w:rPr>
        <w:t xml:space="preserve"> COS </w:t>
      </w:r>
      <w:r>
        <w:rPr>
          <w:rFonts w:hint="eastAsia"/>
        </w:rPr>
        <w:t>和</w:t>
      </w:r>
      <w:r>
        <w:rPr>
          <w:rFonts w:hint="eastAsia"/>
        </w:rPr>
        <w:t xml:space="preserve"> S3 </w:t>
      </w:r>
      <w:r>
        <w:rPr>
          <w:rFonts w:hint="eastAsia"/>
        </w:rPr>
        <w:t>协议，易于迁移和接入。</w:t>
      </w:r>
      <w:r>
        <w:rPr>
          <w:rFonts w:hint="eastAsia"/>
        </w:rPr>
        <w:t>([</w:t>
      </w:r>
      <w:r>
        <w:rPr>
          <w:rFonts w:hint="eastAsia"/>
        </w:rPr>
        <w:t>腾讯云</w:t>
      </w:r>
      <w:r>
        <w:rPr>
          <w:rFonts w:hint="eastAsia"/>
        </w:rPr>
        <w:t>][3])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适用场景：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金融、医疗等对数据安全性和合规性要求高的行业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大数据存储与处理平台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 xml:space="preserve">AI/ML </w:t>
      </w:r>
      <w:r>
        <w:rPr>
          <w:rFonts w:hint="eastAsia"/>
        </w:rPr>
        <w:t>模型训练数据存储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私有云和混合云部署的对象存储需求</w:t>
      </w:r>
      <w:r>
        <w:rPr>
          <w:rFonts w:hint="eastAsia"/>
        </w:rPr>
        <w:t>([</w:t>
      </w:r>
      <w:r>
        <w:rPr>
          <w:rFonts w:hint="eastAsia"/>
        </w:rPr>
        <w:t>腾讯云</w:t>
      </w:r>
      <w:r>
        <w:rPr>
          <w:rFonts w:hint="eastAsia"/>
        </w:rPr>
        <w:t>][3], [</w:t>
      </w:r>
      <w:r>
        <w:rPr>
          <w:rFonts w:hint="eastAsia"/>
        </w:rPr>
        <w:t>腾讯云</w:t>
      </w:r>
      <w:r>
        <w:rPr>
          <w:rFonts w:hint="eastAsia"/>
        </w:rPr>
        <w:t>][2])</w:t>
      </w:r>
    </w:p>
    <w:p w:rsidR="00C11FDE" w:rsidRDefault="00C11FDE" w:rsidP="00C11FDE"/>
    <w:p w:rsidR="00C11FDE" w:rsidRDefault="00C11FDE" w:rsidP="00C11FDE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对比总结</w:t>
      </w:r>
    </w:p>
    <w:p w:rsidR="00C11FDE" w:rsidRDefault="00C11FDE" w:rsidP="00C11FDE">
      <w:pPr>
        <w:jc w:val="center"/>
      </w:pPr>
      <w:r w:rsidRPr="00C11FDE">
        <w:drawing>
          <wp:inline distT="0" distB="0" distL="0" distR="0" wp14:anchorId="501B1F46" wp14:editId="02625BC1">
            <wp:extent cx="4857216" cy="2023937"/>
            <wp:effectExtent l="0" t="0" r="0" b="0"/>
            <wp:docPr id="1277531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31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2204" cy="20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DE" w:rsidRDefault="00C11FDE" w:rsidP="00C11FDE"/>
    <w:p w:rsidR="00C11FDE" w:rsidRDefault="00C11FDE" w:rsidP="00C11FDE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选择建议</w:t>
      </w:r>
    </w:p>
    <w:p w:rsidR="00C11FDE" w:rsidRDefault="00C11FDE" w:rsidP="00C11FDE">
      <w:pPr>
        <w:ind w:firstLine="420"/>
        <w:rPr>
          <w:rFonts w:hint="eastAsia"/>
        </w:rPr>
      </w:pPr>
      <w:r>
        <w:rPr>
          <w:rFonts w:hint="eastAsia"/>
        </w:rPr>
        <w:t>选择腾讯云</w:t>
      </w:r>
      <w:r>
        <w:rPr>
          <w:rFonts w:hint="eastAsia"/>
        </w:rPr>
        <w:t xml:space="preserve"> COS</w:t>
      </w:r>
      <w:r>
        <w:rPr>
          <w:rFonts w:hint="eastAsia"/>
        </w:rPr>
        <w:t>：如果您是互联网企业、中小型企业或开发者，主要需求是海量数据存储、静态资源托管、备份归档等，且希望快速部署和使用，腾讯云</w:t>
      </w:r>
      <w:r>
        <w:rPr>
          <w:rFonts w:hint="eastAsia"/>
        </w:rPr>
        <w:t xml:space="preserve"> COS </w:t>
      </w:r>
      <w:r>
        <w:rPr>
          <w:rFonts w:hint="eastAsia"/>
        </w:rPr>
        <w:lastRenderedPageBreak/>
        <w:t>是一个理想的选择。</w:t>
      </w:r>
    </w:p>
    <w:p w:rsidR="00C11FDE" w:rsidRDefault="00C11FDE" w:rsidP="00C11FDE">
      <w:pPr>
        <w:ind w:firstLine="420"/>
      </w:pPr>
      <w:r>
        <w:rPr>
          <w:rFonts w:hint="eastAsia"/>
        </w:rPr>
        <w:t>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YottaStore</w:t>
      </w:r>
      <w:proofErr w:type="spellEnd"/>
      <w:r>
        <w:rPr>
          <w:rFonts w:hint="eastAsia"/>
        </w:rPr>
        <w:t>：如果您的企业对数据安全性、合规性和性能有高要求，且计划在私有云或混合云环境中部署存储系统，</w:t>
      </w:r>
      <w:proofErr w:type="spellStart"/>
      <w:r>
        <w:rPr>
          <w:rFonts w:hint="eastAsia"/>
        </w:rPr>
        <w:t>YottaStore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提供了更高的可控性和可靠性，适合金融、医疗等行业。</w:t>
      </w:r>
    </w:p>
    <w:p w:rsidR="00C11FDE" w:rsidRDefault="00C11FDE" w:rsidP="00C11FDE">
      <w:pPr>
        <w:ind w:firstLine="420"/>
      </w:pPr>
      <w:r>
        <w:rPr>
          <w:rFonts w:hint="eastAsia"/>
        </w:rPr>
        <w:t>参考：</w:t>
      </w:r>
    </w:p>
    <w:p w:rsidR="00C11FDE" w:rsidRPr="00C11FDE" w:rsidRDefault="00C11FDE" w:rsidP="00C11FDE">
      <w:pPr>
        <w:ind w:left="420"/>
        <w:rPr>
          <w:rFonts w:hint="eastAsia"/>
        </w:rPr>
      </w:pPr>
      <w:hyperlink r:id="rId11" w:history="1">
        <w:r w:rsidRPr="00C11FDE">
          <w:rPr>
            <w:rStyle w:val="a8"/>
            <w:rFonts w:hint="eastAsia"/>
          </w:rPr>
          <w:t>TStor-OneCOS</w:t>
        </w:r>
        <w:r w:rsidRPr="00C11FDE">
          <w:rPr>
            <w:rStyle w:val="a8"/>
            <w:rFonts w:hint="eastAsia"/>
          </w:rPr>
          <w:t>，主打专一海量对象场景</w:t>
        </w:r>
        <w:r w:rsidRPr="00C11FDE">
          <w:rPr>
            <w:rStyle w:val="a8"/>
            <w:rFonts w:hint="eastAsia"/>
          </w:rPr>
          <w:t>-</w:t>
        </w:r>
        <w:r w:rsidRPr="00C11FDE">
          <w:rPr>
            <w:rStyle w:val="a8"/>
            <w:rFonts w:hint="eastAsia"/>
          </w:rPr>
          <w:t>腾讯云开发者社区</w:t>
        </w:r>
        <w:r w:rsidRPr="00C11FDE">
          <w:rPr>
            <w:rStyle w:val="a8"/>
            <w:rFonts w:hint="eastAsia"/>
          </w:rPr>
          <w:t>-</w:t>
        </w:r>
        <w:r w:rsidRPr="00C11FDE">
          <w:rPr>
            <w:rStyle w:val="a8"/>
            <w:rFonts w:hint="eastAsia"/>
          </w:rPr>
          <w:t>腾讯云</w:t>
        </w:r>
      </w:hyperlink>
    </w:p>
    <w:p w:rsidR="00C11FDE" w:rsidRDefault="00C11FDE" w:rsidP="00C11FDE">
      <w:pPr>
        <w:ind w:firstLine="420"/>
        <w:rPr>
          <w:rFonts w:hint="eastAsia"/>
        </w:rPr>
      </w:pPr>
      <w:hyperlink r:id="rId12" w:history="1">
        <w:r w:rsidRPr="00C11FDE">
          <w:rPr>
            <w:rStyle w:val="a8"/>
            <w:rFonts w:hint="eastAsia"/>
          </w:rPr>
          <w:t>轻量应用服务器</w:t>
        </w:r>
        <w:r w:rsidRPr="00C11FDE">
          <w:rPr>
            <w:rStyle w:val="a8"/>
            <w:rFonts w:hint="eastAsia"/>
          </w:rPr>
          <w:t xml:space="preserve"> </w:t>
        </w:r>
        <w:r w:rsidRPr="00C11FDE">
          <w:rPr>
            <w:rStyle w:val="a8"/>
            <w:rFonts w:hint="eastAsia"/>
          </w:rPr>
          <w:t>与对象存储</w:t>
        </w:r>
        <w:r w:rsidRPr="00C11FDE">
          <w:rPr>
            <w:rStyle w:val="a8"/>
            <w:rFonts w:hint="eastAsia"/>
          </w:rPr>
          <w:t xml:space="preserve"> COS </w:t>
        </w:r>
        <w:r w:rsidRPr="00C11FDE">
          <w:rPr>
            <w:rStyle w:val="a8"/>
            <w:rFonts w:hint="eastAsia"/>
          </w:rPr>
          <w:t>对比</w:t>
        </w:r>
        <w:r w:rsidRPr="00C11FDE">
          <w:rPr>
            <w:rStyle w:val="a8"/>
            <w:rFonts w:hint="eastAsia"/>
          </w:rPr>
          <w:t>_</w:t>
        </w:r>
        <w:r w:rsidRPr="00C11FDE">
          <w:rPr>
            <w:rStyle w:val="a8"/>
            <w:rFonts w:hint="eastAsia"/>
          </w:rPr>
          <w:t>腾讯云</w:t>
        </w:r>
      </w:hyperlink>
    </w:p>
    <w:p w:rsidR="00C11FDE" w:rsidRDefault="00C11FDE" w:rsidP="00C11FDE">
      <w:pPr>
        <w:ind w:firstLine="420"/>
        <w:rPr>
          <w:rFonts w:hint="eastAsia"/>
        </w:rPr>
      </w:pPr>
      <w:hyperlink r:id="rId13" w:history="1">
        <w:r w:rsidRPr="00C11FDE">
          <w:rPr>
            <w:rStyle w:val="a8"/>
            <w:rFonts w:hint="eastAsia"/>
          </w:rPr>
          <w:t>专有云</w:t>
        </w:r>
        <w:r w:rsidRPr="00C11FDE">
          <w:rPr>
            <w:rStyle w:val="a8"/>
            <w:rFonts w:hint="eastAsia"/>
          </w:rPr>
          <w:t>TCE COS</w:t>
        </w:r>
        <w:r w:rsidRPr="00C11FDE">
          <w:rPr>
            <w:rStyle w:val="a8"/>
            <w:rFonts w:hint="eastAsia"/>
          </w:rPr>
          <w:t>新一代存储引擎</w:t>
        </w:r>
        <w:r w:rsidRPr="00C11FDE">
          <w:rPr>
            <w:rStyle w:val="a8"/>
            <w:rFonts w:hint="eastAsia"/>
          </w:rPr>
          <w:t>YottaStore</w:t>
        </w:r>
        <w:r w:rsidRPr="00C11FDE">
          <w:rPr>
            <w:rStyle w:val="a8"/>
            <w:rFonts w:hint="eastAsia"/>
          </w:rPr>
          <w:t>介绍</w:t>
        </w:r>
        <w:r w:rsidRPr="00C11FDE">
          <w:rPr>
            <w:rStyle w:val="a8"/>
            <w:rFonts w:hint="eastAsia"/>
          </w:rPr>
          <w:t>-</w:t>
        </w:r>
        <w:r w:rsidRPr="00C11FDE">
          <w:rPr>
            <w:rStyle w:val="a8"/>
            <w:rFonts w:hint="eastAsia"/>
          </w:rPr>
          <w:t>腾讯云开发者社区</w:t>
        </w:r>
        <w:r w:rsidRPr="00C11FDE">
          <w:rPr>
            <w:rStyle w:val="a8"/>
            <w:rFonts w:hint="eastAsia"/>
          </w:rPr>
          <w:t>-</w:t>
        </w:r>
        <w:r w:rsidRPr="00C11FDE">
          <w:rPr>
            <w:rStyle w:val="a8"/>
            <w:rFonts w:hint="eastAsia"/>
          </w:rPr>
          <w:t>腾讯云</w:t>
        </w:r>
      </w:hyperlink>
    </w:p>
    <w:p w:rsidR="00C11FDE" w:rsidRPr="00C11FDE" w:rsidRDefault="00C11FDE" w:rsidP="00C11FDE">
      <w:pPr>
        <w:ind w:firstLine="420"/>
        <w:rPr>
          <w:rFonts w:hint="eastAsia"/>
        </w:rPr>
      </w:pPr>
      <w:hyperlink r:id="rId14" w:history="1">
        <w:r w:rsidRPr="00C11FDE">
          <w:rPr>
            <w:rStyle w:val="a8"/>
            <w:rFonts w:hint="eastAsia"/>
          </w:rPr>
          <w:t>中国云存储市场综合竞争力：腾讯、阿里、华为位列前三</w:t>
        </w:r>
        <w:r w:rsidRPr="00C11FDE">
          <w:rPr>
            <w:rStyle w:val="a8"/>
            <w:rFonts w:hint="eastAsia"/>
          </w:rPr>
          <w:t>-DOIT-</w:t>
        </w:r>
        <w:r w:rsidRPr="00C11FDE">
          <w:rPr>
            <w:rStyle w:val="a8"/>
            <w:rFonts w:hint="eastAsia"/>
          </w:rPr>
          <w:t>数据产业媒体与服务平台</w:t>
        </w:r>
      </w:hyperlink>
    </w:p>
    <w:p w:rsidR="00D96A46" w:rsidRDefault="00D96A46" w:rsidP="00D96A46">
      <w:pPr>
        <w:pStyle w:val="1"/>
      </w:pPr>
      <w:r>
        <w:rPr>
          <w:rFonts w:hint="eastAsia"/>
        </w:rPr>
        <w:t>架构</w:t>
      </w:r>
    </w:p>
    <w:p w:rsidR="00CF4616" w:rsidRDefault="00CF4616" w:rsidP="00CF4616">
      <w:pPr>
        <w:jc w:val="center"/>
      </w:pPr>
      <w:r w:rsidRPr="00CF4616">
        <w:rPr>
          <w:noProof/>
        </w:rPr>
        <w:drawing>
          <wp:inline distT="0" distB="0" distL="0" distR="0" wp14:anchorId="71E09474" wp14:editId="41A90999">
            <wp:extent cx="4375953" cy="3044622"/>
            <wp:effectExtent l="0" t="0" r="5715" b="3810"/>
            <wp:docPr id="110510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0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081" cy="305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16" w:rsidRDefault="00CF4616" w:rsidP="00CF4616">
      <w:r>
        <w:tab/>
      </w:r>
      <w:r>
        <w:rPr>
          <w:rFonts w:hint="eastAsia"/>
        </w:rPr>
        <w:t xml:space="preserve">COS </w:t>
      </w:r>
      <w:r>
        <w:rPr>
          <w:rFonts w:hint="eastAsia"/>
        </w:rPr>
        <w:t>是典型的三层架构：</w:t>
      </w:r>
    </w:p>
    <w:p w:rsidR="00CF4616" w:rsidRDefault="00CF4616" w:rsidP="00CF4616">
      <w:pPr>
        <w:ind w:firstLine="420"/>
      </w:pPr>
      <w:r>
        <w:rPr>
          <w:rFonts w:hint="eastAsia"/>
        </w:rPr>
        <w:t>最上层的网络接入层提供多级</w:t>
      </w:r>
      <w:r>
        <w:rPr>
          <w:rFonts w:hint="eastAsia"/>
        </w:rPr>
        <w:t xml:space="preserve"> BGP </w:t>
      </w:r>
      <w:r>
        <w:rPr>
          <w:rFonts w:hint="eastAsia"/>
        </w:rPr>
        <w:t>接入，通过腾讯接入网关</w:t>
      </w:r>
      <w:r>
        <w:rPr>
          <w:rFonts w:hint="eastAsia"/>
        </w:rPr>
        <w:t xml:space="preserve"> TGW </w:t>
      </w:r>
      <w:r>
        <w:rPr>
          <w:rFonts w:hint="eastAsia"/>
        </w:rPr>
        <w:t>可以实现智能的负载均衡，同时接入层可以对一些攻击流量进行清洗。</w:t>
      </w:r>
    </w:p>
    <w:p w:rsidR="00CF4616" w:rsidRDefault="00CF4616" w:rsidP="00CF4616">
      <w:pPr>
        <w:ind w:firstLine="420"/>
      </w:pPr>
      <w:r>
        <w:rPr>
          <w:rFonts w:hint="eastAsia"/>
        </w:rPr>
        <w:t>应用接入层无状态管理，集群横向无限扩展。</w:t>
      </w:r>
    </w:p>
    <w:p w:rsidR="00CF4616" w:rsidRDefault="00CF4616" w:rsidP="00CF4616">
      <w:pPr>
        <w:ind w:firstLine="420"/>
      </w:pPr>
      <w:r>
        <w:rPr>
          <w:rFonts w:hint="eastAsia"/>
        </w:rPr>
        <w:t>数据层跨机架跨交换机部署，索引和数据模块</w:t>
      </w:r>
      <w:r>
        <w:rPr>
          <w:rFonts w:hint="eastAsia"/>
        </w:rPr>
        <w:t xml:space="preserve"> SET </w:t>
      </w:r>
      <w:r>
        <w:rPr>
          <w:rFonts w:hint="eastAsia"/>
        </w:rPr>
        <w:t>化扩展，冷热数据智能调度。对存储产品来说想让客户放心的将自己的核心数据上云，大家比较关心的问题是什么？</w:t>
      </w:r>
    </w:p>
    <w:p w:rsidR="00CF4616" w:rsidRDefault="00CF4616" w:rsidP="00CF4616">
      <w:pPr>
        <w:pStyle w:val="2"/>
      </w:pPr>
      <w:r>
        <w:rPr>
          <w:rFonts w:hint="eastAsia"/>
        </w:rPr>
        <w:lastRenderedPageBreak/>
        <w:t>网络接入</w:t>
      </w:r>
    </w:p>
    <w:p w:rsidR="00CF4616" w:rsidRDefault="00CF4616" w:rsidP="00CF4616">
      <w:pPr>
        <w:pStyle w:val="2"/>
      </w:pPr>
      <w:r>
        <w:rPr>
          <w:rFonts w:hint="eastAsia"/>
        </w:rPr>
        <w:t>应用接入</w:t>
      </w:r>
    </w:p>
    <w:p w:rsidR="00CF4616" w:rsidRPr="00CF4616" w:rsidRDefault="00CF4616" w:rsidP="00CF4616">
      <w:pPr>
        <w:pStyle w:val="2"/>
      </w:pPr>
      <w:r>
        <w:rPr>
          <w:rFonts w:hint="eastAsia"/>
        </w:rPr>
        <w:t>数据层</w:t>
      </w:r>
    </w:p>
    <w:p w:rsidR="00D96A46" w:rsidRDefault="00D96A46" w:rsidP="00D96A46">
      <w:pPr>
        <w:pStyle w:val="1"/>
      </w:pPr>
      <w:r>
        <w:rPr>
          <w:rFonts w:hint="eastAsia"/>
        </w:rPr>
        <w:t>原理</w:t>
      </w:r>
    </w:p>
    <w:p w:rsidR="00D96A46" w:rsidRDefault="00D96A46" w:rsidP="00D96A46">
      <w:pPr>
        <w:pStyle w:val="1"/>
      </w:pPr>
      <w:r>
        <w:rPr>
          <w:rFonts w:hint="eastAsia"/>
        </w:rPr>
        <w:t>优化</w:t>
      </w:r>
    </w:p>
    <w:sectPr w:rsidR="00D96A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D1C8E" w:rsidRDefault="00AD1C8E" w:rsidP="00036020">
      <w:pPr>
        <w:spacing w:line="240" w:lineRule="auto"/>
      </w:pPr>
      <w:r>
        <w:separator/>
      </w:r>
    </w:p>
  </w:endnote>
  <w:endnote w:type="continuationSeparator" w:id="0">
    <w:p w:rsidR="00AD1C8E" w:rsidRDefault="00AD1C8E" w:rsidP="000360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D1C8E" w:rsidRDefault="00AD1C8E" w:rsidP="00036020">
      <w:pPr>
        <w:spacing w:line="240" w:lineRule="auto"/>
      </w:pPr>
      <w:r>
        <w:separator/>
      </w:r>
    </w:p>
  </w:footnote>
  <w:footnote w:type="continuationSeparator" w:id="0">
    <w:p w:rsidR="00AD1C8E" w:rsidRDefault="00AD1C8E" w:rsidP="000360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71200"/>
    <w:multiLevelType w:val="hybridMultilevel"/>
    <w:tmpl w:val="A3B6ED0E"/>
    <w:lvl w:ilvl="0" w:tplc="822E7C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0EF2500"/>
    <w:multiLevelType w:val="hybridMultilevel"/>
    <w:tmpl w:val="43069864"/>
    <w:lvl w:ilvl="0" w:tplc="5E869B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3146363"/>
    <w:multiLevelType w:val="hybridMultilevel"/>
    <w:tmpl w:val="0652C2DC"/>
    <w:lvl w:ilvl="0" w:tplc="C7EE73C0">
      <w:start w:val="2015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259E51B1"/>
    <w:multiLevelType w:val="hybridMultilevel"/>
    <w:tmpl w:val="8D4C30F6"/>
    <w:lvl w:ilvl="0" w:tplc="FF7CDD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7311980"/>
    <w:multiLevelType w:val="hybridMultilevel"/>
    <w:tmpl w:val="0C46534E"/>
    <w:lvl w:ilvl="0" w:tplc="A162CA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3974413"/>
    <w:multiLevelType w:val="hybridMultilevel"/>
    <w:tmpl w:val="58AC13BE"/>
    <w:lvl w:ilvl="0" w:tplc="9CC4B7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064254212">
    <w:abstractNumId w:val="5"/>
  </w:num>
  <w:num w:numId="2" w16cid:durableId="2081170688">
    <w:abstractNumId w:val="4"/>
  </w:num>
  <w:num w:numId="3" w16cid:durableId="1173685920">
    <w:abstractNumId w:val="3"/>
  </w:num>
  <w:num w:numId="4" w16cid:durableId="19279560">
    <w:abstractNumId w:val="1"/>
  </w:num>
  <w:num w:numId="5" w16cid:durableId="704255882">
    <w:abstractNumId w:val="0"/>
  </w:num>
  <w:num w:numId="6" w16cid:durableId="5035147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076"/>
    <w:rsid w:val="00024E65"/>
    <w:rsid w:val="00036020"/>
    <w:rsid w:val="00060076"/>
    <w:rsid w:val="000D70B1"/>
    <w:rsid w:val="000E7A73"/>
    <w:rsid w:val="0014698C"/>
    <w:rsid w:val="00241AC7"/>
    <w:rsid w:val="00247FF1"/>
    <w:rsid w:val="002C13C0"/>
    <w:rsid w:val="002E18A5"/>
    <w:rsid w:val="003065CB"/>
    <w:rsid w:val="003210C6"/>
    <w:rsid w:val="00386BAC"/>
    <w:rsid w:val="003C285C"/>
    <w:rsid w:val="00461508"/>
    <w:rsid w:val="004C73A1"/>
    <w:rsid w:val="004D3FAF"/>
    <w:rsid w:val="004F1376"/>
    <w:rsid w:val="00741F8B"/>
    <w:rsid w:val="007A0CB9"/>
    <w:rsid w:val="007C21D5"/>
    <w:rsid w:val="00827AF1"/>
    <w:rsid w:val="00922AE3"/>
    <w:rsid w:val="00950BB5"/>
    <w:rsid w:val="00980BA0"/>
    <w:rsid w:val="009F5BD6"/>
    <w:rsid w:val="009F65C2"/>
    <w:rsid w:val="00A30600"/>
    <w:rsid w:val="00A705EB"/>
    <w:rsid w:val="00A77533"/>
    <w:rsid w:val="00A9477A"/>
    <w:rsid w:val="00AD1C8E"/>
    <w:rsid w:val="00B0011B"/>
    <w:rsid w:val="00C11FDE"/>
    <w:rsid w:val="00CF4616"/>
    <w:rsid w:val="00D348EB"/>
    <w:rsid w:val="00D96A46"/>
    <w:rsid w:val="00E00793"/>
    <w:rsid w:val="00E5548A"/>
    <w:rsid w:val="00ED3DDB"/>
    <w:rsid w:val="00ED59C9"/>
    <w:rsid w:val="00EF092F"/>
    <w:rsid w:val="00F22F54"/>
    <w:rsid w:val="00F60279"/>
    <w:rsid w:val="00FD6137"/>
    <w:rsid w:val="00FE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1599C"/>
  <w15:chartTrackingRefBased/>
  <w15:docId w15:val="{5B6B902D-3534-4BF6-91DD-12092CEAB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FF1"/>
    <w:pPr>
      <w:widowControl w:val="0"/>
      <w:spacing w:line="360" w:lineRule="auto"/>
      <w:jc w:val="both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Cs w:val="32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7A0CB9"/>
    <w:pPr>
      <w:keepNext/>
      <w:keepLines/>
      <w:outlineLvl w:val="2"/>
    </w:pPr>
    <w:rPr>
      <w:rFonts w:eastAsia="华文仿宋"/>
      <w:b/>
      <w:bCs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ED59C9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ED59C9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0360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6020"/>
    <w:rPr>
      <w:rFonts w:ascii="Times New Roman" w:eastAsia="华文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602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6020"/>
    <w:rPr>
      <w:rFonts w:ascii="Times New Roman" w:eastAsia="华文宋体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46150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F65C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F65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/z1uEiZxElxosr02_19GNIg" TargetMode="External"/><Relationship Id="rId13" Type="http://schemas.openxmlformats.org/officeDocument/2006/relationships/hyperlink" Target="https://cloud.tencent.com/developer/article/2029420?utm_source=chatgpt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loud.tencent.com/document/product/1207/108904?utm_source=chatgpt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loud.tencent.com/developer/article/2029440?utm_source=chatgpt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doit.com.cn/p/507670.html?utm_source=chatgpt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chao jiang</cp:lastModifiedBy>
  <cp:revision>32</cp:revision>
  <dcterms:created xsi:type="dcterms:W3CDTF">2018-09-22T12:57:00Z</dcterms:created>
  <dcterms:modified xsi:type="dcterms:W3CDTF">2025-05-23T16:54:00Z</dcterms:modified>
</cp:coreProperties>
</file>