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BC2" w:rsidRDefault="008A6D30" w:rsidP="008A6D30">
      <w:pPr>
        <w:pStyle w:val="1"/>
        <w:rPr>
          <w:rFonts w:hint="default"/>
        </w:rPr>
      </w:pPr>
      <w:r>
        <w:t>概述</w:t>
      </w:r>
    </w:p>
    <w:p w:rsidR="00C877AD" w:rsidRDefault="00C877AD" w:rsidP="00C877AD">
      <w:r>
        <w:tab/>
      </w:r>
      <w:r>
        <w:rPr>
          <w:rFonts w:hint="eastAsia"/>
        </w:rPr>
        <w:t>参考：</w:t>
      </w:r>
    </w:p>
    <w:p w:rsidR="00C877AD" w:rsidRDefault="00C877AD" w:rsidP="00C877AD">
      <w:r>
        <w:tab/>
      </w:r>
      <w:hyperlink r:id="rId7" w:history="1">
        <w:r w:rsidRPr="00C877AD">
          <w:rPr>
            <w:rStyle w:val="a7"/>
            <w:rFonts w:hint="eastAsia"/>
          </w:rPr>
          <w:t>什么是</w:t>
        </w:r>
        <w:r w:rsidRPr="00C877AD">
          <w:rPr>
            <w:rStyle w:val="a7"/>
            <w:rFonts w:hint="eastAsia"/>
          </w:rPr>
          <w:t>ETL</w:t>
        </w:r>
        <w:r w:rsidRPr="00C877AD">
          <w:rPr>
            <w:rStyle w:val="a7"/>
            <w:rFonts w:hint="eastAsia"/>
          </w:rPr>
          <w:t>？</w:t>
        </w:r>
      </w:hyperlink>
    </w:p>
    <w:p w:rsidR="0056283B" w:rsidRDefault="0056283B" w:rsidP="00C877AD">
      <w:r>
        <w:tab/>
      </w:r>
      <w:hyperlink r:id="rId8" w:history="1">
        <w:r w:rsidRPr="0056283B">
          <w:rPr>
            <w:rStyle w:val="a7"/>
            <w:rFonts w:hint="eastAsia"/>
          </w:rPr>
          <w:t>什么是</w:t>
        </w:r>
        <w:r w:rsidRPr="0056283B">
          <w:rPr>
            <w:rStyle w:val="a7"/>
            <w:rFonts w:hint="eastAsia"/>
          </w:rPr>
          <w:t>ETL</w:t>
        </w:r>
        <w:r w:rsidRPr="0056283B">
          <w:rPr>
            <w:rStyle w:val="a7"/>
            <w:rFonts w:hint="eastAsia"/>
          </w:rPr>
          <w:t>？</w:t>
        </w:r>
      </w:hyperlink>
    </w:p>
    <w:p w:rsidR="000C2489" w:rsidRDefault="000C2489" w:rsidP="00C877AD">
      <w:pPr>
        <w:rPr>
          <w:rFonts w:hint="eastAsia"/>
        </w:rPr>
      </w:pPr>
      <w:r>
        <w:tab/>
      </w:r>
      <w:hyperlink r:id="rId9" w:history="1">
        <w:r w:rsidRPr="000C2489">
          <w:rPr>
            <w:rStyle w:val="a7"/>
            <w:rFonts w:hint="eastAsia"/>
          </w:rPr>
          <w:t>关于</w:t>
        </w:r>
        <w:r w:rsidRPr="000C2489">
          <w:rPr>
            <w:rStyle w:val="a7"/>
            <w:rFonts w:hint="eastAsia"/>
          </w:rPr>
          <w:t>ETL</w:t>
        </w:r>
        <w:r w:rsidRPr="000C2489">
          <w:rPr>
            <w:rStyle w:val="a7"/>
            <w:rFonts w:hint="eastAsia"/>
          </w:rPr>
          <w:t>看这篇文章就够了，三分钟让你明白什么是</w:t>
        </w:r>
        <w:r w:rsidRPr="000C2489">
          <w:rPr>
            <w:rStyle w:val="a7"/>
            <w:rFonts w:hint="eastAsia"/>
          </w:rPr>
          <w:t>ETL</w:t>
        </w:r>
      </w:hyperlink>
    </w:p>
    <w:p w:rsidR="008A6D30" w:rsidRDefault="005927F1" w:rsidP="005927F1">
      <w:pPr>
        <w:pStyle w:val="1"/>
        <w:rPr>
          <w:rFonts w:hint="default"/>
        </w:rPr>
      </w:pPr>
      <w:r>
        <w:t>原理</w:t>
      </w:r>
    </w:p>
    <w:p w:rsidR="00255B80" w:rsidRDefault="00255B80" w:rsidP="00255B80">
      <w:r>
        <w:tab/>
      </w:r>
      <w:r>
        <w:rPr>
          <w:rFonts w:hint="eastAsia"/>
        </w:rPr>
        <w:t>参考：</w:t>
      </w:r>
    </w:p>
    <w:p w:rsidR="00255B80" w:rsidRPr="00255B80" w:rsidRDefault="00255B80" w:rsidP="00255B80">
      <w:pPr>
        <w:rPr>
          <w:rFonts w:hint="eastAsia"/>
        </w:rPr>
      </w:pPr>
      <w:r>
        <w:tab/>
      </w:r>
      <w:hyperlink r:id="rId10" w:history="1">
        <w:r w:rsidRPr="00255B80">
          <w:rPr>
            <w:rStyle w:val="a7"/>
            <w:rFonts w:hint="eastAsia"/>
          </w:rPr>
          <w:t>数据仓库</w:t>
        </w:r>
        <w:r w:rsidRPr="00255B80">
          <w:rPr>
            <w:rStyle w:val="a7"/>
            <w:rFonts w:hint="eastAsia"/>
          </w:rPr>
          <w:t>ETL</w:t>
        </w:r>
        <w:r w:rsidRPr="00255B80">
          <w:rPr>
            <w:rStyle w:val="a7"/>
            <w:rFonts w:hint="eastAsia"/>
          </w:rPr>
          <w:t>流程和</w:t>
        </w:r>
        <w:r w:rsidRPr="00255B80">
          <w:rPr>
            <w:rStyle w:val="a7"/>
            <w:rFonts w:hint="eastAsia"/>
          </w:rPr>
          <w:t>ETL</w:t>
        </w:r>
        <w:r w:rsidRPr="00255B80">
          <w:rPr>
            <w:rStyle w:val="a7"/>
            <w:rFonts w:hint="eastAsia"/>
          </w:rPr>
          <w:t>工具推荐</w:t>
        </w:r>
      </w:hyperlink>
    </w:p>
    <w:p w:rsidR="005927F1" w:rsidRDefault="005927F1" w:rsidP="005927F1">
      <w:pPr>
        <w:pStyle w:val="1"/>
        <w:rPr>
          <w:rFonts w:hint="default"/>
        </w:rPr>
      </w:pPr>
      <w:r>
        <w:t>工具</w:t>
      </w:r>
    </w:p>
    <w:p w:rsidR="005927F1" w:rsidRDefault="005927F1" w:rsidP="005927F1">
      <w:r>
        <w:tab/>
      </w:r>
      <w:r>
        <w:rPr>
          <w:rFonts w:hint="eastAsia"/>
        </w:rPr>
        <w:t>参考：</w:t>
      </w:r>
    </w:p>
    <w:p w:rsidR="005927F1" w:rsidRDefault="005927F1" w:rsidP="005927F1">
      <w:r>
        <w:tab/>
      </w:r>
      <w:hyperlink r:id="rId11" w:history="1">
        <w:r w:rsidRPr="005927F1">
          <w:rPr>
            <w:rStyle w:val="a7"/>
            <w:rFonts w:hint="eastAsia"/>
          </w:rPr>
          <w:t>超详细的六款主流</w:t>
        </w:r>
        <w:r w:rsidRPr="005927F1">
          <w:rPr>
            <w:rStyle w:val="a7"/>
            <w:rFonts w:hint="eastAsia"/>
          </w:rPr>
          <w:t>ETL</w:t>
        </w:r>
        <w:r w:rsidRPr="005927F1">
          <w:rPr>
            <w:rStyle w:val="a7"/>
            <w:rFonts w:hint="eastAsia"/>
          </w:rPr>
          <w:t>工具介绍及功能对比</w:t>
        </w:r>
      </w:hyperlink>
    </w:p>
    <w:p w:rsidR="00255B80" w:rsidRDefault="00255B80" w:rsidP="00255B80">
      <w:pPr>
        <w:pStyle w:val="2"/>
        <w:rPr>
          <w:rFonts w:hint="default"/>
        </w:rPr>
      </w:pPr>
      <w:r>
        <w:t>结构化数据</w:t>
      </w:r>
    </w:p>
    <w:p w:rsidR="00255B80" w:rsidRDefault="00255B80" w:rsidP="00255B80">
      <w:pPr>
        <w:pStyle w:val="3"/>
        <w:rPr>
          <w:rFonts w:hint="default"/>
        </w:rPr>
      </w:pPr>
      <w:r>
        <w:t>Sqoop</w:t>
      </w:r>
    </w:p>
    <w:p w:rsidR="00255B80" w:rsidRDefault="00255B80" w:rsidP="00255B80">
      <w:pPr>
        <w:pStyle w:val="3"/>
      </w:pPr>
      <w:r>
        <w:t>Kettle</w:t>
      </w:r>
    </w:p>
    <w:p w:rsidR="00255B80" w:rsidRDefault="00255B80" w:rsidP="00255B80">
      <w:pPr>
        <w:pStyle w:val="3"/>
        <w:rPr>
          <w:rFonts w:hint="default"/>
        </w:rPr>
      </w:pPr>
      <w:proofErr w:type="spellStart"/>
      <w:r>
        <w:t>Datastage</w:t>
      </w:r>
      <w:proofErr w:type="spellEnd"/>
    </w:p>
    <w:p w:rsidR="00454A3D" w:rsidRDefault="00454A3D" w:rsidP="00454A3D">
      <w:pPr>
        <w:pStyle w:val="3"/>
      </w:pPr>
      <w:r>
        <w:t>Talend</w:t>
      </w:r>
    </w:p>
    <w:p w:rsidR="00255B80" w:rsidRDefault="00255B80" w:rsidP="00255B80">
      <w:pPr>
        <w:pStyle w:val="3"/>
        <w:rPr>
          <w:rFonts w:hint="default"/>
        </w:rPr>
      </w:pPr>
      <w:r>
        <w:t>Informatica</w:t>
      </w:r>
    </w:p>
    <w:p w:rsidR="00454A3D" w:rsidRDefault="00454A3D" w:rsidP="00454A3D">
      <w:pPr>
        <w:pStyle w:val="3"/>
        <w:rPr>
          <w:rFonts w:hint="default"/>
        </w:rPr>
      </w:pPr>
      <w:proofErr w:type="spellStart"/>
      <w:r>
        <w:t>Datax</w:t>
      </w:r>
      <w:proofErr w:type="spellEnd"/>
    </w:p>
    <w:p w:rsidR="00454A3D" w:rsidRPr="00454A3D" w:rsidRDefault="00454A3D" w:rsidP="00454A3D">
      <w:pPr>
        <w:pStyle w:val="3"/>
      </w:pPr>
      <w:r>
        <w:t>Talend</w:t>
      </w:r>
    </w:p>
    <w:p w:rsidR="00255B80" w:rsidRPr="00255B80" w:rsidRDefault="00255B80" w:rsidP="00255B80">
      <w:pPr>
        <w:pStyle w:val="3"/>
      </w:pPr>
      <w:r>
        <w:t>Kafka</w:t>
      </w:r>
    </w:p>
    <w:p w:rsidR="00255B80" w:rsidRDefault="00255B80" w:rsidP="00255B80">
      <w:pPr>
        <w:pStyle w:val="2"/>
        <w:rPr>
          <w:rFonts w:hint="default"/>
        </w:rPr>
      </w:pPr>
      <w:r>
        <w:t>非</w:t>
      </w:r>
      <w:r>
        <w:t>/</w:t>
      </w:r>
      <w:r>
        <w:t>半结构化数据</w:t>
      </w:r>
    </w:p>
    <w:p w:rsidR="00255B80" w:rsidRDefault="00255B80" w:rsidP="00255B80">
      <w:pPr>
        <w:pStyle w:val="3"/>
      </w:pPr>
      <w:r>
        <w:t>Flume</w:t>
      </w:r>
    </w:p>
    <w:p w:rsidR="00255B80" w:rsidRDefault="00255B80" w:rsidP="00255B80">
      <w:pPr>
        <w:pStyle w:val="3"/>
      </w:pPr>
      <w:r>
        <w:t>Logstash</w:t>
      </w:r>
    </w:p>
    <w:p w:rsidR="005927F1" w:rsidRPr="005927F1" w:rsidRDefault="00255B80" w:rsidP="00454A3D">
      <w:pPr>
        <w:pStyle w:val="3"/>
      </w:pPr>
      <w:proofErr w:type="spellStart"/>
      <w:r>
        <w:t>FineDataLink</w:t>
      </w:r>
      <w:proofErr w:type="spellEnd"/>
    </w:p>
    <w:sectPr w:rsidR="005927F1" w:rsidRPr="0059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4E88" w:rsidRDefault="00B54E88">
      <w:pPr>
        <w:spacing w:line="240" w:lineRule="auto"/>
      </w:pPr>
      <w:r>
        <w:separator/>
      </w:r>
    </w:p>
  </w:endnote>
  <w:endnote w:type="continuationSeparator" w:id="0">
    <w:p w:rsidR="00B54E88" w:rsidRDefault="00B54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4E88" w:rsidRDefault="00B54E88">
      <w:pPr>
        <w:spacing w:line="240" w:lineRule="auto"/>
      </w:pPr>
      <w:r>
        <w:separator/>
      </w:r>
    </w:p>
  </w:footnote>
  <w:footnote w:type="continuationSeparator" w:id="0">
    <w:p w:rsidR="00B54E88" w:rsidRDefault="00B54E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2489"/>
    <w:rsid w:val="00131BC2"/>
    <w:rsid w:val="00172A27"/>
    <w:rsid w:val="00255B80"/>
    <w:rsid w:val="00454A3D"/>
    <w:rsid w:val="0056283B"/>
    <w:rsid w:val="005927F1"/>
    <w:rsid w:val="008A6D30"/>
    <w:rsid w:val="009A0187"/>
    <w:rsid w:val="00B54E88"/>
    <w:rsid w:val="00C877AD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7030A4"/>
    <w:rsid w:val="0EB659C7"/>
    <w:rsid w:val="0EE44A89"/>
    <w:rsid w:val="0F817B24"/>
    <w:rsid w:val="108A1784"/>
    <w:rsid w:val="117D379B"/>
    <w:rsid w:val="12D73D47"/>
    <w:rsid w:val="144F656A"/>
    <w:rsid w:val="155E20FC"/>
    <w:rsid w:val="15B30CEE"/>
    <w:rsid w:val="15DF4C20"/>
    <w:rsid w:val="15E22B62"/>
    <w:rsid w:val="160B5646"/>
    <w:rsid w:val="165C193C"/>
    <w:rsid w:val="16634F81"/>
    <w:rsid w:val="17CE1FB4"/>
    <w:rsid w:val="17FA1397"/>
    <w:rsid w:val="1970447C"/>
    <w:rsid w:val="199672E6"/>
    <w:rsid w:val="1A9C4352"/>
    <w:rsid w:val="1AC5464D"/>
    <w:rsid w:val="1AD6187F"/>
    <w:rsid w:val="1C825174"/>
    <w:rsid w:val="1D2B19F9"/>
    <w:rsid w:val="1D5E68F5"/>
    <w:rsid w:val="1DC6652B"/>
    <w:rsid w:val="1EBA2D87"/>
    <w:rsid w:val="1F632E9B"/>
    <w:rsid w:val="1F9A74D3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2FC5194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12D0403"/>
    <w:rsid w:val="72B84619"/>
    <w:rsid w:val="74634066"/>
    <w:rsid w:val="74845A5E"/>
    <w:rsid w:val="76114857"/>
    <w:rsid w:val="76C467FE"/>
    <w:rsid w:val="771F439C"/>
    <w:rsid w:val="77FC3230"/>
    <w:rsid w:val="78E55C8D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89E8963"/>
  <w15:docId w15:val="{B252EEC6-0FB3-084E-B304-90D568A9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rsid w:val="00255B80"/>
    <w:pPr>
      <w:jc w:val="left"/>
      <w:outlineLvl w:val="2"/>
    </w:pPr>
    <w:rPr>
      <w:rFonts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sid w:val="00255B80"/>
    <w:rPr>
      <w:rFonts w:eastAsia="仿宋"/>
      <w:b/>
      <w:sz w:val="24"/>
      <w:szCs w:val="27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styleId="a7">
    <w:name w:val="Hyperlink"/>
    <w:basedOn w:val="a0"/>
    <w:rsid w:val="00C877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7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n/what-is/et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cn-zh/topics/et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loud.tencent.com/developer/article/153114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zhuanlan.zhihu.com/p/6523577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5326841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432</Characters>
  <Application>Microsoft Office Word</Application>
  <DocSecurity>0</DocSecurity>
  <Lines>3</Lines>
  <Paragraphs>1</Paragraphs>
  <ScaleCrop>false</ScaleCrop>
  <Company>Kingsoft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7</cp:revision>
  <dcterms:created xsi:type="dcterms:W3CDTF">2014-10-29T12:08:00Z</dcterms:created>
  <dcterms:modified xsi:type="dcterms:W3CDTF">2025-05-20T04:29:00Z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A470932EC8B148D38FA0AAD6E0FF6F33</vt:lpwstr>
  </property>
</Properties>
</file>