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pPr>
      <w:r>
        <w:rPr>
          <w:rFonts w:hint="eastAsia"/>
        </w:rPr>
        <w:t>触发器与约束</w:t>
      </w: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r>
        <w:tab/>
      </w:r>
      <w:r>
        <w:rPr>
          <w:rFonts w:hint="eastAsia"/>
        </w:rPr>
        <w:t>主键自动为NOT</w:t>
      </w:r>
      <w:r>
        <w:t xml:space="preserve"> </w:t>
      </w:r>
      <w:r>
        <w:rPr>
          <w:rFonts w:hint="eastAsia"/>
        </w:rPr>
        <w:t>NULL</w:t>
      </w: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color w:val="FF0000"/>
        </w:rPr>
        <w:t>关系键</w:t>
      </w:r>
      <w:r>
        <w:rPr>
          <w:rFonts w:hint="eastAsia"/>
        </w:rPr>
        <w:t>，它是关系型数据库中提供关系表之间连接的多个列，这一组数据列是当前关系表中的外键，也</w:t>
      </w:r>
      <w:r>
        <w:rPr>
          <w:rFonts w:hint="eastAsia"/>
          <w:color w:val="FF0000"/>
        </w:rPr>
        <w:t>必须是另一个关系表中的候选键（Candidate Key）</w:t>
      </w:r>
      <w:r>
        <w:rPr>
          <w:rFonts w:hint="eastAsia"/>
        </w:rPr>
        <w:t>，我们可以通过候选键在当前表中找到唯一的元素。在通常情况下，我们都会使用关系表中的主键作为其他表中的外键，这样才可以满足关系型数据库对外键的约束。</w:t>
      </w:r>
    </w:p>
    <w:p>
      <w:pPr>
        <w:ind w:firstLine="420" w:firstLineChars="0"/>
        <w:rPr>
          <w:rFonts w:hint="eastAsia"/>
        </w:rPr>
      </w:pPr>
      <w:r>
        <w:rPr>
          <w:rFonts w:hint="eastAsia"/>
        </w:rPr>
        <w:t>外键不仅仅是数据库表中的一个整数，它还提供了额外的一致性保证。因为数据库往往是整个系统的真理之源（Source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 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由于外键等特性需要数据库执行额外的工作，而这些操作会占用数据库的计算资源，所以我们可以将大部分的需求都迁移到无状态的服务中完成以降低数据库的工作负载</w:t>
      </w:r>
      <w:r>
        <w:rPr>
          <w:rFonts w:hint="eastAsia"/>
        </w:rPr>
        <w:t>。</w:t>
      </w:r>
    </w:p>
    <w:p>
      <w:pPr>
        <w:ind w:firstLine="420" w:firstLineChars="0"/>
        <w:rPr>
          <w:rFonts w:hint="eastAsia"/>
        </w:rPr>
      </w:pPr>
    </w:p>
    <w:p>
      <w:r>
        <w:tab/>
      </w:r>
      <w:r>
        <w:rPr>
          <w:rFonts w:hint="eastAsia"/>
        </w:rPr>
        <w:t>外键约束保持数据一致性，完整性，实现一对一或者一对多关系。</w:t>
      </w:r>
    </w:p>
    <w:p>
      <w:r>
        <w:tab/>
      </w:r>
      <w:r>
        <w:rPr>
          <w:rFonts w:hint="eastAsia"/>
        </w:rPr>
        <w:t>外键约束的要求：</w:t>
      </w:r>
    </w:p>
    <w:p>
      <w:pPr>
        <w:pStyle w:val="22"/>
        <w:numPr>
          <w:ilvl w:val="0"/>
          <w:numId w:val="1"/>
        </w:numPr>
        <w:ind w:firstLineChars="0"/>
      </w:pPr>
      <w:r>
        <w:rPr>
          <w:rFonts w:hint="eastAsia"/>
        </w:rPr>
        <w:t>父表和子表必须使用相同的存储引擎，而且禁止使用临时表；</w:t>
      </w:r>
    </w:p>
    <w:p>
      <w:pPr>
        <w:pStyle w:val="22"/>
        <w:numPr>
          <w:ilvl w:val="0"/>
          <w:numId w:val="1"/>
        </w:numPr>
        <w:ind w:firstLineChars="0"/>
      </w:pPr>
      <w:r>
        <w:rPr>
          <w:rFonts w:hint="eastAsia"/>
        </w:rPr>
        <w:t>数据表的存储引擎只能为InnoDB；</w:t>
      </w:r>
    </w:p>
    <w:p>
      <w:pPr>
        <w:pStyle w:val="22"/>
        <w:numPr>
          <w:ilvl w:val="0"/>
          <w:numId w:val="1"/>
        </w:numPr>
        <w:ind w:firstLineChars="0"/>
      </w:pPr>
      <w:r>
        <w:rPr>
          <w:rFonts w:hint="eastAsia"/>
        </w:rPr>
        <w:t>外键列和参照列必须具有相似的数据类型，其中数字的长度或是否有符号位必须相同，而字符的长度则可以不同；</w:t>
      </w:r>
    </w:p>
    <w:p>
      <w:pPr>
        <w:pStyle w:val="22"/>
        <w:numPr>
          <w:ilvl w:val="0"/>
          <w:numId w:val="1"/>
        </w:numPr>
        <w:ind w:firstLineChars="0"/>
      </w:pPr>
      <w:r>
        <w:rPr>
          <w:rFonts w:hint="eastAsia"/>
        </w:rPr>
        <w:t>外键列和参照列必须创建索引，如果外键列不存在索引的话，MySQL将自动创建索引。</w:t>
      </w:r>
    </w:p>
    <w:p>
      <w:pPr>
        <w:pStyle w:val="22"/>
        <w:widowControl w:val="0"/>
        <w:numPr>
          <w:ilvl w:val="0"/>
          <w:numId w:val="0"/>
        </w:numPr>
        <w:spacing w:line="360" w:lineRule="auto"/>
        <w:jc w:val="both"/>
        <w:rPr>
          <w:rFonts w:hint="eastAsia"/>
        </w:rPr>
      </w:pP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根据更新和删除时的行为不同，我们可以将外键分成RESTRICT、CASCADE和SET NULL等几种，当我们为关系表中的字段增加外键约束时，需要指定外键的类型，最常见的也就是RESTRICT和CASCADE两种，其中RESTRICT为外键的默认类型，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pPr>
      <w:r>
        <w:rPr>
          <w:rFonts w:hint="eastAsia"/>
        </w:rPr>
        <w:t>外键约束的参照操作：</w:t>
      </w:r>
    </w:p>
    <w:p>
      <w:pPr>
        <w:pStyle w:val="22"/>
        <w:numPr>
          <w:ilvl w:val="0"/>
          <w:numId w:val="2"/>
        </w:numPr>
        <w:ind w:firstLineChars="0"/>
      </w:pPr>
      <w:r>
        <w:rPr>
          <w:rFonts w:hint="eastAsia"/>
        </w:rPr>
        <w:t>CASCARD：从父表删除或更新且自动删除或更新子表中匹配的行</w:t>
      </w:r>
    </w:p>
    <w:p>
      <w:pPr>
        <w:pStyle w:val="22"/>
        <w:numPr>
          <w:ilvl w:val="0"/>
          <w:numId w:val="2"/>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2"/>
        <w:numPr>
          <w:ilvl w:val="0"/>
          <w:numId w:val="2"/>
        </w:numPr>
        <w:ind w:firstLineChars="0"/>
      </w:pPr>
      <w:r>
        <w:rPr>
          <w:rFonts w:hint="eastAsia"/>
        </w:rPr>
        <w:t>RESTRICT：拒绝对父表的删除或更新操作；</w:t>
      </w:r>
    </w:p>
    <w:p>
      <w:pPr>
        <w:pStyle w:val="22"/>
        <w:numPr>
          <w:ilvl w:val="0"/>
          <w:numId w:val="2"/>
        </w:numPr>
        <w:ind w:firstLineChars="0"/>
      </w:pPr>
      <w:r>
        <w:rPr>
          <w:rFonts w:hint="eastAsia"/>
        </w:rPr>
        <w:t>NOT</w:t>
      </w:r>
      <w:r>
        <w:t xml:space="preserve"> </w:t>
      </w:r>
      <w:r>
        <w:rPr>
          <w:rFonts w:hint="eastAsia"/>
        </w:rPr>
        <w:t>ACTION：标准SQL的关键字，在MySQL中与RESTRICT相同</w:t>
      </w:r>
    </w:p>
    <w:p>
      <w:pPr>
        <w:ind w:left="420"/>
      </w:pPr>
    </w:p>
    <w:p>
      <w:pPr>
        <w:pStyle w:val="4"/>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 MySQL 等数据库中触发外键的一致性检查其实非常容易，假设我们的数据库中包含 posts(id, author_id, content) 和 authors(id, name) 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 posts 表中插入数据时，检查 author_id 是否在 authors 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 posts 表中的数据时，检查 author_id 是否在 authors 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 authors 表中的数据时，检查 posts 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 authors、posts 和 foreign_key_posts 三种表，如下所示，其中 posts 和 foreign_key_posts 两个表中的列完全相同，只是 foreign_key_posts 表为 author_id 字段增加了 RESTRICT 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 authors 表中插入一条记录，随后分别在 posts 和 foreign_key_posts 中插入多条新数据列引用该条记录，前者不会检查外键的合法性，而后者会做额外的检查。你可以在 这里 找到作者用来测试外键额外开销的 Go 语言代码[^6]，经过多次基准测试，我们可以得到如下所示的结果：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 4 次外键的基准测试，虽然 4 次测试的结果不是特别稳定，但是使用外键的用例在每次测试中都明显弱于不使用外键的用例，外键带来的额外开销分别为 ~2.47%、~0.02%、~10.41% 和 ~11.52%。这里的基准测试只是一个比较简单的定量分析，但是我们也可以从结果中看到大概的趋势 — 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 SELECT 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 SELECT 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 posts 表中插入或者修改数据时，需要的处理相对比较简单，我们只需要执行有限的 SELECT 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 authors 表中的数据，就需要查询所有引用 authors 数据的表；如果有 10 个表都有指向 authors 表的外键，我们就需要在 10 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p>
    <w:p>
      <w:pPr>
        <w:pStyle w:val="4"/>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 SQL 语句指定更新或者删除记录时使用 CASCADE 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w:t>
      </w:r>
      <w:r>
        <w:rPr>
          <w:rFonts w:hint="eastAsia"/>
          <w:color w:val="FF0000"/>
          <w:lang w:val="en-US" w:eastAsia="zh-CN"/>
        </w:rPr>
        <w:t>高并发场景中使用外键确实会影响服务的吞吐量上限</w:t>
      </w:r>
      <w:r>
        <w:rPr>
          <w:rFonts w:hint="eastAsia"/>
          <w:lang w:val="en-US" w:eastAsia="zh-CN"/>
        </w:rPr>
        <w:t>。在数据库之外手动实现外键的功能是可能的，但是却会带来很多维护上的成本或者需要我们在数据一致性上做出一些妥协。我们可以从可用性、一致性几个方面分析使用外键、模拟外键以及不使用外键的差异：</w:t>
      </w:r>
      <w:bookmarkStart w:id="0" w:name="_GoBack"/>
      <w:bookmarkEnd w:id="0"/>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PRIMARY KEY [index_type](index_col_name,…)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UNIQUE</w:t>
      </w:r>
      <w:r>
        <w:t xml:space="preserve"> [INDEX|KEY]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FOREIGN</w:t>
      </w:r>
      <w:r>
        <w:t xml:space="preserve"> KEY [index_name]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ALTER [</w:t>
      </w:r>
      <w:r>
        <w:rPr>
          <w:rFonts w:hint="eastAsia"/>
        </w:rPr>
        <w:t>COLUMN</w:t>
      </w:r>
      <w:r>
        <w:t>] 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2"/>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FOREIGN</w:t>
      </w:r>
      <w:r>
        <w:t xml:space="preserve"> KEY 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C0DFA"/>
    <w:rsid w:val="004458E9"/>
    <w:rsid w:val="004550F4"/>
    <w:rsid w:val="00583800"/>
    <w:rsid w:val="00586C06"/>
    <w:rsid w:val="005E255C"/>
    <w:rsid w:val="005E5499"/>
    <w:rsid w:val="00613CE9"/>
    <w:rsid w:val="006148EF"/>
    <w:rsid w:val="006924D3"/>
    <w:rsid w:val="0074271E"/>
    <w:rsid w:val="007A01CA"/>
    <w:rsid w:val="007A0CB9"/>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175D667E"/>
    <w:rsid w:val="22691CC5"/>
    <w:rsid w:val="355829F2"/>
    <w:rsid w:val="375D6856"/>
    <w:rsid w:val="46B976B0"/>
    <w:rsid w:val="5C721464"/>
    <w:rsid w:val="64E3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2"/>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2"/>
    <w:link w:val="5"/>
    <w:qFormat/>
    <w:uiPriority w:val="9"/>
    <w:rPr>
      <w:rFonts w:ascii="Times New Roman" w:hAnsi="Times New Roman" w:eastAsia="仿宋" w:cstheme="majorBidi"/>
      <w:b/>
      <w:bCs/>
      <w:sz w:val="24"/>
      <w:szCs w:val="28"/>
    </w:rPr>
  </w:style>
  <w:style w:type="character" w:customStyle="1" w:styleId="17">
    <w:name w:val="标题 5 字符"/>
    <w:basedOn w:val="12"/>
    <w:link w:val="6"/>
    <w:qFormat/>
    <w:uiPriority w:val="9"/>
    <w:rPr>
      <w:rFonts w:ascii="Times New Roman" w:hAnsi="Times New Roman" w:eastAsia="仿宋"/>
      <w:b/>
      <w:bCs/>
      <w:sz w:val="24"/>
      <w:szCs w:val="28"/>
    </w:rPr>
  </w:style>
  <w:style w:type="character" w:customStyle="1" w:styleId="18">
    <w:name w:val="标题 6 字符"/>
    <w:basedOn w:val="12"/>
    <w:link w:val="7"/>
    <w:qFormat/>
    <w:uiPriority w:val="9"/>
    <w:rPr>
      <w:rFonts w:ascii="Times New Roman" w:hAnsi="Times New Roman" w:eastAsia="仿宋" w:cstheme="majorBidi"/>
      <w:b/>
      <w:bCs/>
      <w:sz w:val="24"/>
      <w:szCs w:val="24"/>
    </w:rPr>
  </w:style>
  <w:style w:type="character" w:customStyle="1" w:styleId="19">
    <w:name w:val="标题 字符"/>
    <w:basedOn w:val="12"/>
    <w:link w:val="10"/>
    <w:qFormat/>
    <w:uiPriority w:val="10"/>
    <w:rPr>
      <w:rFonts w:ascii="Times New Roman" w:hAnsi="Times New Roman" w:eastAsia="仿宋" w:cstheme="majorBidi"/>
      <w:b/>
      <w:bCs/>
      <w:sz w:val="24"/>
      <w:szCs w:val="32"/>
    </w:rPr>
  </w:style>
  <w:style w:type="character" w:customStyle="1" w:styleId="20">
    <w:name w:val="标题 7 字符"/>
    <w:basedOn w:val="12"/>
    <w:link w:val="8"/>
    <w:qFormat/>
    <w:uiPriority w:val="9"/>
    <w:rPr>
      <w:rFonts w:ascii="Times New Roman" w:hAnsi="Times New Roman" w:eastAsia="华文宋体"/>
      <w:b/>
      <w:bCs/>
      <w:sz w:val="24"/>
      <w:szCs w:val="24"/>
    </w:rPr>
  </w:style>
  <w:style w:type="character" w:customStyle="1" w:styleId="21">
    <w:name w:val="标题 8 字符"/>
    <w:basedOn w:val="12"/>
    <w:link w:val="9"/>
    <w:qFormat/>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1</TotalTime>
  <ScaleCrop>false</ScaleCrop>
  <LinksUpToDate>false</LinksUpToDate>
  <CharactersWithSpaces>1902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大力</cp:lastModifiedBy>
  <dcterms:modified xsi:type="dcterms:W3CDTF">2020-11-08T07:29:40Z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