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default"/>
          <w:lang w:val="en-US" w:eastAsia="zh-CN"/>
        </w:rPr>
      </w:pPr>
      <w:r>
        <w:rPr>
          <w:rFonts w:hint="eastAsia"/>
          <w:lang w:val="en-US" w:eastAsia="zh-CN"/>
        </w:rPr>
        <w:t>TDSQL</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1"/>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1"/>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2"/>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2"/>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3"/>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3"/>
        </w:numPr>
        <w:ind w:firstLine="420" w:firstLineChars="0"/>
        <w:rPr>
          <w:rFonts w:hint="default"/>
          <w:lang w:val="en-US" w:eastAsia="zh-CN"/>
        </w:rPr>
      </w:pPr>
      <w:r>
        <w:rPr>
          <w:rFonts w:hint="eastAsia" w:ascii="Times New Roman" w:eastAsia="仿宋"/>
          <w:lang w:val="en-US" w:eastAsia="zh-CN"/>
        </w:rPr>
        <w:t>合并下压</w:t>
      </w:r>
    </w:p>
    <w:p>
      <w:pPr>
        <w:numPr>
          <w:ilvl w:val="0"/>
          <w:numId w:val="3"/>
        </w:numPr>
        <w:ind w:firstLine="420" w:firstLineChars="0"/>
        <w:rPr>
          <w:rFonts w:hint="default"/>
          <w:lang w:val="en-US" w:eastAsia="zh-CN"/>
        </w:rPr>
      </w:pPr>
      <w:r>
        <w:rPr>
          <w:rFonts w:hint="eastAsia" w:ascii="Times New Roman" w:eastAsia="仿宋"/>
          <w:lang w:val="en-US" w:eastAsia="zh-CN"/>
        </w:rPr>
        <w:t>并行执行</w:t>
      </w:r>
    </w:p>
    <w:p>
      <w:pPr>
        <w:numPr>
          <w:ilvl w:val="0"/>
          <w:numId w:val="3"/>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3"/>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3"/>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4"/>
        </w:numPr>
        <w:ind w:firstLine="420" w:firstLineChars="0"/>
        <w:rPr>
          <w:rFonts w:hint="eastAsia"/>
          <w:lang w:val="en-US" w:eastAsia="zh-CN"/>
        </w:rPr>
      </w:pPr>
      <w:r>
        <w:rPr>
          <w:rFonts w:hint="eastAsia"/>
          <w:lang w:val="en-US" w:eastAsia="zh-CN"/>
        </w:rPr>
        <w:t>无where条件或者where条件为非分发键</w:t>
      </w:r>
    </w:p>
    <w:p>
      <w:pPr>
        <w:numPr>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numId w:val="0"/>
        </w:numPr>
        <w:ind w:firstLine="420" w:firstLineChars="0"/>
        <w:rPr>
          <w:rFonts w:hint="eastAsia"/>
          <w:lang w:val="en-US" w:eastAsia="zh-CN"/>
        </w:rPr>
      </w:pPr>
      <w:r>
        <w:rPr>
          <w:rFonts w:hint="eastAsia"/>
          <w:lang w:val="en-US" w:eastAsia="zh-CN"/>
        </w:rPr>
        <w:t>例如：</w:t>
      </w:r>
    </w:p>
    <w:p>
      <w:pPr>
        <w:numPr>
          <w:numId w:val="0"/>
        </w:numPr>
        <w:ind w:firstLine="420" w:firstLineChars="0"/>
        <w:rPr>
          <w:rFonts w:hint="eastAsia"/>
          <w:lang w:val="en-US" w:eastAsia="zh-CN"/>
        </w:rPr>
      </w:pPr>
      <w:r>
        <w:rPr>
          <w:rFonts w:hint="eastAsia"/>
          <w:lang w:val="en-US" w:eastAsia="zh-CN"/>
        </w:rPr>
        <w:t>dup_t分布在g1,g2,g3，非复制表分布在g1,g2,g3</w:t>
      </w:r>
    </w:p>
    <w:p>
      <w:pPr>
        <w:numPr>
          <w:numId w:val="0"/>
        </w:numPr>
        <w:ind w:firstLine="420" w:firstLineChars="0"/>
        <w:rPr>
          <w:rFonts w:hint="eastAsia"/>
          <w:lang w:val="en-US" w:eastAsia="zh-CN"/>
        </w:rPr>
      </w:pPr>
      <w:r>
        <w:rPr>
          <w:rFonts w:hint="eastAsia"/>
          <w:lang w:val="en-US" w:eastAsia="zh-CN"/>
        </w:rPr>
        <w:t>结论：可以合并</w:t>
      </w:r>
    </w:p>
    <w:p>
      <w:pPr>
        <w:numPr>
          <w:numId w:val="0"/>
        </w:numPr>
        <w:ind w:firstLine="420" w:firstLineChars="0"/>
        <w:rPr>
          <w:rFonts w:hint="default"/>
          <w:lang w:val="en-US" w:eastAsia="zh-CN"/>
        </w:rPr>
      </w:pPr>
      <w:r>
        <w:rPr>
          <w:rFonts w:hint="default"/>
          <w:lang w:val="en-US" w:eastAsia="zh-CN"/>
        </w:rPr>
        <w:t>dup_t分布在g1,g2，非复制表分布在g1,g3</w:t>
      </w:r>
    </w:p>
    <w:p>
      <w:pPr>
        <w:numPr>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4"/>
        </w:numPr>
        <w:ind w:firstLine="420" w:firstLineChars="0"/>
        <w:rPr>
          <w:rFonts w:hint="default"/>
          <w:lang w:val="en-US" w:eastAsia="zh-CN"/>
        </w:rPr>
      </w:pPr>
      <w:r>
        <w:rPr>
          <w:rFonts w:hint="eastAsia"/>
          <w:lang w:val="en-US" w:eastAsia="zh-CN"/>
        </w:rPr>
        <w:t>where条件为分发键</w:t>
      </w:r>
    </w:p>
    <w:p>
      <w:pPr>
        <w:numPr>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numId w:val="0"/>
        </w:numPr>
        <w:ind w:firstLine="420" w:firstLineChars="0"/>
        <w:rPr>
          <w:rFonts w:hint="eastAsia"/>
          <w:lang w:val="en-US" w:eastAsia="zh-CN"/>
        </w:rPr>
      </w:pPr>
      <w:r>
        <w:rPr>
          <w:rFonts w:hint="eastAsia"/>
          <w:lang w:val="en-US" w:eastAsia="zh-CN"/>
        </w:rPr>
        <w:t>例如：</w:t>
      </w:r>
    </w:p>
    <w:p>
      <w:pPr>
        <w:numPr>
          <w:numId w:val="0"/>
        </w:numPr>
        <w:ind w:firstLine="420" w:firstLineChars="0"/>
        <w:rPr>
          <w:rFonts w:hint="eastAsia"/>
          <w:lang w:val="en-US" w:eastAsia="zh-CN"/>
        </w:rPr>
      </w:pPr>
      <w:r>
        <w:rPr>
          <w:rFonts w:hint="eastAsia"/>
          <w:lang w:val="en-US" w:eastAsia="zh-CN"/>
        </w:rPr>
        <w:t>dup_t分布在g1,g3，非复制表分布在g1,g2</w:t>
      </w:r>
    </w:p>
    <w:p>
      <w:pPr>
        <w:numPr>
          <w:numId w:val="0"/>
        </w:numPr>
        <w:ind w:firstLine="420" w:firstLineChars="0"/>
        <w:rPr>
          <w:rFonts w:hint="default"/>
          <w:lang w:val="en-US" w:eastAsia="zh-CN"/>
        </w:rPr>
      </w:pPr>
      <w:r>
        <w:rPr>
          <w:rFonts w:hint="eastAsia"/>
          <w:lang w:val="en-US" w:eastAsia="zh-CN"/>
        </w:rPr>
        <w:t>where条件：range_t.a&gt;20and range_t.a&lt;50</w:t>
      </w:r>
    </w:p>
    <w:p>
      <w:pPr>
        <w:numPr>
          <w:numId w:val="0"/>
        </w:numPr>
        <w:ind w:firstLine="420" w:firstLineChars="0"/>
        <w:rPr>
          <w:rFonts w:hint="eastAsia"/>
          <w:lang w:val="en-US" w:eastAsia="zh-CN"/>
        </w:rPr>
      </w:pPr>
      <w:r>
        <w:rPr>
          <w:rFonts w:hint="eastAsia"/>
          <w:lang w:val="en-US" w:eastAsia="zh-CN"/>
        </w:rPr>
        <w:t>结论：可以合并</w:t>
      </w:r>
    </w:p>
    <w:p>
      <w:pPr>
        <w:numPr>
          <w:numId w:val="0"/>
        </w:numPr>
        <w:ind w:firstLine="420" w:firstLineChars="0"/>
        <w:rPr>
          <w:rFonts w:hint="eastAsia"/>
          <w:lang w:val="en-US" w:eastAsia="zh-CN"/>
        </w:rPr>
      </w:pPr>
      <w:r>
        <w:rPr>
          <w:rFonts w:hint="eastAsia"/>
          <w:lang w:val="en-US" w:eastAsia="zh-CN"/>
        </w:rPr>
        <w:t>dup_t分布在g1,g3，非复制表分布在g1,g2</w:t>
      </w:r>
    </w:p>
    <w:p>
      <w:pPr>
        <w:numPr>
          <w:numId w:val="0"/>
        </w:numPr>
        <w:ind w:firstLine="420" w:firstLineChars="0"/>
        <w:rPr>
          <w:rFonts w:hint="default"/>
          <w:lang w:val="en-US" w:eastAsia="zh-CN"/>
        </w:rPr>
      </w:pPr>
      <w:r>
        <w:rPr>
          <w:rFonts w:hint="eastAsia"/>
          <w:lang w:val="en-US" w:eastAsia="zh-CN"/>
        </w:rPr>
        <w:t>where条件：range_t.a&gt;100 and range_t.a&lt;250</w:t>
      </w:r>
    </w:p>
    <w:p>
      <w:pPr>
        <w:numPr>
          <w:numId w:val="0"/>
        </w:numPr>
        <w:ind w:firstLine="420" w:firstLineChars="0"/>
        <w:rPr>
          <w:rFonts w:hint="eastAsia"/>
          <w:lang w:val="en-US" w:eastAsia="zh-CN"/>
        </w:rPr>
      </w:pPr>
      <w:r>
        <w:rPr>
          <w:rFonts w:hint="eastAsia"/>
          <w:lang w:val="en-US" w:eastAsia="zh-CN"/>
        </w:rPr>
        <w:t>结论：不可以合并</w:t>
      </w:r>
    </w:p>
    <w:p>
      <w:pPr>
        <w:numPr>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5"/>
        </w:numPr>
        <w:ind w:firstLine="420" w:firstLineChars="0"/>
        <w:rPr>
          <w:rFonts w:hint="eastAsia"/>
          <w:lang w:val="en-US" w:eastAsia="zh-CN"/>
        </w:rPr>
      </w:pPr>
      <w:r>
        <w:rPr>
          <w:rFonts w:hint="eastAsia"/>
          <w:lang w:val="en-US" w:eastAsia="zh-CN"/>
        </w:rPr>
        <w:t>无where条件或where条件为非分发键</w:t>
      </w:r>
    </w:p>
    <w:p>
      <w:pPr>
        <w:numPr>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5"/>
        </w:numPr>
        <w:ind w:firstLine="420" w:firstLineChars="0"/>
        <w:rPr>
          <w:rFonts w:hint="default"/>
          <w:lang w:val="en-US" w:eastAsia="zh-CN"/>
        </w:rPr>
      </w:pPr>
      <w:r>
        <w:rPr>
          <w:rFonts w:hint="eastAsia"/>
          <w:lang w:val="en-US" w:eastAsia="zh-CN"/>
        </w:rPr>
        <w:t>where条件为分发键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8"/>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2"/>
        </w:numPr>
        <w:ind w:firstLine="420" w:firstLineChars="0"/>
        <w:rPr>
          <w:rFonts w:hint="eastAsia"/>
          <w:lang w:val="en-US" w:eastAsia="zh-CN"/>
        </w:rPr>
      </w:pPr>
      <w:r>
        <w:rPr>
          <w:rFonts w:hint="eastAsia"/>
          <w:lang w:val="en-US" w:eastAsia="zh-CN"/>
        </w:rPr>
        <w:t>如果FROM子查询本身不是SQLNode或MSQLNode</w:t>
      </w:r>
    </w:p>
    <w:p>
      <w:pPr>
        <w:numPr>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2"/>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2"/>
        </w:numPr>
        <w:ind w:firstLine="420" w:firstLineChars="0"/>
        <w:rPr>
          <w:rFonts w:hint="default"/>
          <w:lang w:val="en-US" w:eastAsia="zh-CN"/>
        </w:rPr>
      </w:pPr>
      <w:r>
        <w:rPr>
          <w:rFonts w:hint="eastAsia"/>
          <w:lang w:val="en-US" w:eastAsia="zh-CN"/>
        </w:rPr>
        <w:t>如果FROM子查询中有不能合并的子查询时</w:t>
      </w:r>
    </w:p>
    <w:p>
      <w:pPr>
        <w:numPr>
          <w:ilvl w:val="0"/>
          <w:numId w:val="12"/>
        </w:numPr>
        <w:ind w:firstLine="420" w:firstLineChars="0"/>
        <w:rPr>
          <w:rFonts w:hint="default"/>
          <w:lang w:val="en-US" w:eastAsia="zh-CN"/>
        </w:rPr>
      </w:pPr>
      <w:r>
        <w:rPr>
          <w:rFonts w:hint="eastAsia"/>
          <w:lang w:val="en-US" w:eastAsia="zh-CN"/>
        </w:rPr>
        <w:t>同时满足：FROM子查询多db分布且有limit</w:t>
      </w:r>
    </w:p>
    <w:p>
      <w:pPr>
        <w:numPr>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3"/>
        </w:numPr>
        <w:ind w:firstLine="420" w:firstLineChars="0"/>
        <w:rPr>
          <w:rFonts w:hint="eastAsia"/>
          <w:lang w:val="en-US" w:eastAsia="zh-CN"/>
        </w:rPr>
      </w:pPr>
      <w:r>
        <w:rPr>
          <w:rFonts w:hint="eastAsia"/>
          <w:lang w:val="en-US" w:eastAsia="zh-CN"/>
        </w:rPr>
        <w:t>where子查询为JoinNode、UnionNode</w:t>
      </w:r>
    </w:p>
    <w:p>
      <w:pPr>
        <w:numPr>
          <w:ilvl w:val="0"/>
          <w:numId w:val="13"/>
        </w:numPr>
        <w:ind w:firstLine="420" w:firstLineChars="0"/>
        <w:rPr>
          <w:rFonts w:hint="default"/>
          <w:lang w:val="en-US" w:eastAsia="zh-CN"/>
        </w:rPr>
      </w:pPr>
      <w:r>
        <w:rPr>
          <w:rFonts w:hint="eastAsia"/>
          <w:lang w:val="en-US" w:eastAsia="zh-CN"/>
        </w:rPr>
        <w:t>CR场景，where子查询不能与主查询合并</w:t>
      </w:r>
    </w:p>
    <w:p>
      <w:pPr>
        <w:numPr>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3"/>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3"/>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4"/>
        </w:numPr>
        <w:ind w:firstLine="420" w:firstLineChars="0"/>
        <w:rPr>
          <w:rFonts w:hint="eastAsia"/>
          <w:lang w:val="en-US" w:eastAsia="zh-CN"/>
        </w:rPr>
      </w:pPr>
      <w:r>
        <w:rPr>
          <w:rFonts w:hint="eastAsia"/>
          <w:lang w:val="en-US" w:eastAsia="zh-CN"/>
        </w:rPr>
        <w:t>SPJ查询语句</w:t>
      </w:r>
    </w:p>
    <w:p>
      <w:pPr>
        <w:numPr>
          <w:numId w:val="0"/>
        </w:numPr>
        <w:ind w:firstLine="420" w:firstLineChars="0"/>
        <w:rPr>
          <w:rFonts w:hint="eastAsia"/>
          <w:lang w:val="en-US" w:eastAsia="zh-CN"/>
        </w:rPr>
      </w:pPr>
      <w:r>
        <w:rPr>
          <w:rFonts w:hint="eastAsia"/>
          <w:lang w:val="en-US" w:eastAsia="zh-CN"/>
        </w:rPr>
        <w:t>合并下发前提：</w:t>
      </w:r>
    </w:p>
    <w:p>
      <w:pPr>
        <w:numPr>
          <w:ilvl w:val="0"/>
          <w:numId w:val="15"/>
        </w:numPr>
        <w:ind w:firstLine="420" w:firstLineChars="0"/>
        <w:rPr>
          <w:rFonts w:hint="eastAsia"/>
          <w:lang w:val="en-US" w:eastAsia="zh-CN"/>
        </w:rPr>
      </w:pPr>
      <w:r>
        <w:rPr>
          <w:rFonts w:hint="eastAsia"/>
          <w:lang w:val="en-US" w:eastAsia="zh-CN"/>
        </w:rPr>
        <w:t>涉及的所有表都是hash分布</w:t>
      </w:r>
    </w:p>
    <w:p>
      <w:pPr>
        <w:numPr>
          <w:ilvl w:val="0"/>
          <w:numId w:val="15"/>
        </w:numPr>
        <w:ind w:firstLine="420" w:firstLineChars="0"/>
        <w:rPr>
          <w:rFonts w:hint="default"/>
          <w:lang w:val="en-US" w:eastAsia="zh-CN"/>
        </w:rPr>
      </w:pPr>
      <w:r>
        <w:rPr>
          <w:rFonts w:hint="eastAsia"/>
          <w:lang w:val="en-US" w:eastAsia="zh-CN"/>
        </w:rPr>
        <w:t>主子查询能直接使用分发键关联</w:t>
      </w:r>
    </w:p>
    <w:p>
      <w:pPr>
        <w:numPr>
          <w:ilvl w:val="0"/>
          <w:numId w:val="15"/>
        </w:numPr>
        <w:ind w:firstLine="420" w:firstLineChars="0"/>
        <w:rPr>
          <w:rFonts w:hint="default"/>
          <w:lang w:val="en-US" w:eastAsia="zh-CN"/>
        </w:rPr>
      </w:pPr>
      <w:r>
        <w:rPr>
          <w:rFonts w:hint="eastAsia"/>
          <w:lang w:val="en-US" w:eastAsia="zh-CN"/>
        </w:rPr>
        <w:t>多表的分发类型需要一致</w:t>
      </w:r>
    </w:p>
    <w:p>
      <w:pPr>
        <w:numPr>
          <w:ilvl w:val="0"/>
          <w:numId w:val="15"/>
        </w:numPr>
        <w:ind w:firstLine="420" w:firstLineChars="0"/>
        <w:rPr>
          <w:rFonts w:hint="default"/>
          <w:lang w:val="en-US" w:eastAsia="zh-CN"/>
        </w:rPr>
      </w:pPr>
      <w:r>
        <w:rPr>
          <w:rFonts w:hint="eastAsia"/>
          <w:lang w:val="en-US" w:eastAsia="zh-CN"/>
        </w:rPr>
        <w:t>分发键需要NOT NULL限制</w:t>
      </w:r>
    </w:p>
    <w:p>
      <w:pPr>
        <w:numPr>
          <w:numId w:val="0"/>
        </w:numPr>
        <w:ind w:firstLine="420" w:firstLineChars="0"/>
        <w:rPr>
          <w:rFonts w:hint="eastAsia"/>
          <w:lang w:val="en-US" w:eastAsia="zh-CN"/>
        </w:rPr>
      </w:pPr>
      <w:r>
        <w:rPr>
          <w:rFonts w:hint="eastAsia"/>
          <w:lang w:val="en-US" w:eastAsia="zh-CN"/>
        </w:rPr>
        <w:t>合并下发原理：</w:t>
      </w:r>
    </w:p>
    <w:p>
      <w:pPr>
        <w:numPr>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4"/>
        </w:numPr>
        <w:ind w:firstLine="420" w:firstLineChars="0"/>
        <w:rPr>
          <w:rFonts w:hint="default"/>
          <w:lang w:val="en-US" w:eastAsia="zh-CN"/>
        </w:rPr>
      </w:pPr>
      <w:r>
        <w:rPr>
          <w:rFonts w:hint="eastAsia"/>
          <w:lang w:val="en-US" w:eastAsia="zh-CN"/>
        </w:rPr>
        <w:t>非SPJ查询语句</w:t>
      </w:r>
    </w:p>
    <w:p>
      <w:pPr>
        <w:numPr>
          <w:ilvl w:val="0"/>
          <w:numId w:val="16"/>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numId w:val="0"/>
        </w:numPr>
        <w:ind w:firstLine="420" w:firstLineChars="0"/>
        <w:rPr>
          <w:rFonts w:hint="default"/>
          <w:lang w:val="en-US" w:eastAsia="zh-CN"/>
        </w:rPr>
      </w:pPr>
      <w:r>
        <w:rPr>
          <w:rFonts w:hint="eastAsia"/>
          <w:lang w:val="en-US" w:eastAsia="zh-CN"/>
        </w:rPr>
        <w:t>上述对合并下发没有影响。</w:t>
      </w:r>
    </w:p>
    <w:p>
      <w:pPr>
        <w:numPr>
          <w:ilvl w:val="0"/>
          <w:numId w:val="16"/>
        </w:numPr>
        <w:ind w:firstLine="420" w:firstLineChars="0"/>
        <w:rPr>
          <w:rFonts w:hint="default"/>
          <w:lang w:val="en-US" w:eastAsia="zh-CN"/>
        </w:rPr>
      </w:pPr>
      <w:r>
        <w:rPr>
          <w:rFonts w:hint="eastAsia"/>
          <w:lang w:val="en-US" w:eastAsia="zh-CN"/>
        </w:rPr>
        <w:t>子查询group by中没有分发键：不能合并</w:t>
      </w:r>
    </w:p>
    <w:p>
      <w:pPr>
        <w:numPr>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16"/>
        </w:numPr>
        <w:ind w:firstLine="420" w:firstLineChars="0"/>
        <w:rPr>
          <w:rFonts w:hint="default"/>
          <w:lang w:val="en-US" w:eastAsia="zh-CN"/>
        </w:rPr>
      </w:pPr>
      <w:r>
        <w:rPr>
          <w:rFonts w:hint="eastAsia"/>
          <w:lang w:val="en-US" w:eastAsia="zh-CN"/>
        </w:rPr>
        <w:t>子查询有limit：不能合并</w:t>
      </w:r>
    </w:p>
    <w:p>
      <w:pPr>
        <w:numPr>
          <w:numId w:val="0"/>
        </w:numPr>
        <w:ind w:firstLine="420" w:firstLineChars="0"/>
        <w:rPr>
          <w:rFonts w:hint="default"/>
          <w:lang w:val="en-US" w:eastAsia="zh-CN"/>
        </w:rPr>
      </w:pPr>
      <w:r>
        <w:rPr>
          <w:rFonts w:hint="eastAsia"/>
          <w:lang w:val="en-US" w:eastAsia="zh-CN"/>
        </w:rPr>
        <w:t>limit需要在所有db数据上进行操作。</w:t>
      </w:r>
    </w:p>
    <w:p>
      <w:pPr>
        <w:numPr>
          <w:ilvl w:val="0"/>
          <w:numId w:val="16"/>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17"/>
        </w:numPr>
        <w:ind w:firstLine="420" w:firstLineChars="0"/>
        <w:rPr>
          <w:rFonts w:hint="eastAsia"/>
          <w:lang w:val="en-US" w:eastAsia="zh-CN"/>
        </w:rPr>
      </w:pPr>
      <w:r>
        <w:rPr>
          <w:rFonts w:hint="eastAsia"/>
          <w:lang w:val="en-US" w:eastAsia="zh-CN"/>
        </w:rPr>
        <w:t>非关联子查询：不能合并</w:t>
      </w:r>
    </w:p>
    <w:p>
      <w:pPr>
        <w:numPr>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17"/>
        </w:numPr>
        <w:ind w:firstLine="420" w:firstLineChars="0"/>
        <w:rPr>
          <w:rFonts w:hint="default"/>
          <w:lang w:val="en-US" w:eastAsia="zh-CN"/>
        </w:rPr>
      </w:pPr>
      <w:r>
        <w:rPr>
          <w:rFonts w:hint="eastAsia"/>
          <w:lang w:val="en-US" w:eastAsia="zh-CN"/>
        </w:rPr>
        <w:t>SPJ关联子查询</w:t>
      </w:r>
    </w:p>
    <w:p>
      <w:pPr>
        <w:numPr>
          <w:numId w:val="0"/>
        </w:numPr>
        <w:ind w:firstLine="420" w:firstLineChars="0"/>
        <w:rPr>
          <w:rFonts w:hint="eastAsia"/>
          <w:lang w:val="en-US" w:eastAsia="zh-CN"/>
        </w:rPr>
      </w:pPr>
      <w:r>
        <w:rPr>
          <w:rFonts w:hint="eastAsia"/>
          <w:lang w:val="en-US" w:eastAsia="zh-CN"/>
        </w:rPr>
        <w:t>合并下发前提：</w:t>
      </w:r>
    </w:p>
    <w:p>
      <w:pPr>
        <w:numPr>
          <w:ilvl w:val="0"/>
          <w:numId w:val="18"/>
        </w:numPr>
        <w:ind w:firstLine="420" w:firstLineChars="0"/>
        <w:rPr>
          <w:rFonts w:hint="eastAsia"/>
          <w:lang w:val="en-US" w:eastAsia="zh-CN"/>
        </w:rPr>
      </w:pPr>
      <w:r>
        <w:rPr>
          <w:rFonts w:hint="eastAsia"/>
          <w:lang w:val="en-US" w:eastAsia="zh-CN"/>
        </w:rPr>
        <w:t>涉及的所有表都是hash分布</w:t>
      </w:r>
    </w:p>
    <w:p>
      <w:pPr>
        <w:numPr>
          <w:ilvl w:val="0"/>
          <w:numId w:val="18"/>
        </w:numPr>
        <w:ind w:firstLine="420" w:firstLineChars="0"/>
        <w:rPr>
          <w:rFonts w:hint="default"/>
          <w:lang w:val="en-US" w:eastAsia="zh-CN"/>
        </w:rPr>
      </w:pPr>
      <w:r>
        <w:rPr>
          <w:rFonts w:hint="eastAsia"/>
          <w:lang w:val="en-US" w:eastAsia="zh-CN"/>
        </w:rPr>
        <w:t>主子查询能够直接使用分发键等值关联</w:t>
      </w:r>
    </w:p>
    <w:p>
      <w:pPr>
        <w:numPr>
          <w:ilvl w:val="0"/>
          <w:numId w:val="18"/>
        </w:numPr>
        <w:ind w:firstLine="420" w:firstLineChars="0"/>
        <w:rPr>
          <w:rFonts w:hint="default"/>
          <w:lang w:val="en-US" w:eastAsia="zh-CN"/>
        </w:rPr>
      </w:pPr>
      <w:r>
        <w:rPr>
          <w:rFonts w:hint="eastAsia"/>
          <w:lang w:val="en-US" w:eastAsia="zh-CN"/>
        </w:rPr>
        <w:t>多表的分发键类型需要一致</w:t>
      </w:r>
    </w:p>
    <w:p>
      <w:pPr>
        <w:numPr>
          <w:ilvl w:val="0"/>
          <w:numId w:val="18"/>
        </w:numPr>
        <w:ind w:firstLine="420" w:firstLineChars="0"/>
        <w:rPr>
          <w:rFonts w:hint="default"/>
          <w:lang w:val="en-US" w:eastAsia="zh-CN"/>
        </w:rPr>
      </w:pPr>
      <w:r>
        <w:rPr>
          <w:rFonts w:hint="eastAsia"/>
          <w:lang w:val="en-US" w:eastAsia="zh-CN"/>
        </w:rPr>
        <w:t>分发键需要NOT NULL限制</w:t>
      </w:r>
    </w:p>
    <w:p>
      <w:pPr>
        <w:numPr>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17"/>
        </w:numPr>
        <w:ind w:firstLine="420" w:firstLineChars="0"/>
        <w:rPr>
          <w:rFonts w:hint="default"/>
          <w:lang w:val="en-US" w:eastAsia="zh-CN"/>
        </w:rPr>
      </w:pPr>
      <w:r>
        <w:rPr>
          <w:rFonts w:hint="eastAsia"/>
          <w:lang w:val="en-US" w:eastAsia="zh-CN"/>
        </w:rPr>
        <w:t>非SPJ关联子查询</w:t>
      </w:r>
    </w:p>
    <w:p>
      <w:pPr>
        <w:numPr>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numId w:val="0"/>
        </w:numPr>
        <w:ind w:firstLine="420" w:firstLineChars="0"/>
        <w:rPr>
          <w:rFonts w:hint="default"/>
          <w:lang w:val="en-US" w:eastAsia="zh-CN"/>
        </w:rPr>
      </w:pPr>
      <w:r>
        <w:rPr>
          <w:rFonts w:hint="default"/>
          <w:lang w:val="en-US" w:eastAsia="zh-CN"/>
        </w:rPr>
        <w:t>上述对合并下发没有影响。</w:t>
      </w:r>
    </w:p>
    <w:p>
      <w:pPr>
        <w:numPr>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bookmarkStart w:id="0" w:name="_GoBack"/>
      <w:bookmarkEnd w:id="0"/>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19"/>
        </w:numPr>
        <w:ind w:firstLine="420" w:firstLineChars="0"/>
        <w:rPr>
          <w:rFonts w:hint="eastAsia"/>
          <w:lang w:val="en-US" w:eastAsia="zh-CN"/>
        </w:rPr>
      </w:pPr>
      <w:r>
        <w:rPr>
          <w:rFonts w:hint="eastAsia"/>
          <w:lang w:val="en-US" w:eastAsia="zh-CN"/>
        </w:rPr>
        <w:t>单DB场景</w:t>
      </w:r>
    </w:p>
    <w:p>
      <w:pPr>
        <w:numPr>
          <w:numId w:val="0"/>
        </w:numPr>
        <w:ind w:firstLine="420" w:firstLineChars="0"/>
        <w:rPr>
          <w:rFonts w:hint="eastAsia"/>
          <w:lang w:val="en-US" w:eastAsia="zh-CN"/>
        </w:rPr>
      </w:pPr>
      <w:r>
        <w:rPr>
          <w:rFonts w:hint="eastAsia"/>
          <w:lang w:val="en-US" w:eastAsia="zh-CN"/>
        </w:rPr>
        <w:t>CR：</w:t>
      </w:r>
    </w:p>
    <w:p>
      <w:pPr>
        <w:numPr>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numId w:val="0"/>
        </w:numPr>
        <w:ind w:firstLine="420" w:firstLineChars="0"/>
        <w:rPr>
          <w:rFonts w:hint="eastAsia"/>
          <w:lang w:val="en-US" w:eastAsia="zh-CN"/>
        </w:rPr>
      </w:pPr>
      <w:r>
        <w:rPr>
          <w:rFonts w:hint="eastAsia"/>
          <w:lang w:val="en-US" w:eastAsia="zh-CN"/>
        </w:rPr>
        <w:t>UR：</w:t>
      </w:r>
    </w:p>
    <w:p>
      <w:pPr>
        <w:numPr>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19"/>
        </w:numPr>
        <w:ind w:firstLine="420" w:firstLineChars="0"/>
        <w:rPr>
          <w:rFonts w:hint="default"/>
          <w:lang w:val="en-US" w:eastAsia="zh-CN"/>
        </w:rPr>
      </w:pPr>
      <w:r>
        <w:rPr>
          <w:rFonts w:hint="eastAsia"/>
          <w:lang w:val="en-US" w:eastAsia="zh-CN"/>
        </w:rPr>
        <w:t>多DB场景</w:t>
      </w:r>
    </w:p>
    <w:p>
      <w:pPr>
        <w:numPr>
          <w:numId w:val="0"/>
        </w:numPr>
        <w:ind w:firstLine="420" w:firstLineChars="0"/>
        <w:rPr>
          <w:rFonts w:hint="eastAsia"/>
          <w:lang w:val="en-US" w:eastAsia="zh-CN"/>
        </w:rPr>
      </w:pPr>
      <w:r>
        <w:rPr>
          <w:rFonts w:hint="eastAsia"/>
          <w:lang w:val="en-US" w:eastAsia="zh-CN"/>
        </w:rPr>
        <w:t>CR：</w:t>
      </w:r>
    </w:p>
    <w:p>
      <w:pPr>
        <w:numPr>
          <w:numId w:val="0"/>
        </w:numPr>
        <w:ind w:firstLine="420" w:firstLineChars="0"/>
        <w:rPr>
          <w:rFonts w:hint="eastAsia"/>
          <w:lang w:val="en-US" w:eastAsia="zh-CN"/>
        </w:rPr>
      </w:pPr>
      <w:r>
        <w:rPr>
          <w:rFonts w:hint="eastAsia"/>
          <w:lang w:val="en-US" w:eastAsia="zh-CN"/>
        </w:rPr>
        <w:t>如果左右select中表的个数不一致，则不能合并下发。</w:t>
      </w:r>
    </w:p>
    <w:p>
      <w:pPr>
        <w:numPr>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numId w:val="0"/>
        </w:numPr>
        <w:ind w:firstLine="420" w:firstLineChars="0"/>
        <w:rPr>
          <w:rFonts w:hint="eastAsia"/>
          <w:lang w:val="en-US" w:eastAsia="zh-CN"/>
        </w:rPr>
      </w:pPr>
      <w:r>
        <w:rPr>
          <w:rFonts w:hint="eastAsia"/>
          <w:lang w:val="en-US" w:eastAsia="zh-CN"/>
        </w:rPr>
        <w:t>UR：</w:t>
      </w:r>
    </w:p>
    <w:p>
      <w:pPr>
        <w:numPr>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0"/>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0"/>
        </w:numPr>
        <w:ind w:firstLine="420" w:firstLineChars="0"/>
        <w:rPr>
          <w:rFonts w:hint="default"/>
          <w:lang w:val="en-US" w:eastAsia="zh-CN"/>
        </w:rPr>
      </w:pPr>
      <w:r>
        <w:rPr>
          <w:rFonts w:hint="eastAsia"/>
          <w:lang w:val="en-US" w:eastAsia="zh-CN"/>
        </w:rPr>
        <w:t>没有使用union distinct</w:t>
      </w: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在分布式数据库系统实现中，为了尽量减少数据节点向计算节点移动的数据量，系统被设计为尽可能将where条件下推到数据节点。</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GoldenDB对于排序处理通常会优先考虑推入数据节点完成。利用数据节点的计算能力并行完成排序操作；涉及结果合并的，计算节点再对有序数据集进行合并排序。</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1"/>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1"/>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2"/>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2"/>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default"/>
          <w:lang w:val="en-US" w:eastAsia="zh-CN"/>
        </w:rPr>
      </w:pPr>
      <w:r>
        <w:rPr>
          <w:rFonts w:hint="eastAsia"/>
          <w:lang w:val="en-US" w:eastAsia="zh-CN"/>
        </w:rPr>
        <w:t>执行器</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B74D276"/>
    <w:multiLevelType w:val="singleLevel"/>
    <w:tmpl w:val="9B74D276"/>
    <w:lvl w:ilvl="0" w:tentative="0">
      <w:start w:val="1"/>
      <w:numFmt w:val="decimal"/>
      <w:suff w:val="nothing"/>
      <w:lvlText w:val="%1、"/>
      <w:lvlJc w:val="left"/>
    </w:lvl>
  </w:abstractNum>
  <w:abstractNum w:abstractNumId="3">
    <w:nsid w:val="B46D4C5A"/>
    <w:multiLevelType w:val="singleLevel"/>
    <w:tmpl w:val="B46D4C5A"/>
    <w:lvl w:ilvl="0" w:tentative="0">
      <w:start w:val="1"/>
      <w:numFmt w:val="decimal"/>
      <w:suff w:val="nothing"/>
      <w:lvlText w:val="%1、"/>
      <w:lvlJc w:val="left"/>
    </w:lvl>
  </w:abstractNum>
  <w:abstractNum w:abstractNumId="4">
    <w:nsid w:val="BF1C6779"/>
    <w:multiLevelType w:val="singleLevel"/>
    <w:tmpl w:val="BF1C6779"/>
    <w:lvl w:ilvl="0" w:tentative="0">
      <w:start w:val="1"/>
      <w:numFmt w:val="decimal"/>
      <w:suff w:val="nothing"/>
      <w:lvlText w:val="%1、"/>
      <w:lvlJc w:val="left"/>
    </w:lvl>
  </w:abstractNum>
  <w:abstractNum w:abstractNumId="5">
    <w:nsid w:val="C0E5BDE8"/>
    <w:multiLevelType w:val="singleLevel"/>
    <w:tmpl w:val="C0E5BDE8"/>
    <w:lvl w:ilvl="0" w:tentative="0">
      <w:start w:val="1"/>
      <w:numFmt w:val="decimal"/>
      <w:suff w:val="nothing"/>
      <w:lvlText w:val="%1）"/>
      <w:lvlJc w:val="left"/>
    </w:lvl>
  </w:abstractNum>
  <w:abstractNum w:abstractNumId="6">
    <w:nsid w:val="C6861F10"/>
    <w:multiLevelType w:val="singleLevel"/>
    <w:tmpl w:val="C6861F10"/>
    <w:lvl w:ilvl="0" w:tentative="0">
      <w:start w:val="1"/>
      <w:numFmt w:val="decimal"/>
      <w:suff w:val="nothing"/>
      <w:lvlText w:val="%1、"/>
      <w:lvlJc w:val="left"/>
    </w:lvl>
  </w:abstractNum>
  <w:abstractNum w:abstractNumId="7">
    <w:nsid w:val="D50751A3"/>
    <w:multiLevelType w:val="singleLevel"/>
    <w:tmpl w:val="D50751A3"/>
    <w:lvl w:ilvl="0" w:tentative="0">
      <w:start w:val="1"/>
      <w:numFmt w:val="decimal"/>
      <w:suff w:val="nothing"/>
      <w:lvlText w:val="%1、"/>
      <w:lvlJc w:val="left"/>
    </w:lvl>
  </w:abstractNum>
  <w:abstractNum w:abstractNumId="8">
    <w:nsid w:val="D7B04E07"/>
    <w:multiLevelType w:val="singleLevel"/>
    <w:tmpl w:val="D7B04E07"/>
    <w:lvl w:ilvl="0" w:tentative="0">
      <w:start w:val="1"/>
      <w:numFmt w:val="decimal"/>
      <w:suff w:val="nothing"/>
      <w:lvlText w:val="%1）"/>
      <w:lvlJc w:val="left"/>
    </w:lvl>
  </w:abstractNum>
  <w:abstractNum w:abstractNumId="9">
    <w:nsid w:val="E4CD8F4F"/>
    <w:multiLevelType w:val="singleLevel"/>
    <w:tmpl w:val="E4CD8F4F"/>
    <w:lvl w:ilvl="0" w:tentative="0">
      <w:start w:val="1"/>
      <w:numFmt w:val="decimal"/>
      <w:suff w:val="nothing"/>
      <w:lvlText w:val="%1）"/>
      <w:lvlJc w:val="left"/>
    </w:lvl>
  </w:abstractNum>
  <w:abstractNum w:abstractNumId="10">
    <w:nsid w:val="E8F513DA"/>
    <w:multiLevelType w:val="singleLevel"/>
    <w:tmpl w:val="E8F513DA"/>
    <w:lvl w:ilvl="0" w:tentative="0">
      <w:start w:val="1"/>
      <w:numFmt w:val="decimal"/>
      <w:suff w:val="nothing"/>
      <w:lvlText w:val="%1、"/>
      <w:lvlJc w:val="left"/>
    </w:lvl>
  </w:abstractNum>
  <w:abstractNum w:abstractNumId="11">
    <w:nsid w:val="F763DD20"/>
    <w:multiLevelType w:val="singleLevel"/>
    <w:tmpl w:val="F763DD20"/>
    <w:lvl w:ilvl="0" w:tentative="0">
      <w:start w:val="1"/>
      <w:numFmt w:val="decimal"/>
      <w:suff w:val="nothing"/>
      <w:lvlText w:val="%1）"/>
      <w:lvlJc w:val="left"/>
    </w:lvl>
  </w:abstractNum>
  <w:abstractNum w:abstractNumId="12">
    <w:nsid w:val="FB68F65A"/>
    <w:multiLevelType w:val="singleLevel"/>
    <w:tmpl w:val="FB68F65A"/>
    <w:lvl w:ilvl="0" w:tentative="0">
      <w:start w:val="1"/>
      <w:numFmt w:val="decimal"/>
      <w:suff w:val="nothing"/>
      <w:lvlText w:val="%1）"/>
      <w:lvlJc w:val="left"/>
    </w:lvl>
  </w:abstractNum>
  <w:abstractNum w:abstractNumId="13">
    <w:nsid w:val="0329B5E2"/>
    <w:multiLevelType w:val="singleLevel"/>
    <w:tmpl w:val="0329B5E2"/>
    <w:lvl w:ilvl="0" w:tentative="0">
      <w:start w:val="1"/>
      <w:numFmt w:val="decimal"/>
      <w:suff w:val="nothing"/>
      <w:lvlText w:val="%1、"/>
      <w:lvlJc w:val="left"/>
    </w:lvl>
  </w:abstractNum>
  <w:abstractNum w:abstractNumId="14">
    <w:nsid w:val="10826A58"/>
    <w:multiLevelType w:val="singleLevel"/>
    <w:tmpl w:val="10826A58"/>
    <w:lvl w:ilvl="0" w:tentative="0">
      <w:start w:val="1"/>
      <w:numFmt w:val="decimal"/>
      <w:suff w:val="nothing"/>
      <w:lvlText w:val="%1、"/>
      <w:lvlJc w:val="left"/>
    </w:lvl>
  </w:abstractNum>
  <w:abstractNum w:abstractNumId="15">
    <w:nsid w:val="2A3048A1"/>
    <w:multiLevelType w:val="singleLevel"/>
    <w:tmpl w:val="2A3048A1"/>
    <w:lvl w:ilvl="0" w:tentative="0">
      <w:start w:val="1"/>
      <w:numFmt w:val="decimal"/>
      <w:suff w:val="nothing"/>
      <w:lvlText w:val="%1）"/>
      <w:lvlJc w:val="left"/>
    </w:lvl>
  </w:abstractNum>
  <w:abstractNum w:abstractNumId="16">
    <w:nsid w:val="39FAC227"/>
    <w:multiLevelType w:val="singleLevel"/>
    <w:tmpl w:val="39FAC227"/>
    <w:lvl w:ilvl="0" w:tentative="0">
      <w:start w:val="1"/>
      <w:numFmt w:val="decimal"/>
      <w:suff w:val="nothing"/>
      <w:lvlText w:val="%1、"/>
      <w:lvlJc w:val="left"/>
    </w:lvl>
  </w:abstractNum>
  <w:abstractNum w:abstractNumId="17">
    <w:nsid w:val="4E329307"/>
    <w:multiLevelType w:val="singleLevel"/>
    <w:tmpl w:val="4E329307"/>
    <w:lvl w:ilvl="0" w:tentative="0">
      <w:start w:val="1"/>
      <w:numFmt w:val="decimal"/>
      <w:suff w:val="nothing"/>
      <w:lvlText w:val="%1）"/>
      <w:lvlJc w:val="left"/>
    </w:lvl>
  </w:abstractNum>
  <w:abstractNum w:abstractNumId="18">
    <w:nsid w:val="55572295"/>
    <w:multiLevelType w:val="singleLevel"/>
    <w:tmpl w:val="55572295"/>
    <w:lvl w:ilvl="0" w:tentative="0">
      <w:start w:val="1"/>
      <w:numFmt w:val="decimal"/>
      <w:suff w:val="nothing"/>
      <w:lvlText w:val="%1、"/>
      <w:lvlJc w:val="left"/>
    </w:lvl>
  </w:abstractNum>
  <w:abstractNum w:abstractNumId="19">
    <w:nsid w:val="6179C43D"/>
    <w:multiLevelType w:val="singleLevel"/>
    <w:tmpl w:val="6179C43D"/>
    <w:lvl w:ilvl="0" w:tentative="0">
      <w:start w:val="1"/>
      <w:numFmt w:val="decimal"/>
      <w:suff w:val="nothing"/>
      <w:lvlText w:val="%1、"/>
      <w:lvlJc w:val="left"/>
    </w:lvl>
  </w:abstractNum>
  <w:abstractNum w:abstractNumId="20">
    <w:nsid w:val="7A19F206"/>
    <w:multiLevelType w:val="singleLevel"/>
    <w:tmpl w:val="7A19F206"/>
    <w:lvl w:ilvl="0" w:tentative="0">
      <w:start w:val="1"/>
      <w:numFmt w:val="decimal"/>
      <w:suff w:val="nothing"/>
      <w:lvlText w:val="%1、"/>
      <w:lvlJc w:val="left"/>
    </w:lvl>
  </w:abstractNum>
  <w:abstractNum w:abstractNumId="21">
    <w:nsid w:val="7DBF00A2"/>
    <w:multiLevelType w:val="singleLevel"/>
    <w:tmpl w:val="7DBF00A2"/>
    <w:lvl w:ilvl="0" w:tentative="0">
      <w:start w:val="1"/>
      <w:numFmt w:val="decimal"/>
      <w:suff w:val="nothing"/>
      <w:lvlText w:val="%1）"/>
      <w:lvlJc w:val="left"/>
    </w:lvl>
  </w:abstractNum>
  <w:num w:numId="1">
    <w:abstractNumId w:val="3"/>
  </w:num>
  <w:num w:numId="2">
    <w:abstractNumId w:val="19"/>
  </w:num>
  <w:num w:numId="3">
    <w:abstractNumId w:val="6"/>
  </w:num>
  <w:num w:numId="4">
    <w:abstractNumId w:val="18"/>
  </w:num>
  <w:num w:numId="5">
    <w:abstractNumId w:val="14"/>
  </w:num>
  <w:num w:numId="6">
    <w:abstractNumId w:val="2"/>
  </w:num>
  <w:num w:numId="7">
    <w:abstractNumId w:val="21"/>
  </w:num>
  <w:num w:numId="8">
    <w:abstractNumId w:val="11"/>
  </w:num>
  <w:num w:numId="9">
    <w:abstractNumId w:val="10"/>
  </w:num>
  <w:num w:numId="10">
    <w:abstractNumId w:val="12"/>
  </w:num>
  <w:num w:numId="11">
    <w:abstractNumId w:val="1"/>
  </w:num>
  <w:num w:numId="12">
    <w:abstractNumId w:val="0"/>
  </w:num>
  <w:num w:numId="13">
    <w:abstractNumId w:val="13"/>
  </w:num>
  <w:num w:numId="14">
    <w:abstractNumId w:val="16"/>
  </w:num>
  <w:num w:numId="15">
    <w:abstractNumId w:val="5"/>
  </w:num>
  <w:num w:numId="16">
    <w:abstractNumId w:val="9"/>
  </w:num>
  <w:num w:numId="17">
    <w:abstractNumId w:val="20"/>
  </w:num>
  <w:num w:numId="18">
    <w:abstractNumId w:val="15"/>
  </w:num>
  <w:num w:numId="19">
    <w:abstractNumId w:val="7"/>
  </w:num>
  <w:num w:numId="20">
    <w:abstractNumId w:val="8"/>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032075"/>
    <w:rsid w:val="019277B3"/>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6620BC"/>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5A1CA6"/>
    <w:rsid w:val="27CB49D1"/>
    <w:rsid w:val="28594D02"/>
    <w:rsid w:val="28AC213F"/>
    <w:rsid w:val="28E3356B"/>
    <w:rsid w:val="295B5103"/>
    <w:rsid w:val="299B7128"/>
    <w:rsid w:val="29BF0038"/>
    <w:rsid w:val="2A4C6CFC"/>
    <w:rsid w:val="2CBE1E9C"/>
    <w:rsid w:val="2CD21A81"/>
    <w:rsid w:val="2E805A5D"/>
    <w:rsid w:val="307A7BE1"/>
    <w:rsid w:val="323B42A2"/>
    <w:rsid w:val="32B001C4"/>
    <w:rsid w:val="34177837"/>
    <w:rsid w:val="349C303A"/>
    <w:rsid w:val="34B96A69"/>
    <w:rsid w:val="359434B2"/>
    <w:rsid w:val="363076D6"/>
    <w:rsid w:val="36751E19"/>
    <w:rsid w:val="36CB3945"/>
    <w:rsid w:val="3749636D"/>
    <w:rsid w:val="3B232C35"/>
    <w:rsid w:val="3B4678A8"/>
    <w:rsid w:val="3DDF2D74"/>
    <w:rsid w:val="3E0244B6"/>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841284B"/>
    <w:rsid w:val="494049A4"/>
    <w:rsid w:val="49454BE1"/>
    <w:rsid w:val="4AEA6E45"/>
    <w:rsid w:val="4F8F7B7B"/>
    <w:rsid w:val="50A936BD"/>
    <w:rsid w:val="50D4763D"/>
    <w:rsid w:val="52530C3D"/>
    <w:rsid w:val="54513C1B"/>
    <w:rsid w:val="560D6C21"/>
    <w:rsid w:val="565B7024"/>
    <w:rsid w:val="567442DC"/>
    <w:rsid w:val="57BB1E25"/>
    <w:rsid w:val="5C663D8F"/>
    <w:rsid w:val="5DEA465A"/>
    <w:rsid w:val="5E3E7E17"/>
    <w:rsid w:val="6353431A"/>
    <w:rsid w:val="64B00ECA"/>
    <w:rsid w:val="66C5280B"/>
    <w:rsid w:val="67616EC8"/>
    <w:rsid w:val="67730C50"/>
    <w:rsid w:val="67C60F55"/>
    <w:rsid w:val="6A122F2E"/>
    <w:rsid w:val="6AE23CEC"/>
    <w:rsid w:val="6C890C99"/>
    <w:rsid w:val="6CF86273"/>
    <w:rsid w:val="6F80624F"/>
    <w:rsid w:val="705477C2"/>
    <w:rsid w:val="71676D2E"/>
    <w:rsid w:val="72B84619"/>
    <w:rsid w:val="74634066"/>
    <w:rsid w:val="74845A5E"/>
    <w:rsid w:val="76114857"/>
    <w:rsid w:val="76C467FE"/>
    <w:rsid w:val="771F439C"/>
    <w:rsid w:val="77FC3230"/>
    <w:rsid w:val="7A352383"/>
    <w:rsid w:val="7B6A0E9B"/>
    <w:rsid w:val="7B830D78"/>
    <w:rsid w:val="7C10717D"/>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2021-05-20T15:50:11Z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