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1"/>
        </w:numPr>
        <w:ind w:firstLineChars="0"/>
      </w:pPr>
      <w:r>
        <w:rPr>
          <w:rFonts w:hint="eastAsia"/>
        </w:rPr>
        <w:t>行锁</w:t>
      </w:r>
    </w:p>
    <w:p>
      <w:pPr>
        <w:pStyle w:val="19"/>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4"/>
        </w:numPr>
        <w:ind w:firstLineChars="0"/>
        <w:rPr>
          <w:b/>
          <w:color w:val="FF0000"/>
        </w:rPr>
      </w:pPr>
      <w:r>
        <w:rPr>
          <w:rFonts w:hint="eastAsia"/>
          <w:b/>
          <w:color w:val="FF0000"/>
        </w:rPr>
        <w:t>键值在条件范围内</w:t>
      </w:r>
    </w:p>
    <w:p>
      <w:pPr>
        <w:pStyle w:val="19"/>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5"/>
        </w:numPr>
        <w:ind w:firstLineChars="0"/>
      </w:pPr>
      <w:r>
        <w:rPr>
          <w:rFonts w:hint="eastAsia"/>
          <w:color w:val="FF0000"/>
        </w:rPr>
        <w:t>查询条件</w:t>
      </w:r>
      <w:r>
        <w:rPr>
          <w:rFonts w:hint="eastAsia"/>
          <w:b/>
          <w:color w:val="FF0000"/>
        </w:rPr>
        <w:t>必须命中索引；</w:t>
      </w:r>
    </w:p>
    <w:p>
      <w:pPr>
        <w:pStyle w:val="19"/>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6"/>
        </w:numPr>
        <w:ind w:firstLineChars="0"/>
      </w:pPr>
      <w:r>
        <w:rPr>
          <w:rFonts w:hint="eastAsia"/>
          <w:color w:val="FF0000"/>
        </w:rPr>
        <w:t>范围查询并命中</w:t>
      </w:r>
      <w:r>
        <w:rPr>
          <w:rFonts w:hint="eastAsia"/>
        </w:rPr>
        <w:t>；</w:t>
      </w:r>
    </w:p>
    <w:p>
      <w:pPr>
        <w:pStyle w:val="19"/>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8"/>
        </w:numPr>
        <w:ind w:firstLineChars="0"/>
      </w:pPr>
      <w:r>
        <w:rPr>
          <w:rFonts w:hint="eastAsia"/>
        </w:rPr>
        <w:t>select</w:t>
      </w:r>
      <w:r>
        <w:t xml:space="preserve"> data as lod_data,version as old_version from…</w:t>
      </w:r>
    </w:p>
    <w:p>
      <w:pPr>
        <w:pStyle w:val="19"/>
        <w:numPr>
          <w:ilvl w:val="0"/>
          <w:numId w:val="8"/>
        </w:numPr>
        <w:ind w:firstLineChars="0"/>
      </w:pPr>
      <w:r>
        <w:rPr>
          <w:rFonts w:hint="eastAsia"/>
        </w:rPr>
        <w:t>根据获取的数据进行业务操作，得到new_data和new_version</w:t>
      </w:r>
    </w:p>
    <w:p>
      <w:pPr>
        <w:pStyle w:val="19"/>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bookmarkStart w:id="0" w:name="_GoBack"/>
      <w:bookmarkEnd w:id="0"/>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InnoDB采用多版本并发控制(MVCC, multiversion concurrency control)来增加读操作的并发性。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隔离级别为RU和Serializable时不需要MVCC，因此，只有RC和RR时，才存在MVCC，才存在一致性非锁定读。</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2"/>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w:t>
      </w:r>
      <w:r>
        <w:rPr>
          <w:rFonts w:hint="eastAsia"/>
          <w:lang w:val="en-US" w:eastAsia="zh-CN"/>
        </w:rPr>
        <w:t>的</w:t>
      </w:r>
      <w:r>
        <w:rPr>
          <w:rFonts w:hint="eastAsia"/>
        </w:rPr>
        <w:t>隔离</w:t>
      </w:r>
      <w:r>
        <w:rPr>
          <w:rFonts w:hint="eastAsia"/>
          <w:lang w:val="en-US" w:eastAsia="zh-CN"/>
        </w:rPr>
        <w:t>性</w:t>
      </w:r>
      <w:r>
        <w:rPr>
          <w:rFonts w:hint="eastAsia"/>
        </w:rPr>
        <w:t>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26665A"/>
    <w:multiLevelType w:val="singleLevel"/>
    <w:tmpl w:val="5F26665A"/>
    <w:lvl w:ilvl="0" w:tentative="0">
      <w:start w:val="1"/>
      <w:numFmt w:val="decimal"/>
      <w:suff w:val="nothing"/>
      <w:lvlText w:val="%1、"/>
      <w:lvlJc w:val="left"/>
    </w:lvl>
  </w:abstractNum>
  <w:abstractNum w:abstractNumId="6">
    <w:nsid w:val="5F266950"/>
    <w:multiLevelType w:val="singleLevel"/>
    <w:tmpl w:val="5F266950"/>
    <w:lvl w:ilvl="0" w:tentative="0">
      <w:start w:val="1"/>
      <w:numFmt w:val="decimal"/>
      <w:suff w:val="nothing"/>
      <w:lvlText w:val="%1、"/>
      <w:lvlJc w:val="left"/>
    </w:lvl>
  </w:abstractNum>
  <w:abstractNum w:abstractNumId="7">
    <w:nsid w:val="5F3D3BC2"/>
    <w:multiLevelType w:val="singleLevel"/>
    <w:tmpl w:val="5F3D3BC2"/>
    <w:lvl w:ilvl="0" w:tentative="0">
      <w:start w:val="1"/>
      <w:numFmt w:val="decimal"/>
      <w:suff w:val="nothing"/>
      <w:lvlText w:val="%1、"/>
      <w:lvlJc w:val="left"/>
    </w:lvl>
  </w:abstractNum>
  <w:abstractNum w:abstractNumId="8">
    <w:nsid w:val="5F5E07E2"/>
    <w:multiLevelType w:val="singleLevel"/>
    <w:tmpl w:val="5F5E07E2"/>
    <w:lvl w:ilvl="0" w:tentative="0">
      <w:start w:val="1"/>
      <w:numFmt w:val="decimal"/>
      <w:suff w:val="nothing"/>
      <w:lvlText w:val="%1、"/>
      <w:lvlJc w:val="left"/>
    </w:lvl>
  </w:abstractNum>
  <w:abstractNum w:abstractNumId="9">
    <w:nsid w:val="5F5E0B40"/>
    <w:multiLevelType w:val="singleLevel"/>
    <w:tmpl w:val="5F5E0B40"/>
    <w:lvl w:ilvl="0" w:tentative="0">
      <w:start w:val="1"/>
      <w:numFmt w:val="decimal"/>
      <w:suff w:val="nothing"/>
      <w:lvlText w:val="%1、"/>
      <w:lvlJc w:val="left"/>
    </w:lvl>
  </w:abstractNum>
  <w:abstractNum w:abstractNumId="10">
    <w:nsid w:val="5F7885BE"/>
    <w:multiLevelType w:val="singleLevel"/>
    <w:tmpl w:val="5F7885BE"/>
    <w:lvl w:ilvl="0" w:tentative="0">
      <w:start w:val="1"/>
      <w:numFmt w:val="decimal"/>
      <w:suff w:val="nothing"/>
      <w:lvlText w:val="%1、"/>
      <w:lvlJc w:val="left"/>
    </w:lvl>
  </w:abstractNum>
  <w:abstractNum w:abstractNumId="11">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6"/>
  </w:num>
  <w:num w:numId="3">
    <w:abstractNumId w:val="7"/>
  </w:num>
  <w:num w:numId="4">
    <w:abstractNumId w:val="11"/>
  </w:num>
  <w:num w:numId="5">
    <w:abstractNumId w:val="4"/>
  </w:num>
  <w:num w:numId="6">
    <w:abstractNumId w:val="0"/>
  </w:num>
  <w:num w:numId="7">
    <w:abstractNumId w:val="2"/>
  </w:num>
  <w:num w:numId="8">
    <w:abstractNumId w:val="1"/>
  </w:num>
  <w:num w:numId="9">
    <w:abstractNumId w:val="8"/>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111D13"/>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6A2A5A"/>
    <w:rsid w:val="11F06519"/>
    <w:rsid w:val="13B25D46"/>
    <w:rsid w:val="13C04479"/>
    <w:rsid w:val="149830C7"/>
    <w:rsid w:val="154E25B9"/>
    <w:rsid w:val="181315C6"/>
    <w:rsid w:val="185E5661"/>
    <w:rsid w:val="193535F0"/>
    <w:rsid w:val="19643E62"/>
    <w:rsid w:val="1A14697C"/>
    <w:rsid w:val="1B1705EC"/>
    <w:rsid w:val="1BBC08CB"/>
    <w:rsid w:val="1C5F3644"/>
    <w:rsid w:val="1CF716AA"/>
    <w:rsid w:val="1D640718"/>
    <w:rsid w:val="1ECB1DC2"/>
    <w:rsid w:val="1FAB62EC"/>
    <w:rsid w:val="214A6F6D"/>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EB6AA8"/>
    <w:rsid w:val="41CC4D01"/>
    <w:rsid w:val="420E225D"/>
    <w:rsid w:val="425100EE"/>
    <w:rsid w:val="43323143"/>
    <w:rsid w:val="436F0F61"/>
    <w:rsid w:val="438229A4"/>
    <w:rsid w:val="439D7145"/>
    <w:rsid w:val="440B0F1D"/>
    <w:rsid w:val="44B7506B"/>
    <w:rsid w:val="460935DC"/>
    <w:rsid w:val="465158F0"/>
    <w:rsid w:val="467145E4"/>
    <w:rsid w:val="46851CDD"/>
    <w:rsid w:val="47C373E6"/>
    <w:rsid w:val="486B1241"/>
    <w:rsid w:val="48A245EB"/>
    <w:rsid w:val="497311B6"/>
    <w:rsid w:val="49A767A9"/>
    <w:rsid w:val="49B50972"/>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9EE2181"/>
    <w:rsid w:val="5AEF71A3"/>
    <w:rsid w:val="5B7D1026"/>
    <w:rsid w:val="5BBE0B7D"/>
    <w:rsid w:val="5BDB7E0F"/>
    <w:rsid w:val="5C5E0564"/>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2020-10-19T16:36:37Z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