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ind w:firstLine="420" w:firstLineChars="0"/>
        <w:rPr>
          <w:rFonts w:hint="eastAsia"/>
          <w:lang w:val="en-US" w:eastAsia="zh-CN"/>
        </w:rPr>
      </w:pPr>
      <w:r>
        <w:rPr>
          <w:rFonts w:hint="eastAsia"/>
          <w:lang w:val="en-US" w:eastAsia="zh-CN"/>
        </w:rPr>
        <w:t>建立数据库后，下一个重要的事情就是设置备份。做备份的方法主要有两种，一种是逻辑备份，它将所有数据库、表结构、数据和存储例程导出到一组可以再次执行的SQL语句中，以重新创建数据库的状态；另一种是物理备份，它包含了系统上的所有文件，这里的系统是指数据库用于存储所有数据库实体的系统。</w:t>
      </w:r>
    </w:p>
    <w:p>
      <w:pPr>
        <w:numPr>
          <w:ilvl w:val="0"/>
          <w:numId w:val="0"/>
        </w:numPr>
        <w:ind w:firstLine="420" w:firstLineChars="0"/>
        <w:rPr>
          <w:rFonts w:hint="eastAsia"/>
          <w:lang w:val="en-US" w:eastAsia="zh-CN"/>
        </w:rPr>
      </w:pPr>
      <w:r>
        <w:rPr>
          <w:rFonts w:hint="eastAsia"/>
          <w:lang w:val="en-US" w:eastAsia="zh-CN"/>
        </w:rPr>
        <w:t>● 逻辑备份工具：mysqldump、mysqlpump和mydumper（不随MySQL提供）。</w:t>
      </w:r>
    </w:p>
    <w:p>
      <w:pPr>
        <w:numPr>
          <w:ilvl w:val="0"/>
          <w:numId w:val="0"/>
        </w:numPr>
        <w:ind w:firstLine="420" w:firstLineChars="0"/>
        <w:rPr>
          <w:rFonts w:hint="eastAsia"/>
          <w:lang w:val="en-US" w:eastAsia="zh-CN"/>
        </w:rPr>
      </w:pPr>
      <w:r>
        <w:rPr>
          <w:rFonts w:hint="eastAsia"/>
          <w:lang w:val="en-US" w:eastAsia="zh-CN"/>
        </w:rPr>
        <w:t>● 物理备份工具：XtraBackup（不随MySQL提供）和普通文件备份。</w:t>
      </w:r>
    </w:p>
    <w:p>
      <w:pPr>
        <w:numPr>
          <w:ilvl w:val="0"/>
          <w:numId w:val="0"/>
        </w:numPr>
        <w:ind w:firstLine="420" w:firstLineChars="0"/>
        <w:rPr>
          <w:rFonts w:hint="eastAsia"/>
          <w:color w:val="FF0000"/>
          <w:lang w:val="en-US" w:eastAsia="zh-CN"/>
        </w:rPr>
      </w:pPr>
      <w:r>
        <w:rPr>
          <w:rFonts w:hint="eastAsia"/>
          <w:color w:val="FF0000"/>
          <w:lang w:val="en-US" w:eastAsia="zh-CN"/>
        </w:rPr>
        <w:t>对于时间点恢复，备份应该能够提供开始做备份之前的二进制日志的位置。这被称为连续的备份。</w:t>
      </w:r>
    </w:p>
    <w:p>
      <w:pPr>
        <w:numPr>
          <w:ilvl w:val="0"/>
          <w:numId w:val="0"/>
        </w:numPr>
        <w:ind w:firstLine="420" w:firstLineChars="0"/>
        <w:rPr>
          <w:rFonts w:hint="eastAsia"/>
          <w:lang w:val="en-US" w:eastAsia="zh-CN"/>
        </w:rPr>
      </w:pPr>
      <w:r>
        <w:rPr>
          <w:rFonts w:hint="eastAsia"/>
          <w:color w:val="FF0000"/>
          <w:lang w:val="en-US" w:eastAsia="zh-CN"/>
        </w:rPr>
        <w:t>强烈建议从一个从（slave）服务器备份到mount于其上的文件中</w:t>
      </w:r>
      <w:r>
        <w:rPr>
          <w:rFonts w:hint="eastAsia"/>
          <w:lang w:val="en-US"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对于一个 DBA来说，定制合理的备份策略无疑是很重要的，以下是我们在进行备份或恢复操作时需要考虑的一些因素。</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确定要备份的表的存储引擎是事务型还是非事务型，两种不同的存储引擎备份方式在处理数据一致性方面是不太一样的。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使用全备份还是增量备份。全备份的优点是备份保持最新备份，恢复的时候可以花费更少的时间；缺点是如果数据量大，将会花费很多的时间，并对系统造成较长时间的压力。增量备份则恰恰相反，只需要备份每天的增量日志，备份时间少，对负载压力也小；缺点就是恢复的时候需要全备份加上次备份到故障前的所有日志，恢复时间会长一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可以考虑采取复制的方法来做异地备份，但是记住，复制不能代替备份，它对数据库的误操作也无能为力。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要定期做备份，备份的周期要充分考虑系统可以承受的恢复时间。备份要在系统负载较小的时候进行。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确保MySQL打开log-bin选项，有了BINLOG，MySQL才可以在必要的时候做完整恢复，或基于时间点的恢复，或基于位置的恢复。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要经常做备份恢复测试，确保备份是有效的，并且是可以恢复的。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参考：《MySQL DBA修炼之道》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eastAsia="zh-CN"/>
        </w:rPr>
      </w:pPr>
      <w:r>
        <w:rPr>
          <w:rFonts w:hint="eastAsia"/>
          <w:lang w:eastAsia="zh-CN"/>
        </w:rPr>
        <w:t>《</w:t>
      </w:r>
      <w:r>
        <w:rPr>
          <w:rFonts w:hint="eastAsia"/>
          <w:lang w:val="en-US" w:eastAsia="zh-CN"/>
        </w:rPr>
        <w:t>跟老男孩学Linux运维：MySQL数据库入门与提高实践</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color w:val="FF0000"/>
        </w:rPr>
      </w:pPr>
      <w:r>
        <w:rPr>
          <w:rFonts w:hint="eastAsia"/>
          <w:color w:val="FF0000"/>
        </w:rPr>
        <w:t>能够容忍丢失多少数据</w:t>
      </w:r>
    </w:p>
    <w:p>
      <w:pPr>
        <w:numPr>
          <w:ilvl w:val="0"/>
          <w:numId w:val="3"/>
        </w:numPr>
        <w:ind w:firstLine="420" w:firstLineChars="0"/>
        <w:rPr>
          <w:rFonts w:hint="eastAsia"/>
          <w:color w:val="FF0000"/>
        </w:rPr>
      </w:pPr>
      <w:r>
        <w:rPr>
          <w:rFonts w:hint="eastAsia"/>
          <w:color w:val="FF0000"/>
        </w:rPr>
        <w:t>恢复数据需要多长时间</w:t>
      </w:r>
    </w:p>
    <w:p>
      <w:pPr>
        <w:numPr>
          <w:ilvl w:val="0"/>
          <w:numId w:val="3"/>
        </w:numPr>
        <w:ind w:firstLine="420" w:firstLineChars="0"/>
        <w:rPr>
          <w:rFonts w:hint="eastAsia"/>
          <w:color w:val="FF0000"/>
        </w:rPr>
      </w:pPr>
      <w:r>
        <w:rPr>
          <w:rFonts w:hint="eastAsia"/>
          <w:color w:val="FF0000"/>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default"/>
          <w:lang w:val="en-US" w:eastAsia="zh-CN"/>
        </w:rPr>
      </w:pPr>
      <w:r>
        <w:rPr>
          <w:rFonts w:hint="eastAsia"/>
          <w:lang w:val="en-US" w:eastAsia="zh-CN"/>
        </w:rPr>
        <w:t>热备份：热备份指的是当数据库进行备份时, 数据库的读写操作均不是受影响，比如mysqlhotcopy（MyISAM），ibbackup（InnoDB），xtrabackup。</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default"/>
          <w:lang w:val="en-US" w:eastAsia="zh-CN"/>
        </w:rPr>
      </w:pPr>
      <w:r>
        <w:rPr>
          <w:rFonts w:hint="eastAsia"/>
          <w:lang w:val="en-US" w:eastAsia="zh-CN"/>
        </w:rPr>
        <w:t>冷备份：冷备份指的是当数据库进行备份时, 数据库不能进行读写操作, 即数据库要下线，比如cp。</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b/>
          <w:bCs/>
          <w:lang w:val="en-US" w:eastAsia="zh-CN"/>
        </w:rPr>
      </w:pPr>
      <w:r>
        <w:rPr>
          <w:rFonts w:hint="eastAsia"/>
          <w:b/>
          <w:bCs/>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default"/>
          <w:lang w:val="en-US" w:eastAsia="zh-CN"/>
        </w:rPr>
      </w:pPr>
      <w:r>
        <w:rPr>
          <w:rFonts w:hint="default"/>
          <w:lang w:val="en-US" w:eastAsia="zh-CN"/>
        </w:rPr>
        <w:t>mysqldump是一个广泛使用的逻辑备份工具。它提供了多种选项来包含或排除数据库、选择要备份的特定数据、仅备份不包含数据的schema，或者只备份存储的例程而不包括其他任何东西，等等。</w:t>
      </w:r>
    </w:p>
    <w:p>
      <w:pPr>
        <w:ind w:firstLine="420" w:firstLineChars="0"/>
        <w:rPr>
          <w:rFonts w:hint="default"/>
          <w:lang w:val="en-US" w:eastAsia="zh-CN"/>
        </w:rPr>
      </w:pPr>
      <w:r>
        <w:rPr>
          <w:rFonts w:hint="default"/>
          <w:lang w:val="en-US" w:eastAsia="zh-CN"/>
        </w:rPr>
        <w:t>MySQLdump是MySQL提供的一个非常有用的数据库备份工具。MySQLdump命令执行时，可以将数据库备份成一个文本文件，该文件中实际包含了多个CREATE和INSERT语句，使用这些语句可以重新创建表和插入数据。MySQLdump备份数据库语句的基本语法格式如下：</w:t>
      </w:r>
    </w:p>
    <w:p>
      <w:pPr>
        <w:jc w:val="center"/>
        <w:rPr>
          <w:rFonts w:hint="default"/>
          <w:lang w:val="en-US" w:eastAsia="zh-CN"/>
        </w:rPr>
      </w:pPr>
      <w:r>
        <w:rPr>
          <w:rFonts w:hint="default"/>
          <w:lang w:val="en-US" w:eastAsia="zh-CN"/>
        </w:rPr>
        <w:drawing>
          <wp:inline distT="0" distB="0" distL="114300" distR="114300">
            <wp:extent cx="4940300" cy="4381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494030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user表示用户名称；host表示登录用户的主机名称；password为登录密码；dbname为需要备份的数据库名称；tbname为dbname数据库中需要备份的数据表，可以指定多个需要备份的表；右箭头符号“&gt;”告诉MySQLdump将备份数据表的定义和数据写入备份文件；filename.sql为备份文件的名称。</w:t>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备份文件包含了一些信息，文件开头首先表明了备份文件使用的MySQLdump工具的版本号；然后是备份账户的名称和主机信息，以及备份的数据库的名称，最后是MySQL服务器的版本号，在这里为8.0.13。</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备份文件接下来的部分是一些SET语句，这些语句将一些系统变量值赋给用户定义变量，以确保被恢复的数据库的系统变量和原来备份时的变量相同，例如：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75100" cy="2921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3975100" cy="2921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该SET语句将当前系统变量character_set_client的值赋给用户定义变量@old_character_set_client。其他变量与此类似。</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备份文件的最后几行MySQL使用SET语句恢复服务器系统变量原来的值，例如：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11600" cy="2413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3911600" cy="241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该语句将用户定义的变量@old_character_set_client中保存的值赋给实际的系统变量character_set_client。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备份文件中以“--”字符开头的行为注释语句；以“/*!”开头、“*/”结尾的语句为可执行的MySQL注释，这些语句可以被MySQL执行，但在其他数据库管理系统中将被作为注释忽略，以提高数据库的可移植性。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备份文件开始的一些语句以数字开头，代表的是MySQL版本号，这些语句只有在指定的MySQL版本或者比该版本高的情况下才能执行。例如，40101，表明这些语句只有在MySQL版本号为4.01.01或者更高的条件下才可以被执行。</w:t>
      </w:r>
    </w:p>
    <w:p>
      <w:pPr>
        <w:pStyle w:val="6"/>
        <w:bidi w:val="0"/>
        <w:rPr>
          <w:rFonts w:hint="eastAsia"/>
          <w:lang w:val="en-US" w:eastAsia="zh-CN"/>
        </w:rPr>
      </w:pPr>
      <w:r>
        <w:rPr>
          <w:rFonts w:hint="eastAsia"/>
          <w:lang w:val="en-US" w:eastAsia="zh-CN"/>
        </w:rPr>
        <w:t>备份数据库的某个表</w:t>
      </w:r>
    </w:p>
    <w:p>
      <w:pPr>
        <w:ind w:firstLine="420" w:firstLineChars="0"/>
        <w:rPr>
          <w:rFonts w:hint="default"/>
          <w:lang w:val="en-US" w:eastAsia="zh-CN"/>
        </w:rPr>
      </w:pPr>
      <w:r>
        <w:rPr>
          <w:rFonts w:hint="default"/>
          <w:lang w:val="en-US" w:eastAsia="zh-CN"/>
        </w:rPr>
        <w:t>MySQLdump还可以备份数据中的某个表，其语法格式为：</w:t>
      </w:r>
    </w:p>
    <w:p>
      <w:pPr>
        <w:jc w:val="center"/>
        <w:rPr>
          <w:rFonts w:hint="default"/>
          <w:lang w:val="en-US" w:eastAsia="zh-CN"/>
        </w:rPr>
      </w:pPr>
      <w:r>
        <w:rPr>
          <w:rFonts w:hint="default"/>
          <w:lang w:val="en-US" w:eastAsia="zh-CN"/>
        </w:rPr>
        <w:drawing>
          <wp:inline distT="0" distB="0" distL="114300" distR="114300">
            <wp:extent cx="4660900" cy="228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4660900" cy="2286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tbname表示数据库中的表名，多个表名之间用空格隔开。备份表和备份数据库中所有表的语句中不同的地方在于，要在数据库名称dbname之后指定需要备份的表名称。</w:t>
      </w: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另外，使用--all-databases参数可以备份系统中所有的数据库，语句如下：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835400" cy="196850"/>
            <wp:effectExtent l="0" t="0" r="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3835400" cy="196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使用参数--all-databases时，不需要指定数据库名称。</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提示：</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如果在服务器上进行备份，并且表均为MyISAM表，就应该考虑使用MySQLhotcopy，因为可以更快地进行备份和恢复</w:t>
      </w:r>
      <w:r>
        <w:rPr>
          <w:rFonts w:hint="eastAsia"/>
          <w:lang w:val="en-US" w:eastAsia="zh-CN"/>
        </w:rPr>
        <w:t>。</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mysqlpump</w:t>
      </w:r>
    </w:p>
    <w:p>
      <w:pPr>
        <w:ind w:firstLine="420" w:firstLineChars="0"/>
        <w:rPr>
          <w:rFonts w:hint="eastAsia"/>
          <w:lang w:val="en-US" w:eastAsia="zh-CN"/>
        </w:rPr>
      </w:pPr>
      <w:r>
        <w:rPr>
          <w:rFonts w:hint="eastAsia"/>
          <w:lang w:val="en-US" w:eastAsia="zh-CN"/>
        </w:rPr>
        <w:t>mysqlpump是一个非常类似于mysqldump的程序，但它带有一些额外的功能。</w:t>
      </w:r>
    </w:p>
    <w:p>
      <w:pPr>
        <w:pStyle w:val="5"/>
        <w:bidi w:val="0"/>
        <w:rPr>
          <w:rFonts w:hint="eastAsia"/>
          <w:lang w:val="en-US" w:eastAsia="zh-CN"/>
        </w:rPr>
      </w:pPr>
      <w:r>
        <w:rPr>
          <w:rFonts w:hint="eastAsia"/>
          <w:lang w:val="en-US" w:eastAsia="zh-CN"/>
        </w:rPr>
        <w:t>并行处理</w:t>
      </w:r>
    </w:p>
    <w:p>
      <w:pPr>
        <w:ind w:firstLine="420" w:firstLineChars="0"/>
        <w:rPr>
          <w:rFonts w:hint="eastAsia"/>
          <w:lang w:val="en-US" w:eastAsia="zh-CN"/>
        </w:rPr>
      </w:pPr>
      <w:r>
        <w:rPr>
          <w:rFonts w:hint="eastAsia"/>
          <w:lang w:val="en-US" w:eastAsia="zh-CN"/>
        </w:rPr>
        <w:t>可以通过指定线程数量（根据CPU数量）加速备份过程。</w:t>
      </w:r>
    </w:p>
    <w:p>
      <w:pPr>
        <w:ind w:firstLine="420" w:firstLineChars="0"/>
        <w:rPr>
          <w:rFonts w:hint="eastAsia"/>
          <w:lang w:val="en-US" w:eastAsia="zh-CN"/>
        </w:rPr>
      </w:pPr>
      <w:r>
        <w:rPr>
          <w:rFonts w:hint="eastAsia"/>
          <w:lang w:val="en-US" w:eastAsia="zh-CN"/>
        </w:rPr>
        <w:t>例如，使用8个线程进行完整备份：</w:t>
      </w:r>
    </w:p>
    <w:p>
      <w:pPr>
        <w:jc w:val="center"/>
        <w:rPr>
          <w:rFonts w:hint="eastAsia"/>
          <w:lang w:val="en-US" w:eastAsia="zh-CN"/>
        </w:rPr>
      </w:pPr>
      <w:r>
        <w:rPr>
          <w:rFonts w:hint="eastAsia"/>
          <w:lang w:val="en-US" w:eastAsia="zh-CN"/>
        </w:rPr>
        <w:drawing>
          <wp:inline distT="0" distB="0" distL="114300" distR="114300">
            <wp:extent cx="3168650" cy="2794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168650" cy="279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甚至可以指定每个数据库的线程数。在我们的案例中，employees数据库比company数据库大很多。所以可以为employees数据库指定4个线程，为company数据库指定2个线程：</w:t>
      </w:r>
    </w:p>
    <w:p>
      <w:pPr>
        <w:jc w:val="center"/>
        <w:rPr>
          <w:rFonts w:hint="eastAsia"/>
          <w:lang w:val="en-US" w:eastAsia="zh-CN"/>
        </w:rPr>
      </w:pPr>
      <w:r>
        <w:rPr>
          <w:rFonts w:hint="eastAsia"/>
          <w:lang w:val="en-US" w:eastAsia="zh-CN"/>
        </w:rPr>
        <w:drawing>
          <wp:inline distT="0" distB="0" distL="114300" distR="114300">
            <wp:extent cx="3562350" cy="12700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3562350" cy="1270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再来看一个分配线程的示例，其中 3个线程用于 db1和 db2数据库，2 个线程用于db3和db4数据库，还有4个线程用于其他数据库：</w:t>
      </w:r>
    </w:p>
    <w:p>
      <w:pPr>
        <w:jc w:val="center"/>
        <w:rPr>
          <w:rFonts w:hint="eastAsia"/>
          <w:lang w:val="en-US" w:eastAsia="zh-CN"/>
        </w:rPr>
      </w:pPr>
      <w:r>
        <w:rPr>
          <w:rFonts w:hint="eastAsia"/>
          <w:lang w:val="en-US" w:eastAsia="zh-CN"/>
        </w:rPr>
        <w:drawing>
          <wp:inline distT="0" distB="0" distL="114300" distR="114300">
            <wp:extent cx="3384550" cy="368300"/>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3384550" cy="368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你会注意到有一个进度条可以帮助估计时间。</w:t>
      </w:r>
    </w:p>
    <w:p>
      <w:pPr>
        <w:pStyle w:val="5"/>
        <w:bidi w:val="0"/>
        <w:rPr>
          <w:rFonts w:hint="eastAsia"/>
          <w:lang w:val="en-US" w:eastAsia="zh-CN"/>
        </w:rPr>
      </w:pPr>
      <w:r>
        <w:rPr>
          <w:rFonts w:hint="eastAsia"/>
          <w:lang w:val="en-US" w:eastAsia="zh-CN"/>
        </w:rPr>
        <w:t>使用正则表达式排除/包含数据库对象</w:t>
      </w:r>
    </w:p>
    <w:p>
      <w:pPr>
        <w:ind w:firstLine="420" w:firstLineChars="0"/>
        <w:rPr>
          <w:rFonts w:hint="eastAsia"/>
          <w:lang w:val="en-US" w:eastAsia="zh-CN"/>
        </w:rPr>
      </w:pPr>
      <w:r>
        <w:rPr>
          <w:rFonts w:hint="eastAsia"/>
          <w:lang w:val="en-US" w:eastAsia="zh-CN"/>
        </w:rPr>
        <w:t>对以prod结尾的所有数据库进行备份：</w:t>
      </w:r>
    </w:p>
    <w:p>
      <w:pPr>
        <w:jc w:val="center"/>
        <w:rPr>
          <w:rFonts w:hint="eastAsia"/>
          <w:lang w:val="en-US" w:eastAsia="zh-CN"/>
        </w:rPr>
      </w:pPr>
      <w:r>
        <w:rPr>
          <w:rFonts w:hint="eastAsia"/>
          <w:lang w:val="en-US" w:eastAsia="zh-CN"/>
        </w:rPr>
        <w:drawing>
          <wp:inline distT="0" distB="0" distL="114300" distR="114300">
            <wp:extent cx="3130550" cy="190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4"/>
                    <a:stretch>
                      <a:fillRect/>
                    </a:stretch>
                  </pic:blipFill>
                  <pic:spPr>
                    <a:xfrm>
                      <a:off x="0" y="0"/>
                      <a:ext cx="3130550" cy="19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假设某些数据库中有一些测试表，我们希望将它们从备份中排除。可以使用--exclude-tables选项来指定，该选项将排除所有数据库中名称为test的表：</w:t>
      </w:r>
    </w:p>
    <w:p>
      <w:pPr>
        <w:jc w:val="center"/>
        <w:rPr>
          <w:rFonts w:hint="eastAsia"/>
          <w:lang w:val="en-US" w:eastAsia="zh-CN"/>
        </w:rPr>
      </w:pPr>
      <w:r>
        <w:rPr>
          <w:rFonts w:hint="eastAsia"/>
          <w:lang w:val="en-US" w:eastAsia="zh-CN"/>
        </w:rPr>
        <w:drawing>
          <wp:inline distT="0" distB="0" distL="114300" distR="114300">
            <wp:extent cx="3314700" cy="387350"/>
            <wp:effectExtent l="0" t="0" r="0"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5"/>
                    <a:stretch>
                      <a:fillRect/>
                    </a:stretch>
                  </pic:blipFill>
                  <pic:spPr>
                    <a:xfrm>
                      <a:off x="0" y="0"/>
                      <a:ext cx="3314700" cy="387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每个包含和排除选项的值都是适当对象类型以逗号分隔的名称列表。允许在对象名称中使用通配符：</w:t>
      </w:r>
    </w:p>
    <w:p>
      <w:pPr>
        <w:ind w:firstLine="420" w:firstLineChars="0"/>
        <w:rPr>
          <w:rFonts w:hint="eastAsia"/>
          <w:lang w:val="en-US" w:eastAsia="zh-CN"/>
        </w:rPr>
      </w:pPr>
      <w:r>
        <w:rPr>
          <w:rFonts w:hint="eastAsia"/>
          <w:lang w:val="en-US" w:eastAsia="zh-CN"/>
        </w:rPr>
        <w:t>●%匹配零个或多个字符的任何序列。</w:t>
      </w:r>
    </w:p>
    <w:p>
      <w:pPr>
        <w:ind w:firstLine="420" w:firstLineChars="0"/>
        <w:rPr>
          <w:rFonts w:hint="eastAsia"/>
          <w:lang w:val="en-US" w:eastAsia="zh-CN"/>
        </w:rPr>
      </w:pPr>
      <w:r>
        <w:rPr>
          <w:rFonts w:hint="eastAsia"/>
          <w:lang w:val="en-US" w:eastAsia="zh-CN"/>
        </w:rPr>
        <w:t>●_匹配任何单个字符。</w:t>
      </w:r>
    </w:p>
    <w:p>
      <w:pPr>
        <w:ind w:firstLine="420" w:firstLineChars="0"/>
        <w:rPr>
          <w:rFonts w:hint="eastAsia"/>
          <w:lang w:val="en-US" w:eastAsia="zh-CN"/>
        </w:rPr>
      </w:pPr>
      <w:r>
        <w:rPr>
          <w:rFonts w:hint="eastAsia"/>
          <w:lang w:val="en-US" w:eastAsia="zh-CN"/>
        </w:rPr>
        <w:t>除了数据库和表，还可以包含或排除触发器、例程、事件和用户，例如--include-routines，-include-events和-exclude-triggers。要详细了解包含和排除选项，请参阅https：//dev.mysql.com/doc/refman/8.0/en/mysqlpump.html＃mysqlpump-filtering。</w:t>
      </w:r>
    </w:p>
    <w:p>
      <w:pPr>
        <w:pStyle w:val="5"/>
        <w:bidi w:val="0"/>
        <w:rPr>
          <w:rFonts w:hint="eastAsia"/>
          <w:lang w:val="en-US" w:eastAsia="zh-CN"/>
        </w:rPr>
      </w:pPr>
      <w:r>
        <w:rPr>
          <w:rFonts w:hint="eastAsia"/>
          <w:lang w:val="en-US" w:eastAsia="zh-CN"/>
        </w:rPr>
        <w:t>备份用户</w:t>
      </w:r>
    </w:p>
    <w:p>
      <w:pPr>
        <w:ind w:firstLine="420" w:firstLineChars="0"/>
        <w:rPr>
          <w:rFonts w:hint="eastAsia"/>
          <w:lang w:val="en-US" w:eastAsia="zh-CN"/>
        </w:rPr>
      </w:pPr>
      <w:r>
        <w:rPr>
          <w:rFonts w:hint="eastAsia"/>
          <w:lang w:val="en-US" w:eastAsia="zh-CN"/>
        </w:rPr>
        <w:t>在mysqldump中，你不会在CREATE USER或GRANT语句中获得用户的备份；相反，你必须备份mysql.user 表。使用 mysqlpump，可以将用户账户备份为账户管理语句（CREATE USER和GRANT），而不是将用户账户插入mysql系统数据库中：</w:t>
      </w:r>
    </w:p>
    <w:p>
      <w:pPr>
        <w:jc w:val="center"/>
        <w:rPr>
          <w:rFonts w:hint="eastAsia"/>
          <w:lang w:val="en-US" w:eastAsia="zh-CN"/>
        </w:rPr>
      </w:pPr>
      <w:r>
        <w:rPr>
          <w:rFonts w:hint="eastAsia"/>
          <w:lang w:val="en-US" w:eastAsia="zh-CN"/>
        </w:rPr>
        <w:drawing>
          <wp:inline distT="0" distB="0" distL="114300" distR="114300">
            <wp:extent cx="3206750" cy="266700"/>
            <wp:effectExtent l="0" t="0" r="635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6"/>
                    <a:stretch>
                      <a:fillRect/>
                    </a:stretch>
                  </pic:blipFill>
                  <pic:spPr>
                    <a:xfrm>
                      <a:off x="0" y="0"/>
                      <a:ext cx="3206750" cy="266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还可以通过指定--exclude-users选项来排除某些用户：</w:t>
      </w:r>
    </w:p>
    <w:p>
      <w:pPr>
        <w:jc w:val="center"/>
        <w:rPr>
          <w:rFonts w:hint="eastAsia"/>
          <w:lang w:val="en-US" w:eastAsia="zh-CN"/>
        </w:rPr>
      </w:pPr>
      <w:r>
        <w:rPr>
          <w:rFonts w:hint="eastAsia"/>
          <w:lang w:val="en-US" w:eastAsia="zh-CN"/>
        </w:rPr>
        <w:drawing>
          <wp:inline distT="0" distB="0" distL="114300" distR="114300">
            <wp:extent cx="3289300" cy="387350"/>
            <wp:effectExtent l="0" t="0" r="0" b="635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7"/>
                    <a:stretch>
                      <a:fillRect/>
                    </a:stretch>
                  </pic:blipFill>
                  <pic:spPr>
                    <a:xfrm>
                      <a:off x="0" y="0"/>
                      <a:ext cx="3289300" cy="3873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可以通过压缩备份来减少磁盘空间和网络带宽的占用。可以使用--compress-output=lz4或--compress-output=zlib。</w:t>
      </w:r>
    </w:p>
    <w:p>
      <w:pPr>
        <w:ind w:firstLine="420" w:firstLineChars="0"/>
        <w:rPr>
          <w:rFonts w:hint="eastAsia"/>
          <w:lang w:val="en-US" w:eastAsia="zh-CN"/>
        </w:rPr>
      </w:pPr>
      <w:r>
        <w:rPr>
          <w:rFonts w:hint="eastAsia"/>
          <w:lang w:val="en-US" w:eastAsia="zh-CN"/>
        </w:rPr>
        <w:t>请注意，你需要有相应的解压缩工具：</w:t>
      </w:r>
    </w:p>
    <w:p>
      <w:pPr>
        <w:jc w:val="center"/>
        <w:rPr>
          <w:rFonts w:hint="eastAsia"/>
          <w:lang w:val="en-US" w:eastAsia="zh-CN"/>
        </w:rPr>
      </w:pPr>
      <w:r>
        <w:rPr>
          <w:rFonts w:hint="eastAsia"/>
          <w:lang w:val="en-US" w:eastAsia="zh-CN"/>
        </w:rPr>
        <w:drawing>
          <wp:inline distT="0" distB="0" distL="114300" distR="114300">
            <wp:extent cx="3289300" cy="247650"/>
            <wp:effectExtent l="0" t="0" r="0"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8"/>
                    <a:stretch>
                      <a:fillRect/>
                    </a:stretch>
                  </pic:blipFill>
                  <pic:spPr>
                    <a:xfrm>
                      <a:off x="0" y="0"/>
                      <a:ext cx="3289300" cy="247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2758440" cy="215900"/>
            <wp:effectExtent l="0" t="0" r="1016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9"/>
                    <a:stretch>
                      <a:fillRect/>
                    </a:stretch>
                  </pic:blipFill>
                  <pic:spPr>
                    <a:xfrm>
                      <a:off x="0" y="0"/>
                      <a:ext cx="2758440" cy="215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使用zlib执行此下面的语句：</w:t>
      </w:r>
    </w:p>
    <w:p>
      <w:pPr>
        <w:jc w:val="center"/>
        <w:rPr>
          <w:rFonts w:hint="eastAsia"/>
          <w:lang w:val="en-US" w:eastAsia="zh-CN"/>
        </w:rPr>
      </w:pPr>
      <w:r>
        <w:rPr>
          <w:rFonts w:hint="eastAsia"/>
          <w:lang w:val="en-US" w:eastAsia="zh-CN"/>
        </w:rPr>
        <w:drawing>
          <wp:inline distT="0" distB="0" distL="114300" distR="114300">
            <wp:extent cx="3206750" cy="234950"/>
            <wp:effectExtent l="0" t="0" r="6350"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0"/>
                    <a:stretch>
                      <a:fillRect/>
                    </a:stretch>
                  </pic:blipFill>
                  <pic:spPr>
                    <a:xfrm>
                      <a:off x="0" y="0"/>
                      <a:ext cx="3206750" cy="234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执行下面的语句进行解压缩：</w:t>
      </w:r>
    </w:p>
    <w:p>
      <w:pPr>
        <w:jc w:val="center"/>
        <w:rPr>
          <w:rFonts w:hint="eastAsia"/>
          <w:lang w:val="en-US" w:eastAsia="zh-CN"/>
        </w:rPr>
      </w:pPr>
      <w:r>
        <w:rPr>
          <w:rFonts w:hint="eastAsia"/>
          <w:lang w:val="en-US" w:eastAsia="zh-CN"/>
        </w:rPr>
        <w:drawing>
          <wp:inline distT="0" distB="0" distL="114300" distR="114300">
            <wp:extent cx="3251200" cy="285750"/>
            <wp:effectExtent l="0" t="0" r="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1"/>
                    <a:stretch>
                      <a:fillRect/>
                    </a:stretch>
                  </pic:blipFill>
                  <pic:spPr>
                    <a:xfrm>
                      <a:off x="0" y="0"/>
                      <a:ext cx="32512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加速重新加载你会注意到，在输出中，辅助索引从 CREATE TABLE 语句中省略了。这将加速恢复过程。我们将使用ALTER TABLE语句在INSERT结尾处添加这些索引。</w:t>
      </w:r>
    </w:p>
    <w:p>
      <w:pPr>
        <w:pStyle w:val="5"/>
        <w:bidi w:val="0"/>
        <w:rPr>
          <w:rFonts w:hint="eastAsia"/>
          <w:lang w:val="en-US" w:eastAsia="zh-CN"/>
        </w:rPr>
      </w:pPr>
      <w:r>
        <w:rPr>
          <w:rFonts w:hint="eastAsia"/>
          <w:lang w:val="en-US" w:eastAsia="zh-CN"/>
        </w:rPr>
        <w:t>加速重新加载</w:t>
      </w:r>
    </w:p>
    <w:p>
      <w:pPr>
        <w:ind w:firstLine="420" w:firstLineChars="0"/>
        <w:rPr>
          <w:rFonts w:hint="eastAsia"/>
          <w:lang w:val="en-US" w:eastAsia="zh-CN"/>
        </w:rPr>
      </w:pPr>
      <w:r>
        <w:rPr>
          <w:rFonts w:hint="eastAsia"/>
          <w:lang w:val="en-US" w:eastAsia="zh-CN"/>
        </w:rPr>
        <w:t>你会注意到，在输出中，辅助索引从 CREATE TABLE 语句中省略了。这将加速恢复过程。我们将使用ALTER TABLE语句在INSERT结尾处添加这些索引。</w:t>
      </w:r>
    </w:p>
    <w:p>
      <w:pPr>
        <w:pStyle w:val="4"/>
        <w:rPr>
          <w:rFonts w:hint="eastAsia"/>
          <w:lang w:val="en-US" w:eastAsia="zh-CN"/>
        </w:rPr>
      </w:pPr>
      <w:r>
        <w:rPr>
          <w:rFonts w:hint="eastAsia"/>
          <w:lang w:val="en-US" w:eastAsia="zh-CN"/>
        </w:rPr>
        <w:t>mydumper</w:t>
      </w:r>
    </w:p>
    <w:p>
      <w:pPr>
        <w:ind w:firstLine="420" w:firstLineChars="0"/>
        <w:rPr>
          <w:rFonts w:hint="eastAsia"/>
          <w:lang w:val="en-US" w:eastAsia="zh-CN"/>
        </w:rPr>
      </w:pPr>
      <w:r>
        <w:rPr>
          <w:rFonts w:hint="eastAsia"/>
          <w:lang w:val="en-US" w:eastAsia="zh-CN"/>
        </w:rPr>
        <w:t>mydumper是一个类似mysqlpump的逻辑备份工具。</w:t>
      </w:r>
    </w:p>
    <w:p>
      <w:pPr>
        <w:ind w:firstLine="420" w:firstLineChars="0"/>
        <w:rPr>
          <w:rFonts w:hint="eastAsia"/>
          <w:lang w:val="en-US" w:eastAsia="zh-CN"/>
        </w:rPr>
      </w:pPr>
      <w:r>
        <w:rPr>
          <w:rFonts w:hint="eastAsia"/>
          <w:lang w:val="en-US" w:eastAsia="zh-CN"/>
        </w:rPr>
        <w:t>与mysqldump相比，mydumper在以下方面具有优势。</w:t>
      </w:r>
    </w:p>
    <w:p>
      <w:pPr>
        <w:ind w:firstLine="420" w:firstLineChars="0"/>
        <w:rPr>
          <w:rFonts w:hint="eastAsia"/>
          <w:lang w:val="en-US" w:eastAsia="zh-CN"/>
        </w:rPr>
      </w:pPr>
      <w:r>
        <w:rPr>
          <w:rFonts w:hint="eastAsia"/>
          <w:lang w:val="en-US" w:eastAsia="zh-CN"/>
        </w:rPr>
        <w:t>● 并行（因此速度更快）和性能（避免使用复杂的字符集转换例程，因而代码总体上很高效）。</w:t>
      </w:r>
    </w:p>
    <w:p>
      <w:pPr>
        <w:ind w:firstLine="420" w:firstLineChars="0"/>
        <w:rPr>
          <w:rFonts w:hint="eastAsia"/>
          <w:lang w:val="en-US" w:eastAsia="zh-CN"/>
        </w:rPr>
      </w:pPr>
      <w:r>
        <w:rPr>
          <w:rFonts w:hint="eastAsia"/>
          <w:lang w:val="en-US" w:eastAsia="zh-CN"/>
        </w:rPr>
        <w:t>● 一致性。mydumper维护所有线程的快照，提供准确的主库和从库日志位置等。mysqlpump不保证一致性。</w:t>
      </w:r>
    </w:p>
    <w:p>
      <w:pPr>
        <w:ind w:firstLine="420" w:firstLineChars="0"/>
        <w:rPr>
          <w:rFonts w:hint="eastAsia"/>
          <w:lang w:val="en-US" w:eastAsia="zh-CN"/>
        </w:rPr>
      </w:pPr>
      <w:r>
        <w:rPr>
          <w:rFonts w:hint="eastAsia"/>
          <w:lang w:val="en-US" w:eastAsia="zh-CN"/>
        </w:rPr>
        <w:t>● 更易于管理输出（将表和元数据文件分离，并且方便查看/解析数据）。mysqlpump将所有内容写入一个文件，这限制了加载部分数据库对象的选项。</w:t>
      </w:r>
    </w:p>
    <w:p>
      <w:pPr>
        <w:ind w:firstLine="420" w:firstLineChars="0"/>
        <w:rPr>
          <w:rFonts w:hint="eastAsia"/>
          <w:lang w:val="en-US" w:eastAsia="zh-CN"/>
        </w:rPr>
      </w:pPr>
      <w:r>
        <w:rPr>
          <w:rFonts w:hint="eastAsia"/>
          <w:lang w:val="en-US" w:eastAsia="zh-CN"/>
        </w:rPr>
        <w:t>● 使用正则表达式包含和排除数据库对象。</w:t>
      </w:r>
    </w:p>
    <w:p>
      <w:pPr>
        <w:ind w:firstLine="420" w:firstLineChars="0"/>
        <w:rPr>
          <w:rFonts w:hint="eastAsia"/>
          <w:lang w:val="en-US" w:eastAsia="zh-CN"/>
        </w:rPr>
      </w:pPr>
      <w:r>
        <w:rPr>
          <w:rFonts w:hint="eastAsia"/>
          <w:lang w:val="en-US" w:eastAsia="zh-CN"/>
        </w:rPr>
        <w:t>● 有用于终止阻塞备份和所有后续查询的长事务的选项。</w:t>
      </w:r>
    </w:p>
    <w:p>
      <w:pPr>
        <w:ind w:firstLine="420" w:firstLineChars="0"/>
        <w:rPr>
          <w:rFonts w:hint="eastAsia"/>
          <w:lang w:val="en-US" w:eastAsia="zh-CN"/>
        </w:rPr>
      </w:pPr>
      <w:r>
        <w:rPr>
          <w:rFonts w:hint="eastAsia"/>
          <w:lang w:val="en-US" w:eastAsia="zh-CN"/>
        </w:rPr>
        <w:t>mydumper是一款开源的备份工具，需要单独安装。</w:t>
      </w:r>
    </w:p>
    <w:p>
      <w:pPr>
        <w:pStyle w:val="5"/>
        <w:bidi w:val="0"/>
        <w:rPr>
          <w:rFonts w:hint="eastAsia"/>
          <w:lang w:val="en-US" w:eastAsia="zh-CN"/>
        </w:rPr>
      </w:pPr>
      <w:r>
        <w:rPr>
          <w:rFonts w:hint="eastAsia"/>
          <w:lang w:val="en-US" w:eastAsia="zh-CN"/>
        </w:rPr>
        <w:t>完全备份</w:t>
      </w:r>
    </w:p>
    <w:p>
      <w:pPr>
        <w:ind w:firstLine="420" w:firstLineChars="0"/>
        <w:rPr>
          <w:rFonts w:hint="eastAsia"/>
          <w:lang w:val="en-US" w:eastAsia="zh-CN"/>
        </w:rPr>
      </w:pPr>
      <w:r>
        <w:rPr>
          <w:rFonts w:hint="eastAsia"/>
          <w:lang w:val="en-US" w:eastAsia="zh-CN"/>
        </w:rPr>
        <w:t>以下命令会将所有数据库备份到/backups文件夹中：</w:t>
      </w:r>
    </w:p>
    <w:p>
      <w:pPr>
        <w:jc w:val="center"/>
        <w:rPr>
          <w:rFonts w:hint="eastAsia"/>
          <w:lang w:val="en-US" w:eastAsia="zh-CN"/>
        </w:rPr>
      </w:pPr>
      <w:r>
        <w:rPr>
          <w:rFonts w:hint="eastAsia"/>
          <w:lang w:val="en-US" w:eastAsia="zh-CN"/>
        </w:rPr>
        <w:drawing>
          <wp:inline distT="0" distB="0" distL="114300" distR="114300">
            <wp:extent cx="3276600" cy="285750"/>
            <wp:effectExtent l="0" t="0" r="0" b="635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2"/>
                    <a:stretch>
                      <a:fillRect/>
                    </a:stretch>
                  </pic:blipFill>
                  <pic:spPr>
                    <a:xfrm>
                      <a:off x="0" y="0"/>
                      <a:ext cx="3276600" cy="285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多个文件将在/backups文件夹中被创建。每个数据库的CREATE DATABASE语句均为＜database_name＞-schema-create.sql，每个表都有自己的schema和数据文件。schema 文件存储为＜database_name＞.＜table＞-schema.sql，数据文件存储为＜database_name＞.＜table＞.sql。</w:t>
      </w:r>
    </w:p>
    <w:p>
      <w:pPr>
        <w:ind w:firstLine="420" w:firstLineChars="0"/>
        <w:rPr>
          <w:rFonts w:hint="eastAsia"/>
          <w:lang w:val="en-US" w:eastAsia="zh-CN"/>
        </w:rPr>
      </w:pPr>
      <w:r>
        <w:rPr>
          <w:rFonts w:hint="eastAsia"/>
          <w:lang w:val="en-US" w:eastAsia="zh-CN"/>
        </w:rPr>
        <w:t>视图存储为＜database_name＞.＜table＞-schema-view.sql。存储的例程、触发器和事件存储为＜database_name＞-schema-post.sql（如果目录未创建，则使用sudo mkdir-pv/backups）：</w:t>
      </w:r>
    </w:p>
    <w:p>
      <w:pPr>
        <w:jc w:val="center"/>
        <w:rPr>
          <w:rFonts w:hint="eastAsia"/>
          <w:lang w:val="en-US" w:eastAsia="zh-CN"/>
        </w:rPr>
      </w:pPr>
      <w:r>
        <w:rPr>
          <w:rFonts w:hint="eastAsia"/>
          <w:lang w:val="en-US" w:eastAsia="zh-CN"/>
        </w:rPr>
        <w:drawing>
          <wp:inline distT="0" distB="0" distL="114300" distR="114300">
            <wp:extent cx="3422650" cy="1092200"/>
            <wp:effectExtent l="0" t="0" r="6350" b="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23"/>
                    <a:stretch>
                      <a:fillRect/>
                    </a:stretch>
                  </pic:blipFill>
                  <pic:spPr>
                    <a:xfrm>
                      <a:off x="0" y="0"/>
                      <a:ext cx="3422650" cy="1092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如果有任何查询超过60秒，mydumper将失败并出现以下错误提示：</w:t>
      </w:r>
    </w:p>
    <w:p>
      <w:pPr>
        <w:jc w:val="center"/>
        <w:rPr>
          <w:rFonts w:hint="eastAsia"/>
          <w:lang w:val="en-US" w:eastAsia="zh-CN"/>
        </w:rPr>
      </w:pPr>
      <w:r>
        <w:rPr>
          <w:rFonts w:hint="eastAsia"/>
          <w:lang w:val="en-US" w:eastAsia="zh-CN"/>
        </w:rPr>
        <w:drawing>
          <wp:inline distT="0" distB="0" distL="114300" distR="114300">
            <wp:extent cx="3810000" cy="749300"/>
            <wp:effectExtent l="0" t="0" r="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4"/>
                    <a:stretch>
                      <a:fillRect/>
                    </a:stretch>
                  </pic:blipFill>
                  <pic:spPr>
                    <a:xfrm>
                      <a:off x="0" y="0"/>
                      <a:ext cx="3810000"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为了避免这种情况，可以使用--kill-long-queries选项，或将--long-query-guard设置为更大的值。--kill-long-queries选项会结束所有长于60秒（或--long-query-guard设置的值）的查询。请注意--kill-long-queries 还会因为一个 bug 而杀死复制线程（https：//bugs.launchpad.net/mydumper/+bug/1713201）：</w:t>
      </w:r>
    </w:p>
    <w:p>
      <w:pPr>
        <w:jc w:val="center"/>
        <w:rPr>
          <w:rFonts w:hint="eastAsia"/>
          <w:lang w:val="en-US" w:eastAsia="zh-CN"/>
        </w:rPr>
      </w:pPr>
      <w:r>
        <w:rPr>
          <w:rFonts w:hint="eastAsia"/>
          <w:lang w:val="en-US" w:eastAsia="zh-CN"/>
        </w:rPr>
        <w:drawing>
          <wp:inline distT="0" distB="0" distL="114300" distR="114300">
            <wp:extent cx="3352800" cy="660400"/>
            <wp:effectExtent l="0" t="0" r="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5"/>
                    <a:stretch>
                      <a:fillRect/>
                    </a:stretch>
                  </pic:blipFill>
                  <pic:spPr>
                    <a:xfrm>
                      <a:off x="0" y="0"/>
                      <a:ext cx="3352800" cy="6604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一致的备份</w:t>
      </w:r>
    </w:p>
    <w:p>
      <w:pPr>
        <w:ind w:firstLine="420" w:firstLineChars="0"/>
        <w:rPr>
          <w:rFonts w:hint="eastAsia"/>
          <w:lang w:val="en-US" w:eastAsia="zh-CN"/>
        </w:rPr>
      </w:pPr>
      <w:r>
        <w:rPr>
          <w:rFonts w:hint="eastAsia"/>
          <w:lang w:val="en-US" w:eastAsia="zh-CN"/>
        </w:rPr>
        <w:t>备份目录中的元数据文件包含用于一致备份的二进制日志坐标。在主服务器上，备份目录中的元数据文件会捕获二进制日志位置：</w:t>
      </w:r>
    </w:p>
    <w:p>
      <w:pPr>
        <w:jc w:val="center"/>
        <w:rPr>
          <w:rFonts w:hint="eastAsia"/>
          <w:lang w:val="en-US" w:eastAsia="zh-CN"/>
        </w:rPr>
      </w:pPr>
      <w:r>
        <w:rPr>
          <w:rFonts w:hint="eastAsia"/>
          <w:lang w:val="en-US" w:eastAsia="zh-CN"/>
        </w:rPr>
        <w:drawing>
          <wp:inline distT="0" distB="0" distL="114300" distR="114300">
            <wp:extent cx="2344420" cy="933450"/>
            <wp:effectExtent l="0" t="0" r="5080" b="635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6"/>
                    <a:stretch>
                      <a:fillRect/>
                    </a:stretch>
                  </pic:blipFill>
                  <pic:spPr>
                    <a:xfrm>
                      <a:off x="0" y="0"/>
                      <a:ext cx="2344420" cy="933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在从服务器上，备份目录中的元数据文件会捕获主服务器和从服务器的二进制日志位置：</w:t>
      </w:r>
    </w:p>
    <w:p>
      <w:pPr>
        <w:jc w:val="center"/>
        <w:rPr>
          <w:rFonts w:hint="eastAsia"/>
          <w:lang w:val="en-US" w:eastAsia="zh-CN"/>
        </w:rPr>
      </w:pPr>
      <w:r>
        <w:rPr>
          <w:rFonts w:hint="eastAsia"/>
          <w:lang w:val="en-US" w:eastAsia="zh-CN"/>
        </w:rPr>
        <w:drawing>
          <wp:inline distT="0" distB="0" distL="114300" distR="114300">
            <wp:extent cx="2640330" cy="1818640"/>
            <wp:effectExtent l="0" t="0" r="1270" b="1016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7"/>
                    <a:stretch>
                      <a:fillRect/>
                    </a:stretch>
                  </pic:blipFill>
                  <pic:spPr>
                    <a:xfrm>
                      <a:off x="0" y="0"/>
                      <a:ext cx="2640330" cy="18186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备份单独表</w:t>
      </w:r>
    </w:p>
    <w:p>
      <w:pPr>
        <w:ind w:firstLine="420" w:firstLineChars="0"/>
        <w:rPr>
          <w:rFonts w:hint="eastAsia"/>
          <w:lang w:val="en-US" w:eastAsia="zh-CN"/>
        </w:rPr>
      </w:pPr>
      <w:r>
        <w:rPr>
          <w:rFonts w:hint="eastAsia"/>
          <w:lang w:val="en-US" w:eastAsia="zh-CN"/>
        </w:rPr>
        <w:t>以下命令会将employees数据库的employees表备份到/backups目录中：</w:t>
      </w:r>
    </w:p>
    <w:p>
      <w:pPr>
        <w:jc w:val="center"/>
        <w:rPr>
          <w:rFonts w:hint="eastAsia"/>
          <w:lang w:val="en-US" w:eastAsia="zh-CN"/>
        </w:rPr>
      </w:pPr>
      <w:r>
        <w:rPr>
          <w:rFonts w:hint="eastAsia"/>
          <w:lang w:val="en-US" w:eastAsia="zh-CN"/>
        </w:rPr>
        <w:drawing>
          <wp:inline distT="0" distB="0" distL="114300" distR="114300">
            <wp:extent cx="3244850" cy="1231900"/>
            <wp:effectExtent l="0" t="0" r="635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8"/>
                    <a:stretch>
                      <a:fillRect/>
                    </a:stretch>
                  </pic:blipFill>
                  <pic:spPr>
                    <a:xfrm>
                      <a:off x="0" y="0"/>
                      <a:ext cx="3244850" cy="1231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这些文件的命名规则如下：</w:t>
      </w:r>
    </w:p>
    <w:p>
      <w:pPr>
        <w:ind w:firstLine="420" w:firstLineChars="0"/>
        <w:rPr>
          <w:rFonts w:hint="eastAsia"/>
          <w:lang w:val="en-US" w:eastAsia="zh-CN"/>
        </w:rPr>
      </w:pPr>
      <w:r>
        <w:rPr>
          <w:rFonts w:hint="eastAsia"/>
          <w:lang w:val="en-US" w:eastAsia="zh-CN"/>
        </w:rPr>
        <w:t>● employees-schema-create.sql包含CREATE DATABASE语句。</w:t>
      </w:r>
    </w:p>
    <w:p>
      <w:pPr>
        <w:ind w:firstLine="420" w:firstLineChars="0"/>
        <w:rPr>
          <w:rFonts w:hint="eastAsia"/>
          <w:lang w:val="en-US" w:eastAsia="zh-CN"/>
        </w:rPr>
      </w:pPr>
      <w:r>
        <w:rPr>
          <w:rFonts w:hint="eastAsia"/>
          <w:lang w:val="en-US" w:eastAsia="zh-CN"/>
        </w:rPr>
        <w:t>● employees.employees-schema.sql包含CREATE TABLE语句。</w:t>
      </w:r>
    </w:p>
    <w:p>
      <w:pPr>
        <w:ind w:firstLine="420" w:firstLineChars="0"/>
        <w:rPr>
          <w:rFonts w:hint="eastAsia"/>
          <w:lang w:val="en-US" w:eastAsia="zh-CN"/>
        </w:rPr>
      </w:pPr>
      <w:r>
        <w:rPr>
          <w:rFonts w:hint="eastAsia"/>
          <w:lang w:val="en-US" w:eastAsia="zh-CN"/>
        </w:rPr>
        <w:t>● employees-schema-post.sql包含ROUTINES、TRIGGERS和EVENTS。</w:t>
      </w:r>
    </w:p>
    <w:p>
      <w:pPr>
        <w:ind w:firstLine="420" w:firstLineChars="0"/>
        <w:rPr>
          <w:rFonts w:hint="eastAsia"/>
          <w:lang w:val="en-US" w:eastAsia="zh-CN"/>
        </w:rPr>
      </w:pPr>
      <w:r>
        <w:rPr>
          <w:rFonts w:hint="eastAsia"/>
          <w:lang w:val="en-US" w:eastAsia="zh-CN"/>
        </w:rPr>
        <w:t>● employees.employees.sql包含INSERT语句形式表示的实际数据。</w:t>
      </w:r>
    </w:p>
    <w:p>
      <w:pPr>
        <w:pStyle w:val="5"/>
        <w:bidi w:val="0"/>
        <w:rPr>
          <w:rFonts w:hint="eastAsia"/>
          <w:lang w:val="en-US" w:eastAsia="zh-CN"/>
        </w:rPr>
      </w:pPr>
      <w:r>
        <w:rPr>
          <w:rFonts w:hint="eastAsia"/>
          <w:lang w:val="en-US" w:eastAsia="zh-CN"/>
        </w:rPr>
        <w:t>使用正则表达式来备份特定的数据库</w:t>
      </w:r>
    </w:p>
    <w:p>
      <w:pPr>
        <w:ind w:firstLine="420" w:firstLineChars="0"/>
        <w:rPr>
          <w:rFonts w:hint="eastAsia"/>
          <w:lang w:val="en-US" w:eastAsia="zh-CN"/>
        </w:rPr>
      </w:pPr>
      <w:r>
        <w:rPr>
          <w:rFonts w:hint="eastAsia"/>
          <w:lang w:val="en-US" w:eastAsia="zh-CN"/>
        </w:rPr>
        <w:t>可以使用regex选项包含/排除特定数据库。以下命令将从备份中排除mysql和test数据库：</w:t>
      </w:r>
    </w:p>
    <w:p>
      <w:pPr>
        <w:jc w:val="center"/>
        <w:rPr>
          <w:rFonts w:hint="eastAsia"/>
          <w:lang w:val="en-US" w:eastAsia="zh-CN"/>
        </w:rPr>
      </w:pPr>
      <w:r>
        <w:rPr>
          <w:rFonts w:hint="eastAsia"/>
          <w:lang w:val="en-US" w:eastAsia="zh-CN"/>
        </w:rPr>
        <w:drawing>
          <wp:inline distT="0" distB="0" distL="114300" distR="114300">
            <wp:extent cx="3575050" cy="336550"/>
            <wp:effectExtent l="0" t="0" r="635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3575050" cy="3365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采用mydumper备份大表</w:t>
      </w:r>
    </w:p>
    <w:p>
      <w:pPr>
        <w:ind w:firstLine="420" w:firstLineChars="0"/>
        <w:rPr>
          <w:rFonts w:hint="eastAsia"/>
          <w:lang w:val="en-US" w:eastAsia="zh-CN"/>
        </w:rPr>
      </w:pPr>
      <w:r>
        <w:rPr>
          <w:rFonts w:hint="eastAsia"/>
          <w:lang w:val="en-US" w:eastAsia="zh-CN"/>
        </w:rPr>
        <w:t>为了加速大表的转储和恢复，可以将它分成小块。块的大小可以通过它包含的行数来指定，每个块将被写入一个单独的文件中。</w:t>
      </w:r>
    </w:p>
    <w:p>
      <w:pPr>
        <w:jc w:val="center"/>
        <w:rPr>
          <w:rFonts w:hint="eastAsia"/>
          <w:lang w:val="en-US" w:eastAsia="zh-CN"/>
        </w:rPr>
      </w:pPr>
      <w:r>
        <w:rPr>
          <w:rFonts w:hint="eastAsia"/>
          <w:lang w:val="en-US" w:eastAsia="zh-CN"/>
        </w:rPr>
        <w:drawing>
          <wp:inline distT="0" distB="0" distL="114300" distR="114300">
            <wp:extent cx="3390900" cy="438150"/>
            <wp:effectExtent l="0" t="0" r="0" b="635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3390900" cy="438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●-t：指定线程的数量。</w:t>
      </w:r>
    </w:p>
    <w:p>
      <w:pPr>
        <w:ind w:firstLine="420" w:firstLineChars="0"/>
        <w:rPr>
          <w:rFonts w:hint="eastAsia"/>
          <w:lang w:val="en-US" w:eastAsia="zh-CN"/>
        </w:rPr>
      </w:pPr>
      <w:r>
        <w:rPr>
          <w:rFonts w:hint="eastAsia"/>
          <w:lang w:val="en-US" w:eastAsia="zh-CN"/>
        </w:rPr>
        <w:t>●--trx-consistency-only：如果只使用事务表，例如InnoDB，那么使用此选项将使锁定最小化。</w:t>
      </w:r>
    </w:p>
    <w:p>
      <w:pPr>
        <w:ind w:firstLine="420" w:firstLineChars="0"/>
        <w:rPr>
          <w:rFonts w:hint="eastAsia"/>
          <w:lang w:val="en-US" w:eastAsia="zh-CN"/>
        </w:rPr>
      </w:pPr>
      <w:r>
        <w:rPr>
          <w:rFonts w:hint="eastAsia"/>
          <w:lang w:val="en-US" w:eastAsia="zh-CN"/>
        </w:rPr>
        <w:t>●--rows：将表分成这些行的块。</w:t>
      </w:r>
    </w:p>
    <w:p>
      <w:pPr>
        <w:ind w:firstLine="420" w:firstLineChars="0"/>
        <w:rPr>
          <w:rFonts w:hint="eastAsia"/>
          <w:lang w:val="en-US" w:eastAsia="zh-CN"/>
        </w:rPr>
      </w:pPr>
      <w:r>
        <w:rPr>
          <w:rFonts w:hint="eastAsia"/>
          <w:lang w:val="en-US" w:eastAsia="zh-CN"/>
        </w:rPr>
        <w:t>对于每一个块，都会创建一个名为database_name＞.＜table_name＞.＜number＞.sql的文件，其中数字用零填充，补足5位：</w:t>
      </w:r>
    </w:p>
    <w:p>
      <w:pPr>
        <w:jc w:val="center"/>
        <w:rPr>
          <w:rFonts w:hint="eastAsia"/>
          <w:lang w:val="en-US" w:eastAsia="zh-CN"/>
        </w:rPr>
      </w:pPr>
      <w:r>
        <w:rPr>
          <w:rFonts w:hint="eastAsia"/>
          <w:lang w:val="en-US" w:eastAsia="zh-CN"/>
        </w:rPr>
        <w:drawing>
          <wp:inline distT="0" distB="0" distL="114300" distR="114300">
            <wp:extent cx="3321050" cy="1822450"/>
            <wp:effectExtent l="0" t="0" r="6350" b="635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1"/>
                    <a:stretch>
                      <a:fillRect/>
                    </a:stretch>
                  </pic:blipFill>
                  <pic:spPr>
                    <a:xfrm>
                      <a:off x="0" y="0"/>
                      <a:ext cx="3321050" cy="1822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无阻塞备份</w:t>
      </w:r>
    </w:p>
    <w:p>
      <w:pPr>
        <w:ind w:firstLine="420" w:firstLineChars="0"/>
        <w:rPr>
          <w:rFonts w:hint="eastAsia"/>
          <w:lang w:val="en-US" w:eastAsia="zh-CN"/>
        </w:rPr>
      </w:pPr>
      <w:r>
        <w:rPr>
          <w:rFonts w:hint="eastAsia"/>
          <w:lang w:val="en-US" w:eastAsia="zh-CN"/>
        </w:rPr>
        <w:t>为了提供一致的备份，mydumper 通过执行 FLUSH TABLES WITH READ LOCK 来获取GLOBALLOCK。</w:t>
      </w:r>
    </w:p>
    <w:p>
      <w:pPr>
        <w:ind w:firstLine="420" w:firstLineChars="0"/>
        <w:rPr>
          <w:rFonts w:hint="eastAsia"/>
          <w:lang w:val="en-US" w:eastAsia="zh-CN"/>
        </w:rPr>
      </w:pPr>
      <w:r>
        <w:rPr>
          <w:rFonts w:hint="eastAsia"/>
          <w:lang w:val="en-US" w:eastAsia="zh-CN"/>
        </w:rPr>
        <w:t>如果有任何长时间运行的事务，使用 FLUSH TABLES WITH READLOCK是多么危险。为了避免这种情况，可以传递--kill-long-queries选项来终止阻塞查询，而不是中止mydumper。</w:t>
      </w:r>
    </w:p>
    <w:p>
      <w:pPr>
        <w:ind w:firstLine="420" w:firstLineChars="0"/>
        <w:rPr>
          <w:rFonts w:hint="eastAsia"/>
          <w:lang w:val="en-US" w:eastAsia="zh-CN"/>
        </w:rPr>
      </w:pPr>
      <w:r>
        <w:rPr>
          <w:rFonts w:hint="eastAsia"/>
          <w:lang w:val="en-US" w:eastAsia="zh-CN"/>
        </w:rPr>
        <w:t>●--trx-consistency-only：相当于mysqldump的--single-transaction，但具有binlog位置。显然，这个位置只适用于事务表。使用这个选项的好处之一是全局读锁只保持在线程的协调过程中，所以一旦事务开始，该选项就会被释放。</w:t>
      </w:r>
    </w:p>
    <w:p>
      <w:pPr>
        <w:ind w:firstLine="420" w:firstLineChars="0"/>
        <w:rPr>
          <w:rFonts w:hint="eastAsia"/>
          <w:lang w:val="en-US" w:eastAsia="zh-CN"/>
        </w:rPr>
      </w:pPr>
      <w:r>
        <w:rPr>
          <w:rFonts w:hint="eastAsia"/>
          <w:lang w:val="en-US" w:eastAsia="zh-CN"/>
        </w:rPr>
        <w:t>●--use-savepoints：减少元数据锁定问题（需要SUPER权限）。</w:t>
      </w:r>
    </w:p>
    <w:p>
      <w:pPr>
        <w:pStyle w:val="5"/>
        <w:bidi w:val="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可以指定--compress选项来进行压缩备份：</w:t>
      </w:r>
    </w:p>
    <w:p>
      <w:pPr>
        <w:jc w:val="center"/>
        <w:rPr>
          <w:rFonts w:hint="eastAsia"/>
          <w:lang w:val="en-US" w:eastAsia="zh-CN"/>
        </w:rPr>
      </w:pPr>
      <w:r>
        <w:rPr>
          <w:rFonts w:hint="eastAsia"/>
          <w:lang w:val="en-US" w:eastAsia="zh-CN"/>
        </w:rPr>
        <w:drawing>
          <wp:inline distT="0" distB="0" distL="114300" distR="114300">
            <wp:extent cx="3333750" cy="1187450"/>
            <wp:effectExtent l="0" t="0" r="6350" b="635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2"/>
                    <a:stretch>
                      <a:fillRect/>
                    </a:stretch>
                  </pic:blipFill>
                  <pic:spPr>
                    <a:xfrm>
                      <a:off x="0" y="0"/>
                      <a:ext cx="3333750" cy="1187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仅备份数据</w:t>
      </w:r>
    </w:p>
    <w:p>
      <w:pPr>
        <w:ind w:firstLine="420" w:firstLineChars="0"/>
        <w:rPr>
          <w:rFonts w:hint="eastAsia"/>
          <w:lang w:val="en-US" w:eastAsia="zh-CN"/>
        </w:rPr>
      </w:pPr>
      <w:r>
        <w:rPr>
          <w:rFonts w:hint="eastAsia"/>
          <w:lang w:val="en-US" w:eastAsia="zh-CN"/>
        </w:rPr>
        <w:t>可以使用--no-schemas选项来跳过schema并且仅备份数据：</w:t>
      </w:r>
    </w:p>
    <w:p>
      <w:pPr>
        <w:jc w:val="center"/>
        <w:rPr>
          <w:rFonts w:hint="eastAsia"/>
          <w:lang w:val="en-US" w:eastAsia="zh-CN"/>
        </w:rPr>
      </w:pPr>
      <w:r>
        <w:rPr>
          <w:rFonts w:hint="eastAsia"/>
          <w:lang w:val="en-US" w:eastAsia="zh-CN"/>
        </w:rPr>
        <w:drawing>
          <wp:inline distT="0" distB="0" distL="114300" distR="114300">
            <wp:extent cx="3536950" cy="463550"/>
            <wp:effectExtent l="0" t="0" r="6350" b="635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3"/>
                    <a:stretch>
                      <a:fillRect/>
                    </a:stretch>
                  </pic:blipFill>
                  <pic:spPr>
                    <a:xfrm>
                      <a:off x="0" y="0"/>
                      <a:ext cx="3536950" cy="46355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这是一种简单、快速、有效的备份方式。</w:t>
      </w:r>
      <w:r>
        <w:rPr>
          <w:rFonts w:hint="eastAsia"/>
          <w:color w:val="FF0000"/>
        </w:rPr>
        <w:t>要想保持备份的一致性，备份前需要对相关表执行LOCKTABLES操作，然后对表执行FLUSH TABLES</w:t>
      </w:r>
      <w:r>
        <w:rPr>
          <w:rFonts w:hint="eastAsia"/>
        </w:rPr>
        <w:t>。这样当复制数据库目录中的文件时，允许其他客户继续查询表。需要FLUSH TABLES语句来确保开始备份前将所有激活的索引页写入硬盘。当然，也可以停止MySQL服务再进行备份操作。</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这种方法虽然简单，但并不是最好的方法。</w:t>
      </w:r>
      <w:r>
        <w:rPr>
          <w:rFonts w:hint="eastAsia"/>
          <w:color w:val="FF0000"/>
        </w:rPr>
        <w:t>因为这种方法对InnoDB存储引擎的表不适用。使用这种方法备份的数据最好恢复到相同版本的服务器中，不同的版本可能不兼容</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rsync</w:t>
      </w:r>
    </w:p>
    <w:p>
      <w:pPr>
        <w:ind w:firstLine="420" w:firstLineChars="0"/>
        <w:rPr>
          <w:rFonts w:hint="default"/>
          <w:lang w:val="en-US" w:eastAsia="zh-CN"/>
        </w:rPr>
      </w:pPr>
      <w:r>
        <w:rPr>
          <w:rFonts w:hint="default"/>
          <w:lang w:val="en-US" w:eastAsia="zh-CN"/>
        </w:rPr>
        <w:t>这是一种物理备份方法，可以通过直接复制数据目录中的文件来进行备份。由于在复制文件时写入了新数据，因此备份将不一致并且无法使用。</w:t>
      </w:r>
      <w:r>
        <w:rPr>
          <w:rFonts w:hint="default"/>
          <w:color w:val="FF0000"/>
          <w:lang w:val="en-US" w:eastAsia="zh-CN"/>
        </w:rPr>
        <w:t>为了避免这种情况，必须先关闭MySQL，复制文件，然后启动MySQL。此方法不适用于每日备份，但非常适合在维护时段进行升级或降级时使用，或者在进行主机交换时使用</w:t>
      </w:r>
      <w:r>
        <w:rPr>
          <w:rFonts w:hint="default"/>
          <w:lang w:val="en-US" w:eastAsia="zh-CN"/>
        </w:rPr>
        <w:t>。</w:t>
      </w:r>
    </w:p>
    <w:p>
      <w:pPr>
        <w:ind w:firstLine="420" w:firstLineChars="0"/>
        <w:rPr>
          <w:rFonts w:hint="eastAsia"/>
          <w:lang w:val="en-US" w:eastAsia="zh-CN"/>
        </w:rPr>
      </w:pPr>
      <w:r>
        <w:rPr>
          <w:rFonts w:hint="eastAsia"/>
          <w:lang w:val="en-US" w:eastAsia="zh-CN"/>
        </w:rPr>
        <w:t>操作步骤：</w:t>
      </w:r>
    </w:p>
    <w:p>
      <w:pPr>
        <w:numPr>
          <w:ilvl w:val="0"/>
          <w:numId w:val="10"/>
        </w:numPr>
        <w:ind w:firstLine="420" w:firstLineChars="0"/>
        <w:rPr>
          <w:rFonts w:hint="default"/>
          <w:lang w:val="en-US" w:eastAsia="zh-CN"/>
        </w:rPr>
      </w:pPr>
      <w:r>
        <w:rPr>
          <w:rFonts w:hint="default"/>
          <w:lang w:val="en-US" w:eastAsia="zh-CN"/>
        </w:rPr>
        <w:t>关闭MySQL服务器：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4605" cy="264160"/>
            <wp:effectExtent l="0" t="0" r="1079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4"/>
                    <a:stretch>
                      <a:fillRect/>
                    </a:stretch>
                  </pic:blipFill>
                  <pic:spPr>
                    <a:xfrm>
                      <a:off x="0" y="0"/>
                      <a:ext cx="2554605" cy="26416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将文件复制到数据目录中（你的目录可能不同）：</w:t>
      </w:r>
    </w:p>
    <w:p>
      <w:pPr>
        <w:numPr>
          <w:ilvl w:val="0"/>
          <w:numId w:val="0"/>
        </w:numPr>
        <w:jc w:val="center"/>
        <w:rPr>
          <w:rFonts w:hint="default"/>
          <w:lang w:val="en-US" w:eastAsia="zh-CN"/>
        </w:rPr>
      </w:pPr>
      <w:r>
        <w:rPr>
          <w:rFonts w:hint="default"/>
          <w:lang w:val="en-US" w:eastAsia="zh-CN"/>
        </w:rPr>
        <w:drawing>
          <wp:inline distT="0" distB="0" distL="114300" distR="114300">
            <wp:extent cx="2517140" cy="662940"/>
            <wp:effectExtent l="0" t="0" r="10160" b="1016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5"/>
                    <a:stretch>
                      <a:fillRect/>
                    </a:stretch>
                  </pic:blipFill>
                  <pic:spPr>
                    <a:xfrm>
                      <a:off x="0" y="0"/>
                      <a:ext cx="2517140" cy="66294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default"/>
          <w:lang w:val="en-US" w:eastAsia="zh-CN"/>
        </w:rPr>
        <w:t>启动MySQL服务器：</w:t>
      </w:r>
    </w:p>
    <w:p>
      <w:pPr>
        <w:numPr>
          <w:ilvl w:val="0"/>
          <w:numId w:val="0"/>
        </w:numPr>
        <w:jc w:val="center"/>
        <w:rPr>
          <w:rFonts w:hint="default"/>
          <w:lang w:val="en-US" w:eastAsia="zh-CN"/>
        </w:rPr>
      </w:pPr>
      <w:r>
        <w:rPr>
          <w:rFonts w:hint="default"/>
          <w:lang w:val="en-US" w:eastAsia="zh-CN"/>
        </w:rPr>
        <w:drawing>
          <wp:inline distT="0" distB="0" distL="114300" distR="114300">
            <wp:extent cx="2555240" cy="248285"/>
            <wp:effectExtent l="0" t="0" r="10160" b="57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6"/>
                    <a:stretch>
                      <a:fillRect/>
                    </a:stretch>
                  </pic:blipFill>
                  <pic:spPr>
                    <a:xfrm>
                      <a:off x="0" y="0"/>
                      <a:ext cx="2555240" cy="248285"/>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Mysqlhotcopy</w:t>
      </w:r>
    </w:p>
    <w:p>
      <w:pPr>
        <w:ind w:firstLine="420" w:firstLineChars="0"/>
        <w:rPr>
          <w:rFonts w:hint="eastAsia"/>
        </w:rPr>
      </w:pPr>
      <w:r>
        <w:rPr>
          <w:rFonts w:hint="eastAsia"/>
        </w:rPr>
        <w:t>MySQLhotcopy是一个Perl脚本，最初由Tim Bunce编写并提供。它使用LOCK TABLES、FLUSHTABLES和cp或scp来快速备份数据库。它是备份数据库或单个表最快的途径，但它只能运行在数据库目录所在的机器上，并且只能备份MyISAM类型的表。MySQLhotcopy在UNIX系统中运行。</w:t>
      </w:r>
    </w:p>
    <w:p>
      <w:pPr>
        <w:ind w:firstLine="420" w:firstLineChars="0"/>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w:t>
      </w:r>
      <w:r>
        <w:rPr>
          <w:rFonts w:hint="eastAsia"/>
          <w:lang w:eastAsia="zh-CN"/>
        </w:rPr>
        <w:t>，</w:t>
      </w:r>
      <w:r>
        <w:rPr>
          <w:rFonts w:hint="eastAsia"/>
        </w:rPr>
        <w:t>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提示：</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MySQLhotcopy只是将表所在的目录复制到另一个位置，只能用于备份MyISAM和ARCHIVE表。备份InnoDB类型的数据表时会出现错误信息。由于它复制本地格式的文件，因此也不能移植到其他硬件或操作系统下。</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，具有开源，免费，支持在线热备，备份恢复速度快，占用磁盘空间小等特点，并且支持不同情况下的多种备份形式。它能在不关闭服务器的情况下复制普通文件。但</w:t>
      </w:r>
      <w:r>
        <w:rPr>
          <w:rFonts w:hint="eastAsia"/>
          <w:color w:val="FF0000"/>
          <w:lang w:val="en-US" w:eastAsia="zh-CN"/>
        </w:rPr>
        <w:t>为了避免不一致，它会使用REDO日志文件</w:t>
      </w:r>
      <w:r>
        <w:rPr>
          <w:rFonts w:hint="eastAsia"/>
          <w:lang w:val="en-US" w:eastAsia="zh-CN"/>
        </w:rPr>
        <w:t>。XtraBackup被许多公司广泛用作标准备份工具。与逻辑备份工具相比，其优势是备份速度非常快，恢复速度也非常快。</w:t>
      </w: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b/>
          <w:bCs/>
          <w:lang w:val="en-US" w:eastAsia="zh-CN"/>
        </w:rPr>
      </w:pPr>
      <w:r>
        <w:rPr>
          <w:rFonts w:hint="default"/>
          <w:b/>
          <w:bCs/>
          <w:lang w:val="en-US" w:eastAsia="zh-CN"/>
        </w:rPr>
        <w:t>XtraBackup</w:t>
      </w:r>
      <w:r>
        <w:rPr>
          <w:rFonts w:hint="eastAsia"/>
          <w:b/>
          <w:bCs/>
          <w:lang w:val="en-US" w:eastAsia="zh-CN"/>
        </w:rPr>
        <w:t>工作原理：</w:t>
      </w:r>
    </w:p>
    <w:p>
      <w:pPr>
        <w:numPr>
          <w:ilvl w:val="0"/>
          <w:numId w:val="11"/>
        </w:numPr>
        <w:ind w:firstLine="420" w:firstLineChars="0"/>
        <w:rPr>
          <w:rFonts w:hint="default"/>
          <w:lang w:val="en-US" w:eastAsia="zh-CN"/>
        </w:rPr>
      </w:pPr>
      <w:r>
        <w:rPr>
          <w:rFonts w:hint="default"/>
          <w:lang w:val="en-US" w:eastAsia="zh-CN"/>
        </w:rPr>
        <w:t>XtraBackup 复制 InnoDB 数据文件，这会导致内部不一致的数据，但是它会对文件执行崩溃恢复，以使其再次成为一个一致的可用数据库。</w:t>
      </w:r>
    </w:p>
    <w:p>
      <w:pPr>
        <w:numPr>
          <w:ilvl w:val="0"/>
          <w:numId w:val="11"/>
        </w:numPr>
        <w:ind w:firstLine="420" w:firstLineChars="0"/>
        <w:rPr>
          <w:rFonts w:hint="default"/>
          <w:lang w:val="en-US" w:eastAsia="zh-CN"/>
        </w:rPr>
      </w:pPr>
      <w:r>
        <w:rPr>
          <w:rFonts w:hint="default"/>
          <w:lang w:val="en-US" w:eastAsia="zh-CN"/>
        </w:rPr>
        <w:t>这样做是可行的，因为 InnoDB 维护一个 REDO 日志，也称为事务日志。REDO日志包含了InnoDB数据每次更改的记录。当InnoDB启动时，REDO日志会检查数据文件和事务日志，并执行两个步骤。它将已提交的事务日志条目应用于数据文件，并对任何修改了数据但未提交的事务执行undo操作。</w:t>
      </w:r>
    </w:p>
    <w:p>
      <w:pPr>
        <w:numPr>
          <w:ilvl w:val="0"/>
          <w:numId w:val="11"/>
        </w:numPr>
        <w:ind w:firstLine="420" w:firstLineChars="0"/>
        <w:rPr>
          <w:rFonts w:hint="default"/>
          <w:lang w:val="en-US" w:eastAsia="zh-CN"/>
        </w:rPr>
      </w:pPr>
      <w:r>
        <w:rPr>
          <w:rFonts w:hint="default"/>
          <w:color w:val="FF0000"/>
          <w:lang w:val="en-US" w:eastAsia="zh-CN"/>
        </w:rPr>
        <w:t>Percona XtraBackup会在启动时记住日志序列号（LSN），然后复制数据文件</w:t>
      </w:r>
      <w:r>
        <w:rPr>
          <w:rFonts w:hint="default"/>
          <w:lang w:val="en-US" w:eastAsia="zh-CN"/>
        </w:rPr>
        <w:t>。这需要一些时间来完成，如果文件正在改变，那么它们会在不同的时间点反映数据库的状态。同时，PerconaXtraBackup运行一个后台进程，用于监视事务日志文件，并从中复制更改。Percona XtraBackup需要持续这样做，因为事务日志是以循环方式写入的，并且可以在一段时间后重新使用。PerconaXtraBackup开始执行后，需要复制每次数据文件更改对应的事务日志记录。</w:t>
      </w: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7"/>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8"/>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4"/>
        <w:bidi w:val="0"/>
        <w:rPr>
          <w:rFonts w:hint="eastAsia"/>
          <w:lang w:val="en-US" w:eastAsia="zh-CN"/>
        </w:rPr>
      </w:pPr>
      <w:r>
        <w:rPr>
          <w:rFonts w:hint="eastAsia"/>
          <w:lang w:val="en-US" w:eastAsia="zh-CN"/>
        </w:rPr>
        <w:t>锁定实例</w:t>
      </w:r>
    </w:p>
    <w:p>
      <w:pPr>
        <w:ind w:firstLine="420" w:firstLineChars="0"/>
        <w:rPr>
          <w:rFonts w:hint="eastAsia"/>
          <w:lang w:val="en-US" w:eastAsia="zh-CN"/>
        </w:rPr>
      </w:pPr>
      <w:r>
        <w:rPr>
          <w:rFonts w:hint="eastAsia"/>
          <w:lang w:val="en-US" w:eastAsia="zh-CN"/>
        </w:rPr>
        <w:t>从MySQL 8开始，我们可以锁定实例进行备份了，这将允许在线备份期间的DML，并阻止可能导致快照不一致的所有操作。</w:t>
      </w:r>
    </w:p>
    <w:p>
      <w:pPr>
        <w:ind w:firstLine="420" w:firstLineChars="0"/>
        <w:rPr>
          <w:rFonts w:hint="eastAsia"/>
          <w:b/>
          <w:bCs/>
          <w:lang w:val="en-US" w:eastAsia="zh-CN"/>
        </w:rPr>
      </w:pPr>
      <w:r>
        <w:rPr>
          <w:rFonts w:hint="eastAsia"/>
          <w:b/>
          <w:bCs/>
          <w:lang w:val="en-US" w:eastAsia="zh-CN"/>
        </w:rPr>
        <w:t>操作步骤：</w:t>
      </w:r>
    </w:p>
    <w:p>
      <w:pPr>
        <w:numPr>
          <w:ilvl w:val="0"/>
          <w:numId w:val="12"/>
        </w:numPr>
        <w:ind w:firstLine="420" w:firstLineChars="0"/>
        <w:rPr>
          <w:rFonts w:hint="eastAsia"/>
          <w:lang w:val="en-US" w:eastAsia="zh-CN"/>
        </w:rPr>
      </w:pPr>
      <w:r>
        <w:rPr>
          <w:rFonts w:hint="eastAsia"/>
          <w:lang w:val="en-US" w:eastAsia="zh-CN"/>
        </w:rPr>
        <w:t>在开始备份之前，请锁定需要备份的实例：</w:t>
      </w:r>
    </w:p>
    <w:p>
      <w:pPr>
        <w:numPr>
          <w:ilvl w:val="0"/>
          <w:numId w:val="0"/>
        </w:numPr>
        <w:jc w:val="center"/>
        <w:rPr>
          <w:rFonts w:hint="eastAsia"/>
          <w:lang w:val="en-US" w:eastAsia="zh-CN"/>
        </w:rPr>
      </w:pPr>
      <w:r>
        <w:rPr>
          <w:rFonts w:hint="eastAsia"/>
          <w:lang w:val="en-US" w:eastAsia="zh-CN"/>
        </w:rPr>
        <w:drawing>
          <wp:inline distT="0" distB="0" distL="114300" distR="114300">
            <wp:extent cx="2552065" cy="264795"/>
            <wp:effectExtent l="0" t="0" r="635" b="190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4"/>
                    <a:stretch>
                      <a:fillRect/>
                    </a:stretch>
                  </pic:blipFill>
                  <pic:spPr>
                    <a:xfrm>
                      <a:off x="0" y="0"/>
                      <a:ext cx="2552065" cy="264795"/>
                    </a:xfrm>
                    <a:prstGeom prst="rect">
                      <a:avLst/>
                    </a:prstGeom>
                    <a:noFill/>
                    <a:ln>
                      <a:noFill/>
                    </a:ln>
                  </pic:spPr>
                </pic:pic>
              </a:graphicData>
            </a:graphic>
          </wp:inline>
        </w:drawing>
      </w:r>
    </w:p>
    <w:p>
      <w:pPr>
        <w:numPr>
          <w:ilvl w:val="0"/>
          <w:numId w:val="12"/>
        </w:numPr>
        <w:ind w:firstLine="420" w:firstLineChars="0"/>
        <w:rPr>
          <w:rFonts w:hint="eastAsia"/>
          <w:lang w:val="en-US" w:eastAsia="zh-CN"/>
        </w:rPr>
      </w:pPr>
      <w:r>
        <w:rPr>
          <w:rFonts w:hint="eastAsia"/>
          <w:lang w:val="en-US" w:eastAsia="zh-CN"/>
        </w:rPr>
        <w:t>执行备份，完成后解锁实例：</w:t>
      </w:r>
    </w:p>
    <w:p>
      <w:pPr>
        <w:numPr>
          <w:ilvl w:val="0"/>
          <w:numId w:val="0"/>
        </w:numPr>
        <w:jc w:val="center"/>
        <w:rPr>
          <w:rFonts w:hint="eastAsia"/>
          <w:lang w:val="en-US" w:eastAsia="zh-CN"/>
        </w:rPr>
      </w:pPr>
      <w:r>
        <w:rPr>
          <w:rFonts w:hint="eastAsia"/>
          <w:lang w:val="en-US" w:eastAsia="zh-CN"/>
        </w:rPr>
        <w:drawing>
          <wp:inline distT="0" distB="0" distL="114300" distR="114300">
            <wp:extent cx="1961515" cy="221615"/>
            <wp:effectExtent l="0" t="0" r="6985" b="698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5"/>
                    <a:stretch>
                      <a:fillRect/>
                    </a:stretch>
                  </pic:blipFill>
                  <pic:spPr>
                    <a:xfrm>
                      <a:off x="0" y="0"/>
                      <a:ext cx="1961515" cy="22161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二进制日志备份</w:t>
      </w:r>
    </w:p>
    <w:p>
      <w:pPr>
        <w:ind w:firstLine="420" w:firstLineChars="0"/>
        <w:rPr>
          <w:rFonts w:hint="default"/>
          <w:lang w:val="en-US" w:eastAsia="zh-CN"/>
        </w:rPr>
      </w:pPr>
      <w:r>
        <w:rPr>
          <w:rFonts w:hint="eastAsia"/>
          <w:lang w:val="en-US" w:eastAsia="zh-CN"/>
        </w:rPr>
        <w:t>备份二进制日志：</w:t>
      </w:r>
      <w:r>
        <w:rPr>
          <w:rFonts w:hint="default"/>
          <w:lang w:val="en-US" w:eastAsia="zh-CN"/>
        </w:rPr>
        <w:t>该进程将二进制日志从数据库服务器流式传输到远程备份服务器。既可以从从服务器也可以从主服务器进行二进制日志备份。如果你正在从主服务器进行二进制日志备份，并在从服务器进行实际备份，则应使用--dump-slave获取相应的主日志位置。如果你使用的是mydumper或XtraBackup，则主和从二进制日志位置会被同时提供。</w:t>
      </w:r>
    </w:p>
    <w:p>
      <w:pPr>
        <w:ind w:firstLine="420" w:firstLineChars="0"/>
        <w:rPr>
          <w:rFonts w:hint="eastAsia"/>
          <w:b/>
          <w:bCs/>
          <w:lang w:val="en-US" w:eastAsia="zh-CN"/>
        </w:rPr>
      </w:pPr>
      <w:r>
        <w:rPr>
          <w:rFonts w:hint="eastAsia"/>
          <w:b/>
          <w:bCs/>
          <w:lang w:val="en-US" w:eastAsia="zh-CN"/>
        </w:rPr>
        <w:t>操作步骤：</w:t>
      </w:r>
    </w:p>
    <w:p>
      <w:pPr>
        <w:numPr>
          <w:ilvl w:val="0"/>
          <w:numId w:val="13"/>
        </w:numPr>
        <w:ind w:firstLine="420" w:firstLineChars="0"/>
        <w:rPr>
          <w:rFonts w:hint="default"/>
          <w:lang w:val="en-US" w:eastAsia="zh-CN"/>
        </w:rPr>
      </w:pPr>
      <w:r>
        <w:rPr>
          <w:rFonts w:hint="default"/>
          <w:lang w:val="en-US" w:eastAsia="zh-CN"/>
        </w:rPr>
        <w:t>在服务器上创建一个复制用户，并设置一个强密码：</w:t>
      </w:r>
    </w:p>
    <w:p>
      <w:pPr>
        <w:numPr>
          <w:ilvl w:val="0"/>
          <w:numId w:val="0"/>
        </w:numPr>
        <w:jc w:val="center"/>
        <w:rPr>
          <w:rFonts w:hint="default"/>
          <w:lang w:val="en-US" w:eastAsia="zh-CN"/>
        </w:rPr>
      </w:pPr>
      <w:r>
        <w:rPr>
          <w:rFonts w:hint="default"/>
          <w:lang w:val="en-US" w:eastAsia="zh-CN"/>
        </w:rPr>
        <w:drawing>
          <wp:inline distT="0" distB="0" distL="114300" distR="114300">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6"/>
                    <a:stretch>
                      <a:fillRect/>
                    </a:stretch>
                  </pic:blipFill>
                  <pic:spPr>
                    <a:xfrm>
                      <a:off x="0" y="0"/>
                      <a:ext cx="2961640" cy="641985"/>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检查服务器上的二进制日志：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2108835" cy="1781175"/>
            <wp:effectExtent l="0" t="0" r="12065" b="9525"/>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47"/>
                    <a:stretch>
                      <a:fillRect/>
                    </a:stretch>
                  </pic:blipFill>
                  <pic:spPr>
                    <a:xfrm>
                      <a:off x="0" y="0"/>
                      <a:ext cx="2108835" cy="178117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你可以在服务器上找到第一个可用的二进制日志，可以从这里开始备份。在这个例子中，它是server1.000008。</w:t>
      </w:r>
    </w:p>
    <w:p>
      <w:pPr>
        <w:numPr>
          <w:ilvl w:val="0"/>
          <w:numId w:val="13"/>
        </w:numPr>
        <w:ind w:firstLine="420" w:firstLineChars="0"/>
        <w:rPr>
          <w:rFonts w:hint="default"/>
          <w:lang w:val="en-US" w:eastAsia="zh-CN"/>
        </w:rPr>
      </w:pPr>
      <w:r>
        <w:rPr>
          <w:rFonts w:hint="default"/>
          <w:lang w:val="en-US" w:eastAsia="zh-CN"/>
        </w:rPr>
        <w:t>登录到备份服务器并执行以下命令，会将二进制日志从MySQL服务器复制到备份服务器。你可以使用nohup或disown：</w:t>
      </w:r>
    </w:p>
    <w:p>
      <w:pPr>
        <w:numPr>
          <w:ilvl w:val="0"/>
          <w:numId w:val="0"/>
        </w:numPr>
        <w:jc w:val="center"/>
        <w:rPr>
          <w:rFonts w:hint="default"/>
          <w:lang w:val="en-US" w:eastAsia="zh-CN"/>
        </w:rPr>
      </w:pPr>
      <w:r>
        <w:rPr>
          <w:rFonts w:hint="default"/>
          <w:lang w:val="en-US" w:eastAsia="zh-CN"/>
        </w:rPr>
        <w:drawing>
          <wp:inline distT="0" distB="0" distL="114300" distR="114300">
            <wp:extent cx="3244850" cy="558800"/>
            <wp:effectExtent l="0" t="0" r="6350" b="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8"/>
                    <a:stretch>
                      <a:fillRect/>
                    </a:stretch>
                  </pic:blipFill>
                  <pic:spPr>
                    <a:xfrm>
                      <a:off x="0" y="0"/>
                      <a:ext cx="3244850" cy="558800"/>
                    </a:xfrm>
                    <a:prstGeom prst="rect">
                      <a:avLst/>
                    </a:prstGeom>
                    <a:noFill/>
                    <a:ln>
                      <a:noFill/>
                    </a:ln>
                  </pic:spPr>
                </pic:pic>
              </a:graphicData>
            </a:graphic>
          </wp:inline>
        </w:drawing>
      </w:r>
    </w:p>
    <w:p>
      <w:pPr>
        <w:numPr>
          <w:ilvl w:val="0"/>
          <w:numId w:val="13"/>
        </w:numPr>
        <w:ind w:firstLine="420" w:firstLineChars="0"/>
        <w:rPr>
          <w:rFonts w:hint="default"/>
          <w:lang w:val="en-US" w:eastAsia="zh-CN"/>
        </w:rPr>
      </w:pPr>
      <w:r>
        <w:rPr>
          <w:rFonts w:hint="default"/>
          <w:lang w:val="en-US" w:eastAsia="zh-CN"/>
        </w:rPr>
        <w:t>验证是否正在备份二进制日志：</w:t>
      </w:r>
    </w:p>
    <w:p>
      <w:pPr>
        <w:numPr>
          <w:ilvl w:val="0"/>
          <w:numId w:val="0"/>
        </w:numPr>
        <w:jc w:val="center"/>
        <w:rPr>
          <w:rFonts w:hint="default"/>
          <w:lang w:val="en-US" w:eastAsia="zh-CN"/>
        </w:rPr>
      </w:pPr>
      <w:r>
        <w:rPr>
          <w:rFonts w:hint="default"/>
          <w:lang w:val="en-US" w:eastAsia="zh-CN"/>
        </w:rPr>
        <w:drawing>
          <wp:inline distT="0" distB="0" distL="114300" distR="114300">
            <wp:extent cx="3187700" cy="895350"/>
            <wp:effectExtent l="0" t="0" r="0" b="635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9"/>
                    <a:stretch>
                      <a:fillRect/>
                    </a:stretch>
                  </pic:blipFill>
                  <pic:spPr>
                    <a:xfrm>
                      <a:off x="0" y="0"/>
                      <a:ext cx="3187700" cy="89535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4"/>
        </w:numPr>
        <w:ind w:firstLine="420" w:firstLineChars="0"/>
        <w:rPr>
          <w:rFonts w:hint="eastAsia"/>
          <w:lang w:val="en-US" w:eastAsia="zh-CN"/>
        </w:rPr>
      </w:pPr>
      <w:r>
        <w:rPr>
          <w:rFonts w:hint="eastAsia"/>
          <w:lang w:val="en-US" w:eastAsia="zh-CN"/>
        </w:rPr>
        <w:t>社区版备份工具：mysqldumper、mysqlhotcopy</w:t>
      </w:r>
    </w:p>
    <w:p>
      <w:pPr>
        <w:numPr>
          <w:ilvl w:val="0"/>
          <w:numId w:val="14"/>
        </w:numPr>
        <w:ind w:firstLine="420" w:firstLineChars="0"/>
        <w:rPr>
          <w:rFonts w:hint="default"/>
          <w:lang w:val="en-US" w:eastAsia="zh-CN"/>
        </w:rPr>
      </w:pPr>
      <w:r>
        <w:rPr>
          <w:rFonts w:hint="eastAsia"/>
          <w:lang w:val="en-US" w:eastAsia="zh-CN"/>
        </w:rPr>
        <w:t>企业版安装包中的备份工具：mysqlbackup</w:t>
      </w:r>
    </w:p>
    <w:p>
      <w:pPr>
        <w:numPr>
          <w:ilvl w:val="0"/>
          <w:numId w:val="14"/>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5"/>
        </w:numPr>
        <w:ind w:firstLine="420" w:firstLineChars="0"/>
        <w:rPr>
          <w:rFonts w:hint="eastAsia"/>
          <w:lang w:val="en-US" w:eastAsia="zh-CN"/>
        </w:rPr>
      </w:pPr>
      <w:r>
        <w:rPr>
          <w:rFonts w:hint="eastAsia"/>
          <w:lang w:val="en-US" w:eastAsia="zh-CN"/>
        </w:rPr>
        <w:t>企业版和社区版都包含</w:t>
      </w:r>
    </w:p>
    <w:p>
      <w:pPr>
        <w:numPr>
          <w:ilvl w:val="0"/>
          <w:numId w:val="15"/>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5"/>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6"/>
        </w:numPr>
        <w:ind w:firstLine="420" w:firstLineChars="0"/>
        <w:rPr>
          <w:rFonts w:hint="eastAsia"/>
          <w:lang w:val="en-US" w:eastAsia="zh-CN"/>
        </w:rPr>
      </w:pPr>
      <w:r>
        <w:rPr>
          <w:rFonts w:hint="eastAsia"/>
          <w:lang w:val="en-US" w:eastAsia="zh-CN"/>
        </w:rPr>
        <w:t>在线备份</w:t>
      </w:r>
    </w:p>
    <w:p>
      <w:pPr>
        <w:numPr>
          <w:ilvl w:val="0"/>
          <w:numId w:val="16"/>
        </w:numPr>
        <w:ind w:firstLine="420" w:firstLineChars="0"/>
        <w:rPr>
          <w:rFonts w:hint="default"/>
          <w:lang w:val="en-US" w:eastAsia="zh-CN"/>
        </w:rPr>
      </w:pPr>
      <w:r>
        <w:rPr>
          <w:rFonts w:hint="eastAsia"/>
          <w:lang w:val="en-US" w:eastAsia="zh-CN"/>
        </w:rPr>
        <w:t>增量备份</w:t>
      </w:r>
    </w:p>
    <w:p>
      <w:pPr>
        <w:numPr>
          <w:ilvl w:val="0"/>
          <w:numId w:val="16"/>
        </w:numPr>
        <w:ind w:firstLine="420" w:firstLineChars="0"/>
        <w:rPr>
          <w:rFonts w:hint="default"/>
          <w:lang w:val="en-US" w:eastAsia="zh-CN"/>
        </w:rPr>
      </w:pPr>
      <w:r>
        <w:rPr>
          <w:rFonts w:hint="eastAsia"/>
          <w:lang w:val="en-US" w:eastAsia="zh-CN"/>
        </w:rPr>
        <w:t>部分备份</w:t>
      </w:r>
    </w:p>
    <w:p>
      <w:pPr>
        <w:numPr>
          <w:ilvl w:val="0"/>
          <w:numId w:val="16"/>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7"/>
        </w:numPr>
        <w:ind w:firstLine="420" w:firstLineChars="0"/>
        <w:rPr>
          <w:rFonts w:hint="eastAsia"/>
          <w:lang w:val="en-US" w:eastAsia="zh-CN"/>
        </w:rPr>
      </w:pPr>
      <w:r>
        <w:rPr>
          <w:rFonts w:hint="eastAsia"/>
          <w:lang w:val="en-US" w:eastAsia="zh-CN"/>
        </w:rPr>
        <w:t>企业版和社区办都包含</w:t>
      </w:r>
    </w:p>
    <w:p>
      <w:pPr>
        <w:numPr>
          <w:ilvl w:val="0"/>
          <w:numId w:val="17"/>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7"/>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7"/>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8"/>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8"/>
        </w:numPr>
        <w:ind w:firstLine="420" w:firstLineChars="0"/>
        <w:rPr>
          <w:rFonts w:hint="default"/>
          <w:lang w:val="en-US" w:eastAsia="zh-CN"/>
        </w:rPr>
      </w:pPr>
      <w:r>
        <w:rPr>
          <w:rFonts w:hint="eastAsia"/>
          <w:lang w:val="en-US" w:eastAsia="zh-CN"/>
        </w:rPr>
        <w:t>Xtrabackup有两个主要的工具：xtrabackup、innobackupex</w:t>
      </w:r>
    </w:p>
    <w:p>
      <w:pPr>
        <w:numPr>
          <w:ilvl w:val="0"/>
          <w:numId w:val="19"/>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9"/>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20"/>
        </w:numPr>
        <w:ind w:firstLine="420" w:firstLineChars="0"/>
        <w:rPr>
          <w:rFonts w:hint="eastAsia"/>
        </w:rPr>
      </w:pPr>
      <w:r>
        <w:rPr>
          <w:rFonts w:hint="eastAsia"/>
        </w:rPr>
        <w:t>被误删库了</w:t>
      </w:r>
    </w:p>
    <w:p>
      <w:pPr>
        <w:numPr>
          <w:ilvl w:val="0"/>
          <w:numId w:val="20"/>
        </w:numPr>
        <w:ind w:firstLine="420" w:firstLineChars="0"/>
        <w:rPr>
          <w:rFonts w:hint="eastAsia"/>
        </w:rPr>
      </w:pPr>
      <w:r>
        <w:rPr>
          <w:rFonts w:hint="eastAsia"/>
        </w:rPr>
        <w:t>被误删表了，类型为TRUNCATE或者DROP</w:t>
      </w:r>
    </w:p>
    <w:p>
      <w:pPr>
        <w:numPr>
          <w:ilvl w:val="0"/>
          <w:numId w:val="20"/>
        </w:numPr>
        <w:ind w:firstLine="420" w:firstLineChars="0"/>
        <w:rPr>
          <w:rFonts w:hint="eastAsia"/>
        </w:rPr>
      </w:pPr>
      <w:r>
        <w:rPr>
          <w:rFonts w:hint="eastAsia"/>
        </w:rPr>
        <w:t>被误删列了，类型为ALTER ... DROP COLUMN</w:t>
      </w:r>
    </w:p>
    <w:p>
      <w:pPr>
        <w:numPr>
          <w:ilvl w:val="0"/>
          <w:numId w:val="20"/>
        </w:numPr>
        <w:ind w:firstLine="420" w:firstLineChars="0"/>
        <w:rPr>
          <w:rFonts w:hint="eastAsia"/>
        </w:rPr>
      </w:pPr>
      <w:r>
        <w:rPr>
          <w:rFonts w:hint="eastAsia"/>
        </w:rPr>
        <w:t>被误删数据了，类型为DELETE或者UPDATE或者REPLACE</w:t>
      </w:r>
    </w:p>
    <w:p>
      <w:pPr>
        <w:numPr>
          <w:ilvl w:val="0"/>
          <w:numId w:val="20"/>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21"/>
        </w:numPr>
        <w:ind w:firstLine="420" w:firstLineChars="0"/>
        <w:rPr>
          <w:rFonts w:hint="eastAsia"/>
          <w:lang w:val="en-US" w:eastAsia="zh-CN"/>
        </w:rPr>
      </w:pPr>
      <w:r>
        <w:rPr>
          <w:rFonts w:hint="eastAsia"/>
          <w:lang w:val="en-US" w:eastAsia="zh-CN"/>
        </w:rPr>
        <w:t>将备份scp或者rsync到目标实例机器上</w:t>
      </w:r>
    </w:p>
    <w:p>
      <w:pPr>
        <w:numPr>
          <w:ilvl w:val="0"/>
          <w:numId w:val="21"/>
        </w:numPr>
        <w:ind w:firstLine="420" w:firstLineChars="0"/>
        <w:rPr>
          <w:rFonts w:hint="eastAsia"/>
          <w:lang w:val="en-US" w:eastAsia="zh-CN"/>
        </w:rPr>
      </w:pPr>
      <w:r>
        <w:rPr>
          <w:rFonts w:hint="eastAsia"/>
          <w:lang w:val="en-US" w:eastAsia="zh-CN"/>
        </w:rPr>
        <w:t>假设备份文件是压缩的情况下，需要解压</w:t>
      </w:r>
    </w:p>
    <w:p>
      <w:pPr>
        <w:numPr>
          <w:ilvl w:val="0"/>
          <w:numId w:val="21"/>
        </w:numPr>
        <w:ind w:firstLine="420" w:firstLineChars="0"/>
        <w:rPr>
          <w:rFonts w:hint="eastAsia"/>
          <w:lang w:val="en-US" w:eastAsia="zh-CN"/>
        </w:rPr>
      </w:pPr>
      <w:r>
        <w:rPr>
          <w:rFonts w:hint="eastAsia"/>
          <w:lang w:val="en-US" w:eastAsia="zh-CN"/>
        </w:rPr>
        <w:t>解压完成后，需要apply redo log</w:t>
      </w:r>
    </w:p>
    <w:p>
      <w:pPr>
        <w:numPr>
          <w:ilvl w:val="0"/>
          <w:numId w:val="21"/>
        </w:numPr>
        <w:ind w:firstLine="420" w:firstLineChars="0"/>
        <w:rPr>
          <w:rFonts w:hint="eastAsia"/>
          <w:lang w:val="en-US" w:eastAsia="zh-CN"/>
        </w:rPr>
      </w:pPr>
      <w:r>
        <w:rPr>
          <w:rFonts w:hint="eastAsia"/>
          <w:lang w:val="en-US" w:eastAsia="zh-CN"/>
        </w:rPr>
        <w:t>更改文件权限</w:t>
      </w:r>
    </w:p>
    <w:p>
      <w:pPr>
        <w:numPr>
          <w:ilvl w:val="0"/>
          <w:numId w:val="21"/>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21"/>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22"/>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22"/>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22"/>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23"/>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23"/>
        </w:numPr>
        <w:ind w:firstLine="420" w:firstLineChars="0"/>
      </w:pPr>
      <w:r>
        <w:rPr>
          <w:rFonts w:hint="eastAsia"/>
        </w:rPr>
        <w:t>用mysqlbinlog命令将上述的binlog文件导出为sql文件，并剔除其中的drop语句。</w:t>
      </w:r>
    </w:p>
    <w:p>
      <w:pPr>
        <w:numPr>
          <w:ilvl w:val="0"/>
          <w:numId w:val="23"/>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eastAsia="仿宋"/>
          <w:b/>
          <w:bCs/>
          <w:lang w:val="en-US" w:eastAsia="zh-CN"/>
        </w:rPr>
      </w:pPr>
      <w:r>
        <w:rPr>
          <w:rFonts w:hint="eastAsia"/>
          <w:b/>
          <w:bCs/>
          <w:lang w:val="en-US" w:eastAsia="zh-CN"/>
        </w:rPr>
        <w:t>操作步骤：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登录备份所在的服务器：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270250" cy="520700"/>
            <wp:effectExtent l="0" t="0" r="635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1"/>
                    <a:stretch>
                      <a:fillRect/>
                    </a:stretch>
                  </pic:blipFill>
                  <pic:spPr>
                    <a:xfrm>
                      <a:off x="0" y="0"/>
                      <a:ext cx="3270250" cy="520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要在远程服务器上恢复，可以使用-h ＜主机名＞选项：</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359150" cy="342900"/>
            <wp:effectExtent l="0" t="0" r="635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3359150" cy="3429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当恢复一个备份时，该备份的语句将被记录到二进制日志中，这可能会拖慢恢复过程。</w:t>
      </w:r>
      <w:r>
        <w:rPr>
          <w:rFonts w:hint="eastAsia"/>
          <w:color w:val="FF0000"/>
        </w:rPr>
        <w:t>如果不希望恢复过程被写入二进制日志，则可以使用SET SQL_LOG_BIN=0</w:t>
      </w:r>
      <w:r>
        <w:rPr>
          <w:rFonts w:hint="eastAsia"/>
        </w:rPr>
        <w:t>；选项在session（会话）级别关闭这个功能：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194050" cy="349250"/>
            <wp:effectExtent l="0" t="0" r="6350" b="635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3194050" cy="3492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或者使用：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041650" cy="266700"/>
            <wp:effectExtent l="0" t="0" r="635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4"/>
                    <a:stretch>
                      <a:fillRect/>
                    </a:stretch>
                  </pic:blipFill>
                  <pic:spPr>
                    <a:xfrm>
                      <a:off x="0" y="0"/>
                      <a:ext cx="3041650" cy="266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b/>
          <w:bCs/>
          <w:lang w:val="en-US" w:eastAsia="zh-CN"/>
        </w:rPr>
        <w:t>建议：</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由于备份恢复需要很长时间，因此建议在screen会话内启动恢复过程，即使断开与服务器的连接，备份的恢复也会继续</w:t>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default"/>
          <w:lang w:val="en-US" w:eastAsia="zh-CN"/>
        </w:rPr>
      </w:pPr>
      <w:r>
        <w:rPr>
          <w:rFonts w:hint="eastAsia"/>
          <w:lang w:val="en-US" w:eastAsia="zh-CN"/>
        </w:rPr>
        <w:t>注：可以使用nohup sh **.sh在后台执行备份恢复任务。</w:t>
      </w:r>
    </w:p>
    <w:p>
      <w:pPr>
        <w:pageBreakBefore w:val="0"/>
        <w:widowControl w:val="0"/>
        <w:numPr>
          <w:ilvl w:val="0"/>
          <w:numId w:val="2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有时候，在恢复期间可能会出现故障。如果将--force选项传递给MySQL，恢复过程将继续</w:t>
      </w: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3886200" cy="387350"/>
            <wp:effectExtent l="0" t="0" r="0" b="635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5"/>
                    <a:stretch>
                      <a:fillRect/>
                    </a:stretch>
                  </pic:blipFill>
                  <pic:spPr>
                    <a:xfrm>
                      <a:off x="0" y="0"/>
                      <a:ext cx="3886200" cy="3873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myloader</w:t>
      </w:r>
    </w:p>
    <w:p>
      <w:pPr>
        <w:ind w:firstLine="420" w:firstLineChars="0"/>
        <w:rPr>
          <w:rFonts w:hint="default"/>
          <w:lang w:val="en-US" w:eastAsia="zh-CN"/>
        </w:rPr>
      </w:pPr>
      <w:r>
        <w:rPr>
          <w:rFonts w:hint="default"/>
          <w:lang w:val="en-US" w:eastAsia="zh-CN"/>
        </w:rPr>
        <w:t>myloader是多线程恢复mydumper备份集的工具。myloader与mydumper是一起的，不需要单独安装。</w:t>
      </w:r>
    </w:p>
    <w:p>
      <w:pPr>
        <w:ind w:firstLine="420" w:firstLineChars="0"/>
        <w:rPr>
          <w:rFonts w:hint="default"/>
          <w:lang w:val="en-US" w:eastAsia="zh-CN"/>
        </w:rPr>
      </w:pPr>
      <w:r>
        <w:rPr>
          <w:rFonts w:hint="default"/>
          <w:lang w:val="en-US" w:eastAsia="zh-CN"/>
        </w:rPr>
        <w:t>myloader的常用选项有：要连接的MySQL服务器的主机名（默认值为localhost）、用户名、密码和端口。</w:t>
      </w:r>
    </w:p>
    <w:p>
      <w:pPr>
        <w:pStyle w:val="5"/>
        <w:bidi w:val="0"/>
        <w:rPr>
          <w:rFonts w:hint="default"/>
          <w:lang w:val="en-US" w:eastAsia="zh-CN"/>
        </w:rPr>
      </w:pPr>
      <w:r>
        <w:rPr>
          <w:rFonts w:hint="default"/>
          <w:lang w:val="en-US" w:eastAsia="zh-CN"/>
        </w:rPr>
        <w:t>恢复完整的数据库</w:t>
      </w:r>
    </w:p>
    <w:p>
      <w:pPr>
        <w:jc w:val="center"/>
        <w:rPr>
          <w:rFonts w:hint="default"/>
          <w:lang w:val="en-US" w:eastAsia="zh-CN"/>
        </w:rPr>
      </w:pPr>
      <w:r>
        <w:rPr>
          <w:rFonts w:hint="default"/>
          <w:lang w:val="en-US" w:eastAsia="zh-CN"/>
        </w:rPr>
        <w:drawing>
          <wp:inline distT="0" distB="0" distL="114300" distR="114300">
            <wp:extent cx="3244850" cy="355600"/>
            <wp:effectExtent l="0" t="0" r="635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56"/>
                    <a:stretch>
                      <a:fillRect/>
                    </a:stretch>
                  </pic:blipFill>
                  <pic:spPr>
                    <a:xfrm>
                      <a:off x="0" y="0"/>
                      <a:ext cx="3244850" cy="35560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各选项的含义如下所述</w:t>
      </w:r>
      <w:r>
        <w:rPr>
          <w:rFonts w:hint="eastAsia"/>
          <w:lang w:val="en-US" w:eastAsia="zh-CN"/>
        </w:rPr>
        <w:t>：</w:t>
      </w:r>
    </w:p>
    <w:p>
      <w:pPr>
        <w:ind w:firstLine="420" w:firstLineChars="0"/>
        <w:rPr>
          <w:rFonts w:hint="default"/>
          <w:lang w:val="en-US" w:eastAsia="zh-CN"/>
        </w:rPr>
      </w:pPr>
      <w:r>
        <w:rPr>
          <w:rFonts w:hint="default"/>
          <w:lang w:val="en-US" w:eastAsia="zh-CN"/>
        </w:rPr>
        <w:t>●--overwrite-tables：这个选项会删除已经存在的表。</w:t>
      </w:r>
    </w:p>
    <w:p>
      <w:pPr>
        <w:ind w:firstLine="420" w:firstLineChars="0"/>
        <w:rPr>
          <w:rFonts w:hint="default"/>
          <w:lang w:val="en-US" w:eastAsia="zh-CN"/>
        </w:rPr>
      </w:pPr>
      <w:r>
        <w:rPr>
          <w:rFonts w:hint="default"/>
          <w:lang w:val="en-US" w:eastAsia="zh-CN"/>
        </w:rPr>
        <w:t>●--compress-protocol：该选项在MySQL连接上使用压缩。</w:t>
      </w:r>
    </w:p>
    <w:p>
      <w:pPr>
        <w:ind w:firstLine="420" w:firstLineChars="0"/>
        <w:rPr>
          <w:rFonts w:hint="default"/>
          <w:lang w:val="en-US" w:eastAsia="zh-CN"/>
        </w:rPr>
      </w:pPr>
      <w:r>
        <w:rPr>
          <w:rFonts w:hint="default"/>
          <w:lang w:val="en-US" w:eastAsia="zh-CN"/>
        </w:rPr>
        <w:t>●--threads：该选项指定要使用的线程数量，默认值是4。</w:t>
      </w:r>
    </w:p>
    <w:p>
      <w:pPr>
        <w:ind w:firstLine="420" w:firstLineChars="0"/>
        <w:rPr>
          <w:rFonts w:hint="default"/>
          <w:lang w:val="en-US" w:eastAsia="zh-CN"/>
        </w:rPr>
      </w:pPr>
      <w:r>
        <w:rPr>
          <w:rFonts w:hint="default"/>
          <w:lang w:val="en-US" w:eastAsia="zh-CN"/>
        </w:rPr>
        <w:t>●--queries-per-transaction：指定每个事务的查询数量，默认值是1000。</w:t>
      </w:r>
    </w:p>
    <w:p>
      <w:pPr>
        <w:ind w:firstLine="420" w:firstLineChars="0"/>
        <w:rPr>
          <w:rFonts w:hint="default"/>
          <w:lang w:val="en-US" w:eastAsia="zh-CN"/>
        </w:rPr>
      </w:pPr>
      <w:r>
        <w:rPr>
          <w:rFonts w:hint="default"/>
          <w:lang w:val="en-US" w:eastAsia="zh-CN"/>
        </w:rPr>
        <w:t>●--directory：指定要导入的转储目录。</w:t>
      </w:r>
    </w:p>
    <w:p>
      <w:pPr>
        <w:pStyle w:val="5"/>
        <w:bidi w:val="0"/>
        <w:rPr>
          <w:rFonts w:hint="default"/>
          <w:lang w:val="en-US" w:eastAsia="zh-CN"/>
        </w:rPr>
      </w:pPr>
      <w:r>
        <w:rPr>
          <w:rFonts w:hint="default"/>
          <w:lang w:val="en-US" w:eastAsia="zh-CN"/>
        </w:rPr>
        <w:t>恢复单个数据库</w:t>
      </w:r>
    </w:p>
    <w:p>
      <w:pPr>
        <w:ind w:firstLine="420" w:firstLineChars="0"/>
        <w:rPr>
          <w:rFonts w:hint="default"/>
          <w:lang w:val="en-US" w:eastAsia="zh-CN"/>
        </w:rPr>
      </w:pPr>
      <w:r>
        <w:rPr>
          <w:rFonts w:hint="default"/>
          <w:lang w:val="en-US" w:eastAsia="zh-CN"/>
        </w:rPr>
        <w:t>可以指定--source-db ＜db_name＞，仅恢复单个数据库。</w:t>
      </w:r>
    </w:p>
    <w:p>
      <w:pPr>
        <w:ind w:firstLine="420" w:firstLineChars="0"/>
        <w:rPr>
          <w:rFonts w:hint="default"/>
          <w:lang w:val="en-US" w:eastAsia="zh-CN"/>
        </w:rPr>
      </w:pPr>
      <w:r>
        <w:rPr>
          <w:rFonts w:hint="default"/>
          <w:lang w:val="en-US" w:eastAsia="zh-CN"/>
        </w:rPr>
        <w:t>假设你想恢复company数据库：</w:t>
      </w:r>
    </w:p>
    <w:p>
      <w:pPr>
        <w:jc w:val="center"/>
        <w:rPr>
          <w:rFonts w:hint="default"/>
          <w:lang w:val="en-US" w:eastAsia="zh-CN"/>
        </w:rPr>
      </w:pPr>
      <w:r>
        <w:rPr>
          <w:rFonts w:hint="default"/>
          <w:lang w:val="en-US" w:eastAsia="zh-CN"/>
        </w:rPr>
        <w:drawing>
          <wp:inline distT="0" distB="0" distL="114300" distR="114300">
            <wp:extent cx="3302000" cy="444500"/>
            <wp:effectExtent l="0" t="0" r="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57"/>
                    <a:stretch>
                      <a:fillRect/>
                    </a:stretch>
                  </pic:blipFill>
                  <pic:spPr>
                    <a:xfrm>
                      <a:off x="0" y="0"/>
                      <a:ext cx="3302000" cy="4445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恢复单个表</w:t>
      </w:r>
    </w:p>
    <w:p>
      <w:pPr>
        <w:ind w:firstLine="420" w:firstLineChars="0"/>
        <w:rPr>
          <w:rFonts w:hint="default"/>
          <w:lang w:val="en-US" w:eastAsia="zh-CN"/>
        </w:rPr>
      </w:pPr>
      <w:r>
        <w:rPr>
          <w:rFonts w:hint="default"/>
          <w:lang w:val="en-US" w:eastAsia="zh-CN"/>
        </w:rPr>
        <w:t>mydumper将每个表的备份写入单独的.sql文件。你可以选择这个.sql文件并恢复：</w:t>
      </w:r>
    </w:p>
    <w:p>
      <w:pPr>
        <w:jc w:val="center"/>
        <w:rPr>
          <w:rFonts w:hint="default"/>
          <w:lang w:val="en-US" w:eastAsia="zh-CN"/>
        </w:rPr>
      </w:pPr>
      <w:r>
        <w:rPr>
          <w:rFonts w:hint="default"/>
          <w:lang w:val="en-US" w:eastAsia="zh-CN"/>
        </w:rPr>
        <w:drawing>
          <wp:inline distT="0" distB="0" distL="114300" distR="114300">
            <wp:extent cx="3282950" cy="400050"/>
            <wp:effectExtent l="0" t="0" r="6350" b="635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58"/>
                    <a:stretch>
                      <a:fillRect/>
                    </a:stretch>
                  </pic:blipFill>
                  <pic:spPr>
                    <a:xfrm>
                      <a:off x="0" y="0"/>
                      <a:ext cx="32829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如果这个表被拆分为chunk（块），则可以将与这个表相关的所有chunk和信息复制到一个目录并指定其位置。</w:t>
      </w:r>
    </w:p>
    <w:p>
      <w:pPr>
        <w:ind w:firstLine="420" w:firstLineChars="0"/>
        <w:rPr>
          <w:rFonts w:hint="default"/>
          <w:lang w:val="en-US" w:eastAsia="zh-CN"/>
        </w:rPr>
      </w:pPr>
      <w:r>
        <w:rPr>
          <w:rFonts w:hint="default"/>
          <w:lang w:val="en-US" w:eastAsia="zh-CN"/>
        </w:rPr>
        <w:t>复制所需的文件：</w:t>
      </w:r>
    </w:p>
    <w:p>
      <w:pPr>
        <w:jc w:val="center"/>
        <w:rPr>
          <w:rFonts w:hint="default"/>
          <w:lang w:val="en-US" w:eastAsia="zh-CN"/>
        </w:rPr>
      </w:pPr>
      <w:r>
        <w:rPr>
          <w:rFonts w:hint="default"/>
          <w:lang w:val="en-US" w:eastAsia="zh-CN"/>
        </w:rPr>
        <w:drawing>
          <wp:inline distT="0" distB="0" distL="114300" distR="114300">
            <wp:extent cx="2197100" cy="689610"/>
            <wp:effectExtent l="0" t="0" r="0" b="889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59"/>
                    <a:stretch>
                      <a:fillRect/>
                    </a:stretch>
                  </pic:blipFill>
                  <pic:spPr>
                    <a:xfrm>
                      <a:off x="0" y="0"/>
                      <a:ext cx="2197100" cy="6896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使用myloader加载，它会自动检测chunk并加载它们：</w:t>
      </w:r>
    </w:p>
    <w:p>
      <w:pPr>
        <w:jc w:val="center"/>
        <w:rPr>
          <w:rFonts w:hint="default"/>
          <w:lang w:val="en-US" w:eastAsia="zh-CN"/>
        </w:rPr>
      </w:pPr>
      <w:r>
        <w:rPr>
          <w:rFonts w:hint="default"/>
          <w:lang w:val="en-US" w:eastAsia="zh-CN"/>
        </w:rPr>
        <w:drawing>
          <wp:inline distT="0" distB="0" distL="114300" distR="114300">
            <wp:extent cx="3244850" cy="317500"/>
            <wp:effectExtent l="0" t="0" r="635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60"/>
                    <a:stretch>
                      <a:fillRect/>
                    </a:stretch>
                  </pic:blipFill>
                  <pic:spPr>
                    <a:xfrm>
                      <a:off x="0" y="0"/>
                      <a:ext cx="3244850" cy="31750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基于时间点恢复</w:t>
      </w:r>
    </w:p>
    <w:p>
      <w:pPr>
        <w:ind w:firstLine="420" w:firstLineChars="0"/>
        <w:rPr>
          <w:rFonts w:hint="eastAsia"/>
        </w:rPr>
      </w:pPr>
      <w:r>
        <w:rPr>
          <w:rFonts w:hint="eastAsia"/>
        </w:rPr>
        <w:t>一旦恢复完整的备份后，你需要恢复二进制日志以获得时间点（point-in-time）恢复。备份集提供截止到备份可用时的二进制日志坐标。</w:t>
      </w:r>
    </w:p>
    <w:p>
      <w:pPr>
        <w:ind w:firstLine="420" w:firstLineChars="0"/>
        <w:rPr>
          <w:rFonts w:hint="eastAsia"/>
        </w:rPr>
      </w:pPr>
      <w:r>
        <w:rPr>
          <w:rFonts w:hint="eastAsia"/>
        </w:rPr>
        <w:t>应该根据 mysqldump 中指定的--dump-slave 或--master-data选项从备份所在的服务器中选择二进制日志备份。</w:t>
      </w:r>
    </w:p>
    <w:p>
      <w:pPr>
        <w:ind w:firstLine="420" w:firstLineChars="0"/>
        <w:rPr>
          <w:rFonts w:hint="default" w:eastAsia="仿宋"/>
          <w:b/>
          <w:bCs/>
          <w:lang w:val="en-US" w:eastAsia="zh-CN"/>
        </w:rPr>
      </w:pPr>
      <w:r>
        <w:rPr>
          <w:rFonts w:hint="eastAsia"/>
          <w:b/>
          <w:bCs/>
          <w:lang w:val="en-US" w:eastAsia="zh-CN"/>
        </w:rPr>
        <w:t>操作步骤：</w:t>
      </w:r>
    </w:p>
    <w:p>
      <w:pPr>
        <w:pStyle w:val="5"/>
        <w:bidi w:val="0"/>
        <w:rPr>
          <w:rFonts w:hint="eastAsia"/>
        </w:rPr>
      </w:pPr>
      <w:r>
        <w:rPr>
          <w:rFonts w:hint="eastAsia"/>
        </w:rPr>
        <w:t>mysqldump或mysqlpump</w:t>
      </w:r>
    </w:p>
    <w:p>
      <w:pPr>
        <w:ind w:firstLine="420" w:firstLineChars="0"/>
        <w:rPr>
          <w:rFonts w:hint="eastAsia"/>
        </w:rPr>
      </w:pPr>
      <w:r>
        <w:rPr>
          <w:rFonts w:hint="eastAsia"/>
        </w:rPr>
        <w:t>根据你传给 mysqldump/mysqlpump 的选项，二进制日志信息被作为 CHANGE MASTER TO命令存储在SQL文件中。</w:t>
      </w:r>
    </w:p>
    <w:p>
      <w:pPr>
        <w:numPr>
          <w:ilvl w:val="0"/>
          <w:numId w:val="25"/>
        </w:numPr>
        <w:ind w:firstLine="420" w:firstLineChars="0"/>
        <w:rPr>
          <w:rFonts w:hint="eastAsia"/>
        </w:rPr>
      </w:pPr>
      <w:r>
        <w:rPr>
          <w:rFonts w:hint="eastAsia"/>
        </w:rPr>
        <w:t>如果你用了--master-data，则应使用从服务器的二进制日志：</w:t>
      </w:r>
    </w:p>
    <w:p>
      <w:pPr>
        <w:numPr>
          <w:ilvl w:val="0"/>
          <w:numId w:val="0"/>
        </w:numPr>
        <w:jc w:val="center"/>
        <w:rPr>
          <w:rFonts w:hint="eastAsia"/>
        </w:rPr>
      </w:pPr>
      <w:r>
        <w:rPr>
          <w:rFonts w:hint="eastAsia"/>
        </w:rPr>
        <w:drawing>
          <wp:inline distT="0" distB="0" distL="114300" distR="114300">
            <wp:extent cx="3314700" cy="4432300"/>
            <wp:effectExtent l="0" t="0" r="0" b="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61"/>
                    <a:stretch>
                      <a:fillRect/>
                    </a:stretch>
                  </pic:blipFill>
                  <pic:spPr>
                    <a:xfrm>
                      <a:off x="0" y="0"/>
                      <a:ext cx="3314700" cy="4432300"/>
                    </a:xfrm>
                    <a:prstGeom prst="rect">
                      <a:avLst/>
                    </a:prstGeom>
                    <a:noFill/>
                    <a:ln>
                      <a:noFill/>
                    </a:ln>
                  </pic:spPr>
                </pic:pic>
              </a:graphicData>
            </a:graphic>
          </wp:inline>
        </w:drawing>
      </w:r>
    </w:p>
    <w:p>
      <w:pPr>
        <w:numPr>
          <w:ilvl w:val="0"/>
          <w:numId w:val="25"/>
        </w:numPr>
        <w:ind w:firstLine="420" w:firstLineChars="0"/>
        <w:rPr>
          <w:rFonts w:hint="eastAsia"/>
        </w:rPr>
      </w:pPr>
      <w:r>
        <w:rPr>
          <w:rFonts w:hint="eastAsia"/>
        </w:rPr>
        <w:t>如果你用了--dump-slave，则应该使用主服务器上的二进制日志：</w:t>
      </w:r>
    </w:p>
    <w:p>
      <w:pPr>
        <w:numPr>
          <w:ilvl w:val="0"/>
          <w:numId w:val="0"/>
        </w:numPr>
        <w:jc w:val="center"/>
        <w:rPr>
          <w:rFonts w:hint="eastAsia"/>
        </w:rPr>
      </w:pPr>
      <w:r>
        <w:rPr>
          <w:rFonts w:hint="eastAsia"/>
        </w:rPr>
        <w:drawing>
          <wp:inline distT="0" distB="0" distL="114300" distR="114300">
            <wp:extent cx="3378200" cy="1663700"/>
            <wp:effectExtent l="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62"/>
                    <a:stretch>
                      <a:fillRect/>
                    </a:stretch>
                  </pic:blipFill>
                  <pic:spPr>
                    <a:xfrm>
                      <a:off x="0" y="0"/>
                      <a:ext cx="3378200" cy="1663700"/>
                    </a:xfrm>
                    <a:prstGeom prst="rect">
                      <a:avLst/>
                    </a:prstGeom>
                    <a:noFill/>
                    <a:ln>
                      <a:noFill/>
                    </a:ln>
                  </pic:spPr>
                </pic:pic>
              </a:graphicData>
            </a:graphic>
          </wp:inline>
        </w:drawing>
      </w:r>
    </w:p>
    <w:p>
      <w:pPr>
        <w:pStyle w:val="5"/>
        <w:bidi w:val="0"/>
        <w:rPr>
          <w:rFonts w:hint="eastAsia"/>
        </w:rPr>
      </w:pPr>
      <w:r>
        <w:rPr>
          <w:rFonts w:hint="eastAsia"/>
        </w:rPr>
        <w:t>mydumper</w:t>
      </w:r>
    </w:p>
    <w:p>
      <w:pPr>
        <w:numPr>
          <w:ilvl w:val="0"/>
          <w:numId w:val="0"/>
        </w:numPr>
        <w:ind w:firstLine="420" w:firstLineChars="0"/>
        <w:rPr>
          <w:rFonts w:hint="eastAsia"/>
        </w:rPr>
      </w:pPr>
      <w:r>
        <w:rPr>
          <w:rFonts w:hint="eastAsia"/>
        </w:rPr>
        <w:t>二进制日志信息可以从元数据中获取：</w:t>
      </w:r>
    </w:p>
    <w:p>
      <w:pPr>
        <w:numPr>
          <w:ilvl w:val="0"/>
          <w:numId w:val="0"/>
        </w:numPr>
        <w:jc w:val="center"/>
        <w:rPr>
          <w:rFonts w:hint="eastAsia"/>
        </w:rPr>
      </w:pPr>
      <w:r>
        <w:rPr>
          <w:rFonts w:hint="eastAsia"/>
        </w:rPr>
        <w:drawing>
          <wp:inline distT="0" distB="0" distL="114300" distR="114300">
            <wp:extent cx="2499360" cy="1896745"/>
            <wp:effectExtent l="0" t="0" r="2540" b="825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63"/>
                    <a:stretch>
                      <a:fillRect/>
                    </a:stretch>
                  </pic:blipFill>
                  <pic:spPr>
                    <a:xfrm>
                      <a:off x="0" y="0"/>
                      <a:ext cx="2499360" cy="1896745"/>
                    </a:xfrm>
                    <a:prstGeom prst="rect">
                      <a:avLst/>
                    </a:prstGeom>
                    <a:noFill/>
                    <a:ln>
                      <a:noFill/>
                    </a:ln>
                  </pic:spPr>
                </pic:pic>
              </a:graphicData>
            </a:graphic>
          </wp:inline>
        </w:drawing>
      </w:r>
    </w:p>
    <w:p>
      <w:pPr>
        <w:numPr>
          <w:ilvl w:val="0"/>
          <w:numId w:val="0"/>
        </w:numPr>
        <w:ind w:firstLine="420" w:firstLineChars="0"/>
        <w:rPr>
          <w:rFonts w:hint="eastAsia"/>
        </w:rPr>
      </w:pPr>
      <w:r>
        <w:rPr>
          <w:rFonts w:hint="eastAsia"/>
        </w:rPr>
        <w:t>如果你已经从从服务器中获取二进制日志备份，则应从位置为 154（SHOW MASTER STATUS）的server1.000012文件开始恢复：</w:t>
      </w:r>
    </w:p>
    <w:p>
      <w:pPr>
        <w:numPr>
          <w:ilvl w:val="0"/>
          <w:numId w:val="0"/>
        </w:numPr>
        <w:jc w:val="center"/>
        <w:rPr>
          <w:rFonts w:hint="eastAsia"/>
        </w:rPr>
      </w:pPr>
      <w:r>
        <w:rPr>
          <w:rFonts w:hint="eastAsia"/>
        </w:rPr>
        <w:drawing>
          <wp:inline distT="0" distB="0" distL="114300" distR="114300">
            <wp:extent cx="3321050" cy="361950"/>
            <wp:effectExtent l="0" t="0" r="6350" b="635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64"/>
                    <a:stretch>
                      <a:fillRect/>
                    </a:stretch>
                  </pic:blipFill>
                  <pic:spPr>
                    <a:xfrm>
                      <a:off x="0" y="0"/>
                      <a:ext cx="3321050" cy="361950"/>
                    </a:xfrm>
                    <a:prstGeom prst="rect">
                      <a:avLst/>
                    </a:prstGeom>
                    <a:noFill/>
                    <a:ln>
                      <a:noFill/>
                    </a:ln>
                  </pic:spPr>
                </pic:pic>
              </a:graphicData>
            </a:graphic>
          </wp:inline>
        </w:drawing>
      </w:r>
    </w:p>
    <w:p>
      <w:pPr>
        <w:numPr>
          <w:ilvl w:val="0"/>
          <w:numId w:val="0"/>
        </w:numPr>
        <w:ind w:firstLine="420" w:firstLineChars="0"/>
        <w:rPr>
          <w:rFonts w:hint="eastAsia"/>
        </w:rPr>
      </w:pPr>
      <w:r>
        <w:rPr>
          <w:rFonts w:hint="eastAsia"/>
        </w:rPr>
        <w:t>如果你有来自主服务器的二进制日志备份，则应从位置为463（SHOW SLAVE STATUS）的centos7-bin.000001文件开始恢复：</w:t>
      </w:r>
    </w:p>
    <w:p>
      <w:pPr>
        <w:numPr>
          <w:ilvl w:val="0"/>
          <w:numId w:val="0"/>
        </w:numPr>
        <w:jc w:val="center"/>
        <w:rPr>
          <w:rFonts w:hint="eastAsia"/>
        </w:rPr>
      </w:pPr>
      <w:r>
        <w:rPr>
          <w:rFonts w:hint="eastAsia"/>
        </w:rPr>
        <w:drawing>
          <wp:inline distT="0" distB="0" distL="114300" distR="114300">
            <wp:extent cx="3333750" cy="311150"/>
            <wp:effectExtent l="0" t="0" r="6350" b="635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65"/>
                    <a:stretch>
                      <a:fillRect/>
                    </a:stretch>
                  </pic:blipFill>
                  <pic:spPr>
                    <a:xfrm>
                      <a:off x="0" y="0"/>
                      <a:ext cx="3333750" cy="311150"/>
                    </a:xfrm>
                    <a:prstGeom prst="rect">
                      <a:avLst/>
                    </a:prstGeom>
                    <a:noFill/>
                    <a:ln>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p>
      <w:pPr>
        <w:pStyle w:val="2"/>
        <w:bidi w:val="0"/>
        <w:rPr>
          <w:rFonts w:hint="eastAsia"/>
          <w:lang w:val="en-US" w:eastAsia="zh-CN"/>
        </w:rPr>
      </w:pPr>
      <w:r>
        <w:rPr>
          <w:rFonts w:hint="eastAsia"/>
          <w:lang w:val="en-US" w:eastAsia="zh-CN"/>
        </w:rPr>
        <w:t>分布式数据库实践</w:t>
      </w:r>
    </w:p>
    <w:p>
      <w:pPr>
        <w:pStyle w:val="3"/>
        <w:bidi w:val="0"/>
        <w:rPr>
          <w:rFonts w:hint="eastAsia"/>
          <w:lang w:val="en-US" w:eastAsia="zh-CN"/>
        </w:rPr>
      </w:pPr>
      <w:r>
        <w:rPr>
          <w:rFonts w:hint="eastAsia"/>
          <w:lang w:val="en-US" w:eastAsia="zh-CN"/>
        </w:rPr>
        <w:t>备份数据</w:t>
      </w:r>
    </w:p>
    <w:p>
      <w:pPr>
        <w:pStyle w:val="3"/>
        <w:bidi w:val="0"/>
        <w:rPr>
          <w:rFonts w:hint="eastAsia"/>
          <w:lang w:val="en-US" w:eastAsia="zh-CN"/>
        </w:rPr>
      </w:pPr>
      <w:r>
        <w:rPr>
          <w:rFonts w:hint="eastAsia"/>
          <w:lang w:val="en-US" w:eastAsia="zh-CN"/>
        </w:rPr>
        <w:t>备份策略</w:t>
      </w:r>
    </w:p>
    <w:p>
      <w:pPr>
        <w:pStyle w:val="3"/>
        <w:bidi w:val="0"/>
        <w:rPr>
          <w:rFonts w:hint="eastAsia"/>
          <w:lang w:val="en-US" w:eastAsia="zh-CN"/>
        </w:rPr>
      </w:pPr>
      <w:r>
        <w:rPr>
          <w:rFonts w:hint="eastAsia"/>
          <w:lang w:val="en-US" w:eastAsia="zh-CN"/>
        </w:rPr>
        <w:t>备份目录结构</w:t>
      </w:r>
    </w:p>
    <w:p>
      <w:pPr>
        <w:pStyle w:val="3"/>
        <w:bidi w:val="0"/>
        <w:rPr>
          <w:rFonts w:hint="default"/>
          <w:lang w:val="en-US" w:eastAsia="zh-CN"/>
        </w:rPr>
      </w:pPr>
      <w:r>
        <w:rPr>
          <w:rFonts w:hint="eastAsia"/>
          <w:lang w:val="en-US" w:eastAsia="zh-CN"/>
        </w:rPr>
        <w:t>备份原理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A04D6"/>
    <w:multiLevelType w:val="singleLevel"/>
    <w:tmpl w:val="80EA04D6"/>
    <w:lvl w:ilvl="0" w:tentative="0">
      <w:start w:val="1"/>
      <w:numFmt w:val="decimal"/>
      <w:suff w:val="nothing"/>
      <w:lvlText w:val="%1、"/>
      <w:lvlJc w:val="left"/>
    </w:lvl>
  </w:abstractNum>
  <w:abstractNum w:abstractNumId="1">
    <w:nsid w:val="8BD734AF"/>
    <w:multiLevelType w:val="singleLevel"/>
    <w:tmpl w:val="8BD734AF"/>
    <w:lvl w:ilvl="0" w:tentative="0">
      <w:start w:val="1"/>
      <w:numFmt w:val="decimal"/>
      <w:suff w:val="nothing"/>
      <w:lvlText w:val="%1、"/>
      <w:lvlJc w:val="left"/>
    </w:lvl>
  </w:abstractNum>
  <w:abstractNum w:abstractNumId="2">
    <w:nsid w:val="CC183BA7"/>
    <w:multiLevelType w:val="singleLevel"/>
    <w:tmpl w:val="CC183BA7"/>
    <w:lvl w:ilvl="0" w:tentative="0">
      <w:start w:val="1"/>
      <w:numFmt w:val="decimal"/>
      <w:suff w:val="nothing"/>
      <w:lvlText w:val="%1、"/>
      <w:lvlJc w:val="left"/>
    </w:lvl>
  </w:abstractNum>
  <w:abstractNum w:abstractNumId="3">
    <w:nsid w:val="D5C0F836"/>
    <w:multiLevelType w:val="singleLevel"/>
    <w:tmpl w:val="D5C0F836"/>
    <w:lvl w:ilvl="0" w:tentative="0">
      <w:start w:val="1"/>
      <w:numFmt w:val="decimal"/>
      <w:suff w:val="nothing"/>
      <w:lvlText w:val="%1、"/>
      <w:lvlJc w:val="left"/>
    </w:lvl>
  </w:abstractNum>
  <w:abstractNum w:abstractNumId="4">
    <w:nsid w:val="F8D6CC05"/>
    <w:multiLevelType w:val="singleLevel"/>
    <w:tmpl w:val="F8D6CC05"/>
    <w:lvl w:ilvl="0" w:tentative="0">
      <w:start w:val="1"/>
      <w:numFmt w:val="decimal"/>
      <w:suff w:val="nothing"/>
      <w:lvlText w:val="%1、"/>
      <w:lvlJc w:val="left"/>
    </w:lvl>
  </w:abstractNum>
  <w:abstractNum w:abstractNumId="5">
    <w:nsid w:val="014D23E8"/>
    <w:multiLevelType w:val="singleLevel"/>
    <w:tmpl w:val="014D23E8"/>
    <w:lvl w:ilvl="0" w:tentative="0">
      <w:start w:val="1"/>
      <w:numFmt w:val="decimal"/>
      <w:suff w:val="nothing"/>
      <w:lvlText w:val="%1、"/>
      <w:lvlJc w:val="left"/>
    </w:lvl>
  </w:abstractNum>
  <w:abstractNum w:abstractNumId="6">
    <w:nsid w:val="57AC5D30"/>
    <w:multiLevelType w:val="singleLevel"/>
    <w:tmpl w:val="57AC5D30"/>
    <w:lvl w:ilvl="0" w:tentative="0">
      <w:start w:val="1"/>
      <w:numFmt w:val="decimal"/>
      <w:suff w:val="nothing"/>
      <w:lvlText w:val="%1、"/>
      <w:lvlJc w:val="left"/>
    </w:lvl>
  </w:abstractNum>
  <w:abstractNum w:abstractNumId="7">
    <w:nsid w:val="5F41E119"/>
    <w:multiLevelType w:val="singleLevel"/>
    <w:tmpl w:val="5F41E119"/>
    <w:lvl w:ilvl="0" w:tentative="0">
      <w:start w:val="1"/>
      <w:numFmt w:val="decimal"/>
      <w:suff w:val="nothing"/>
      <w:lvlText w:val="%1、"/>
      <w:lvlJc w:val="left"/>
    </w:lvl>
  </w:abstractNum>
  <w:abstractNum w:abstractNumId="8">
    <w:nsid w:val="5F41E12E"/>
    <w:multiLevelType w:val="singleLevel"/>
    <w:tmpl w:val="5F41E12E"/>
    <w:lvl w:ilvl="0" w:tentative="0">
      <w:start w:val="1"/>
      <w:numFmt w:val="decimal"/>
      <w:suff w:val="nothing"/>
      <w:lvlText w:val="%1、"/>
      <w:lvlJc w:val="left"/>
    </w:lvl>
  </w:abstractNum>
  <w:abstractNum w:abstractNumId="9">
    <w:nsid w:val="5F41E439"/>
    <w:multiLevelType w:val="singleLevel"/>
    <w:tmpl w:val="5F41E439"/>
    <w:lvl w:ilvl="0" w:tentative="0">
      <w:start w:val="1"/>
      <w:numFmt w:val="decimal"/>
      <w:suff w:val="nothing"/>
      <w:lvlText w:val="%1、"/>
      <w:lvlJc w:val="left"/>
    </w:lvl>
  </w:abstractNum>
  <w:abstractNum w:abstractNumId="10">
    <w:nsid w:val="5F41E590"/>
    <w:multiLevelType w:val="singleLevel"/>
    <w:tmpl w:val="5F41E590"/>
    <w:lvl w:ilvl="0" w:tentative="0">
      <w:start w:val="1"/>
      <w:numFmt w:val="decimal"/>
      <w:suff w:val="nothing"/>
      <w:lvlText w:val="%1、"/>
      <w:lvlJc w:val="left"/>
    </w:lvl>
  </w:abstractNum>
  <w:abstractNum w:abstractNumId="11">
    <w:nsid w:val="5F41E5A4"/>
    <w:multiLevelType w:val="singleLevel"/>
    <w:tmpl w:val="5F41E5A4"/>
    <w:lvl w:ilvl="0" w:tentative="0">
      <w:start w:val="1"/>
      <w:numFmt w:val="decimal"/>
      <w:suff w:val="nothing"/>
      <w:lvlText w:val="%1、"/>
      <w:lvlJc w:val="left"/>
    </w:lvl>
  </w:abstractNum>
  <w:abstractNum w:abstractNumId="12">
    <w:nsid w:val="5F41E71A"/>
    <w:multiLevelType w:val="singleLevel"/>
    <w:tmpl w:val="5F41E71A"/>
    <w:lvl w:ilvl="0" w:tentative="0">
      <w:start w:val="1"/>
      <w:numFmt w:val="decimal"/>
      <w:suff w:val="nothing"/>
      <w:lvlText w:val="%1、"/>
      <w:lvlJc w:val="left"/>
    </w:lvl>
  </w:abstractNum>
  <w:abstractNum w:abstractNumId="13">
    <w:nsid w:val="5F773576"/>
    <w:multiLevelType w:val="singleLevel"/>
    <w:tmpl w:val="5F773576"/>
    <w:lvl w:ilvl="0" w:tentative="0">
      <w:start w:val="1"/>
      <w:numFmt w:val="decimal"/>
      <w:suff w:val="nothing"/>
      <w:lvlText w:val="%1、"/>
      <w:lvlJc w:val="left"/>
    </w:lvl>
  </w:abstractNum>
  <w:abstractNum w:abstractNumId="14">
    <w:nsid w:val="5F7735EA"/>
    <w:multiLevelType w:val="singleLevel"/>
    <w:tmpl w:val="5F7735EA"/>
    <w:lvl w:ilvl="0" w:tentative="0">
      <w:start w:val="1"/>
      <w:numFmt w:val="decimal"/>
      <w:suff w:val="nothing"/>
      <w:lvlText w:val="%1、"/>
      <w:lvlJc w:val="left"/>
    </w:lvl>
  </w:abstractNum>
  <w:abstractNum w:abstractNumId="15">
    <w:nsid w:val="5F77360C"/>
    <w:multiLevelType w:val="singleLevel"/>
    <w:tmpl w:val="5F77360C"/>
    <w:lvl w:ilvl="0" w:tentative="0">
      <w:start w:val="1"/>
      <w:numFmt w:val="decimal"/>
      <w:suff w:val="nothing"/>
      <w:lvlText w:val="%1、"/>
      <w:lvlJc w:val="left"/>
    </w:lvl>
  </w:abstractNum>
  <w:abstractNum w:abstractNumId="16">
    <w:nsid w:val="5F91AD84"/>
    <w:multiLevelType w:val="singleLevel"/>
    <w:tmpl w:val="5F91AD84"/>
    <w:lvl w:ilvl="0" w:tentative="0">
      <w:start w:val="1"/>
      <w:numFmt w:val="decimal"/>
      <w:suff w:val="nothing"/>
      <w:lvlText w:val="%1、"/>
      <w:lvlJc w:val="left"/>
    </w:lvl>
  </w:abstractNum>
  <w:abstractNum w:abstractNumId="17">
    <w:nsid w:val="5F91ADFE"/>
    <w:multiLevelType w:val="singleLevel"/>
    <w:tmpl w:val="5F91ADFE"/>
    <w:lvl w:ilvl="0" w:tentative="0">
      <w:start w:val="1"/>
      <w:numFmt w:val="decimal"/>
      <w:suff w:val="nothing"/>
      <w:lvlText w:val="%1、"/>
      <w:lvlJc w:val="left"/>
    </w:lvl>
  </w:abstractNum>
  <w:abstractNum w:abstractNumId="18">
    <w:nsid w:val="5F91B069"/>
    <w:multiLevelType w:val="singleLevel"/>
    <w:tmpl w:val="5F91B069"/>
    <w:lvl w:ilvl="0" w:tentative="0">
      <w:start w:val="1"/>
      <w:numFmt w:val="decimal"/>
      <w:suff w:val="nothing"/>
      <w:lvlText w:val="%1、"/>
      <w:lvlJc w:val="left"/>
    </w:lvl>
  </w:abstractNum>
  <w:abstractNum w:abstractNumId="19">
    <w:nsid w:val="65E7EC6C"/>
    <w:multiLevelType w:val="singleLevel"/>
    <w:tmpl w:val="65E7EC6C"/>
    <w:lvl w:ilvl="0" w:tentative="0">
      <w:start w:val="1"/>
      <w:numFmt w:val="decimal"/>
      <w:suff w:val="nothing"/>
      <w:lvlText w:val="%1、"/>
      <w:lvlJc w:val="left"/>
    </w:lvl>
  </w:abstractNum>
  <w:abstractNum w:abstractNumId="20">
    <w:nsid w:val="6669F160"/>
    <w:multiLevelType w:val="singleLevel"/>
    <w:tmpl w:val="6669F160"/>
    <w:lvl w:ilvl="0" w:tentative="0">
      <w:start w:val="1"/>
      <w:numFmt w:val="decimal"/>
      <w:suff w:val="nothing"/>
      <w:lvlText w:val="%1、"/>
      <w:lvlJc w:val="left"/>
    </w:lvl>
  </w:abstractNum>
  <w:abstractNum w:abstractNumId="21">
    <w:nsid w:val="6A098A41"/>
    <w:multiLevelType w:val="singleLevel"/>
    <w:tmpl w:val="6A098A41"/>
    <w:lvl w:ilvl="0" w:tentative="0">
      <w:start w:val="1"/>
      <w:numFmt w:val="decimal"/>
      <w:suff w:val="nothing"/>
      <w:lvlText w:val="%1）"/>
      <w:lvlJc w:val="left"/>
    </w:lvl>
  </w:abstractNum>
  <w:abstractNum w:abstractNumId="22">
    <w:nsid w:val="6B74A67E"/>
    <w:multiLevelType w:val="singleLevel"/>
    <w:tmpl w:val="6B74A67E"/>
    <w:lvl w:ilvl="0" w:tentative="0">
      <w:start w:val="1"/>
      <w:numFmt w:val="decimal"/>
      <w:suff w:val="nothing"/>
      <w:lvlText w:val="%1、"/>
      <w:lvlJc w:val="left"/>
    </w:lvl>
  </w:abstractNum>
  <w:abstractNum w:abstractNumId="23">
    <w:nsid w:val="7131BE78"/>
    <w:multiLevelType w:val="singleLevel"/>
    <w:tmpl w:val="7131BE78"/>
    <w:lvl w:ilvl="0" w:tentative="0">
      <w:start w:val="1"/>
      <w:numFmt w:val="decimal"/>
      <w:suff w:val="nothing"/>
      <w:lvlText w:val="%1、"/>
      <w:lvlJc w:val="left"/>
    </w:lvl>
  </w:abstractNum>
  <w:abstractNum w:abstractNumId="24">
    <w:nsid w:val="7B41B672"/>
    <w:multiLevelType w:val="singleLevel"/>
    <w:tmpl w:val="7B41B672"/>
    <w:lvl w:ilvl="0" w:tentative="0">
      <w:start w:val="1"/>
      <w:numFmt w:val="decimal"/>
      <w:suff w:val="nothing"/>
      <w:lvlText w:val="%1、"/>
      <w:lvlJc w:val="left"/>
    </w:lvl>
  </w:abstractNum>
  <w:num w:numId="1">
    <w:abstractNumId w:val="18"/>
  </w:num>
  <w:num w:numId="2">
    <w:abstractNumId w:val="11"/>
  </w:num>
  <w:num w:numId="3">
    <w:abstractNumId w:val="10"/>
  </w:num>
  <w:num w:numId="4">
    <w:abstractNumId w:val="7"/>
  </w:num>
  <w:num w:numId="5">
    <w:abstractNumId w:val="8"/>
  </w:num>
  <w:num w:numId="6">
    <w:abstractNumId w:val="6"/>
  </w:num>
  <w:num w:numId="7">
    <w:abstractNumId w:val="9"/>
  </w:num>
  <w:num w:numId="8">
    <w:abstractNumId w:val="16"/>
  </w:num>
  <w:num w:numId="9">
    <w:abstractNumId w:val="17"/>
  </w:num>
  <w:num w:numId="10">
    <w:abstractNumId w:val="0"/>
  </w:num>
  <w:num w:numId="11">
    <w:abstractNumId w:val="22"/>
  </w:num>
  <w:num w:numId="12">
    <w:abstractNumId w:val="4"/>
  </w:num>
  <w:num w:numId="13">
    <w:abstractNumId w:val="23"/>
  </w:num>
  <w:num w:numId="14">
    <w:abstractNumId w:val="2"/>
  </w:num>
  <w:num w:numId="15">
    <w:abstractNumId w:val="5"/>
  </w:num>
  <w:num w:numId="16">
    <w:abstractNumId w:val="3"/>
  </w:num>
  <w:num w:numId="17">
    <w:abstractNumId w:val="19"/>
  </w:num>
  <w:num w:numId="18">
    <w:abstractNumId w:val="20"/>
  </w:num>
  <w:num w:numId="19">
    <w:abstractNumId w:val="21"/>
  </w:num>
  <w:num w:numId="20">
    <w:abstractNumId w:val="13"/>
  </w:num>
  <w:num w:numId="21">
    <w:abstractNumId w:val="14"/>
  </w:num>
  <w:num w:numId="22">
    <w:abstractNumId w:val="15"/>
  </w:num>
  <w:num w:numId="23">
    <w:abstractNumId w:val="12"/>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5CA07CF"/>
    <w:rsid w:val="05DE05BE"/>
    <w:rsid w:val="06207CFC"/>
    <w:rsid w:val="06ED3C80"/>
    <w:rsid w:val="0A895DDA"/>
    <w:rsid w:val="0AE87661"/>
    <w:rsid w:val="0BC80FE7"/>
    <w:rsid w:val="0D400B09"/>
    <w:rsid w:val="0D876C4C"/>
    <w:rsid w:val="0D903C2A"/>
    <w:rsid w:val="0D9A6CC6"/>
    <w:rsid w:val="0EF117BD"/>
    <w:rsid w:val="0F7A48CC"/>
    <w:rsid w:val="10076801"/>
    <w:rsid w:val="10D6550C"/>
    <w:rsid w:val="11ED2BC7"/>
    <w:rsid w:val="12494A67"/>
    <w:rsid w:val="132355DE"/>
    <w:rsid w:val="15822AEA"/>
    <w:rsid w:val="15F70002"/>
    <w:rsid w:val="16692B29"/>
    <w:rsid w:val="170A5F8F"/>
    <w:rsid w:val="178455C8"/>
    <w:rsid w:val="195616F3"/>
    <w:rsid w:val="19817C02"/>
    <w:rsid w:val="1A215F00"/>
    <w:rsid w:val="1CC34011"/>
    <w:rsid w:val="1F9D6035"/>
    <w:rsid w:val="1FC527C2"/>
    <w:rsid w:val="209619B9"/>
    <w:rsid w:val="2141222D"/>
    <w:rsid w:val="223A44E8"/>
    <w:rsid w:val="229C3DB3"/>
    <w:rsid w:val="22E85AEC"/>
    <w:rsid w:val="232A09A7"/>
    <w:rsid w:val="24744193"/>
    <w:rsid w:val="24B91700"/>
    <w:rsid w:val="273D0B8C"/>
    <w:rsid w:val="28AB784C"/>
    <w:rsid w:val="29110FC5"/>
    <w:rsid w:val="2AC112F0"/>
    <w:rsid w:val="2AC65C46"/>
    <w:rsid w:val="2B7D2EB6"/>
    <w:rsid w:val="2BF26A93"/>
    <w:rsid w:val="2C1917C4"/>
    <w:rsid w:val="2C421538"/>
    <w:rsid w:val="2CE1535A"/>
    <w:rsid w:val="2E4228F4"/>
    <w:rsid w:val="2E8E5DBE"/>
    <w:rsid w:val="2EAC70CE"/>
    <w:rsid w:val="2F7D4F9A"/>
    <w:rsid w:val="30050D76"/>
    <w:rsid w:val="309A3A16"/>
    <w:rsid w:val="30C51C78"/>
    <w:rsid w:val="32466C15"/>
    <w:rsid w:val="3248280A"/>
    <w:rsid w:val="32E67561"/>
    <w:rsid w:val="33520BB7"/>
    <w:rsid w:val="34EA0EB3"/>
    <w:rsid w:val="35691EEC"/>
    <w:rsid w:val="356C2CFA"/>
    <w:rsid w:val="35FC5B79"/>
    <w:rsid w:val="3620315C"/>
    <w:rsid w:val="368B0A84"/>
    <w:rsid w:val="36E54D90"/>
    <w:rsid w:val="39BB3B54"/>
    <w:rsid w:val="39C60043"/>
    <w:rsid w:val="3C073F83"/>
    <w:rsid w:val="3CBC6D2B"/>
    <w:rsid w:val="3CD90BAC"/>
    <w:rsid w:val="3CF21A63"/>
    <w:rsid w:val="3DA67347"/>
    <w:rsid w:val="3F8C23D0"/>
    <w:rsid w:val="40F0782E"/>
    <w:rsid w:val="41DA37B2"/>
    <w:rsid w:val="42596ADC"/>
    <w:rsid w:val="42866921"/>
    <w:rsid w:val="4334187A"/>
    <w:rsid w:val="450A2CDC"/>
    <w:rsid w:val="46723297"/>
    <w:rsid w:val="481F1795"/>
    <w:rsid w:val="48494292"/>
    <w:rsid w:val="490C200B"/>
    <w:rsid w:val="495765EB"/>
    <w:rsid w:val="49DE3339"/>
    <w:rsid w:val="4C4E71D2"/>
    <w:rsid w:val="4D1E6DB3"/>
    <w:rsid w:val="4E6853A0"/>
    <w:rsid w:val="50CF16A3"/>
    <w:rsid w:val="528C41A8"/>
    <w:rsid w:val="52AD356E"/>
    <w:rsid w:val="53ED43B8"/>
    <w:rsid w:val="54D7553A"/>
    <w:rsid w:val="564473A2"/>
    <w:rsid w:val="56976228"/>
    <w:rsid w:val="57951122"/>
    <w:rsid w:val="57B91447"/>
    <w:rsid w:val="587417AD"/>
    <w:rsid w:val="59287B46"/>
    <w:rsid w:val="5A89366E"/>
    <w:rsid w:val="5CC0702E"/>
    <w:rsid w:val="5D0357F0"/>
    <w:rsid w:val="5D2D3473"/>
    <w:rsid w:val="5E7902BD"/>
    <w:rsid w:val="5EA37669"/>
    <w:rsid w:val="5F160D19"/>
    <w:rsid w:val="610C5B04"/>
    <w:rsid w:val="62720F6F"/>
    <w:rsid w:val="628F448E"/>
    <w:rsid w:val="639E0E0F"/>
    <w:rsid w:val="64062B9B"/>
    <w:rsid w:val="642000A4"/>
    <w:rsid w:val="66A9771D"/>
    <w:rsid w:val="66F16D38"/>
    <w:rsid w:val="67A6666C"/>
    <w:rsid w:val="68CC12CB"/>
    <w:rsid w:val="694A36AE"/>
    <w:rsid w:val="6ADA713F"/>
    <w:rsid w:val="6B6C430B"/>
    <w:rsid w:val="6D5109D8"/>
    <w:rsid w:val="73C36E92"/>
    <w:rsid w:val="74322D69"/>
    <w:rsid w:val="79EB71C4"/>
    <w:rsid w:val="7B28560A"/>
    <w:rsid w:val="7BB02175"/>
    <w:rsid w:val="7BE302CD"/>
    <w:rsid w:val="7CEB420E"/>
    <w:rsid w:val="7D542E1D"/>
    <w:rsid w:val="7D6F4C46"/>
    <w:rsid w:val="7D9F7F4C"/>
    <w:rsid w:val="7DF93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29</TotalTime>
  <ScaleCrop>false</ScaleCrop>
  <LinksUpToDate>false</LinksUpToDate>
  <CharactersWithSpaces>2342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2021-02-21T15:32:05Z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