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MySQL数据库导出数据时，允许使用包含导出定义的SELECT语句进行数据的导出操作。该文件被创建到服务器主机上，因此必须拥有文件写入权限（FILE权限）才能使用此语法。“SELECT...INTOOUTFILE 'filename'”形式的SELECT语句可以把被选择的行写入一个文件中，并且filename不能是一个已经存在的文件。SELECT...INTO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OUTFILE语句导出文本文件之外，还可以使用MySQLdump。本章开始介绍了使用MySQLdump备份数据库，该工具不仅可以将数据导出为包含CREATE、INSERT的sql文件，也可以导出为纯文本文件。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--fields-terminated-by=value：设置字段之间的分隔字符，可以为单个或多个字符，默认情况下为制表符“\t”。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--fields-enclosed-by=value：设置字段的包围字符。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--fields-optionally-enclosed-by=value：设置字段的包围字符，只能为单个字符，只能包括CHAR和VERCHAR等字符数据字段。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--fields-escaped-by=value：控制如何写入或读取特殊字符，只能为单个字符，即设置转义字符，默认值为反斜线“\”。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--lines-terminated-by=value：设置每行数据结尾的字符，可以为单个或多个字符，默认值为“\n”。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MySQL允许将数据导出到外部文件，也可以从外部文件导入数据。MySQL提供了一些导入数据的工具，包括LOAD DATA语句、source命令和mysql命令。LOAD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2021-02-14T04:01:58Z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