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换句话说需要合理的数据库架构来存放不断增长的数据，这个就是分库分表的设计初衷。目的就是为了缓解数据库的压力，最大限度提高数据操作的效率。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当一张表的数据达到几千万时，你查询一次所花的时间会变多，如果有联合查询的话，我想有可能会死在那儿了。分表的目的就在于此，减小数据库的负担，缩短查询时间。</w:t>
      </w:r>
    </w:p>
    <w:p>
      <w:pPr>
        <w:ind w:firstLine="420" w:firstLineChars="0"/>
        <w:rPr>
          <w:rFonts w:hint="eastAsia"/>
          <w:lang w:val="en-US" w:eastAsia="zh-CN"/>
        </w:rPr>
      </w:pPr>
      <w:r>
        <w:rPr>
          <w:rFonts w:hint="eastAsia"/>
          <w:lang w:val="en-US" w:eastAsia="zh-CN"/>
        </w:rPr>
        <w:t>mysql中有一种机制是表</w:t>
      </w:r>
      <w:bookmarkStart w:id="0" w:name="_GoBack"/>
      <w:bookmarkEnd w:id="0"/>
      <w:r>
        <w:rPr>
          <w:rFonts w:hint="eastAsia"/>
          <w:lang w:val="en-US" w:eastAsia="zh-CN"/>
        </w:rPr>
        <w:t>锁定和行锁定，是为了保证数据的完整性。表锁定表示你们都不能对这张表进行操作，必须等我对表操作完才行。行锁定也一样，别的sql必须等我对这条数据操作完了，才能对这条数据进行操作。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color w:val="FF0000"/>
          <w:lang w:val="en-US" w:eastAsia="zh-CN"/>
        </w:rPr>
      </w:pPr>
      <w:r>
        <w:rPr>
          <w:rFonts w:hint="eastAsia"/>
          <w:color w:val="FF0000"/>
          <w:lang w:val="en-US" w:eastAsia="zh-CN"/>
        </w:rPr>
        <w:t>3、复制延时</w:t>
      </w:r>
    </w:p>
    <w:p>
      <w:pPr>
        <w:ind w:firstLine="420" w:firstLineChars="0"/>
        <w:rPr>
          <w:rFonts w:hint="eastAsia"/>
          <w:color w:val="FF0000"/>
          <w:lang w:val="en-US" w:eastAsia="zh-CN"/>
        </w:rPr>
      </w:pPr>
      <w:r>
        <w:rPr>
          <w:rFonts w:hint="eastAsia"/>
          <w:color w:val="FF0000"/>
          <w:lang w:val="en-US" w:eastAsia="zh-CN"/>
        </w:rPr>
        <w:t>4、锁表率上升</w:t>
      </w:r>
    </w:p>
    <w:p>
      <w:pPr>
        <w:ind w:firstLine="420" w:firstLineChars="0"/>
        <w:rPr>
          <w:rFonts w:hint="eastAsia"/>
          <w:color w:val="FF0000"/>
          <w:lang w:val="en-US" w:eastAsia="zh-CN"/>
        </w:rPr>
      </w:pPr>
      <w:r>
        <w:rPr>
          <w:rFonts w:hint="eastAsia"/>
          <w:color w:val="FF0000"/>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如果是因为表多而数据多，这时候适合使用垂直切分，即把关系紧密（比如同一模块）的表切分出来放在一个server上。如果表并不多，但每张表的数据非常多，这时候适合水平切分，即把表的数据按某种规则（比如按ID散列）切分到多个数据库(server)上。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，典型的代表SQLServer</w:t>
      </w:r>
      <w:r>
        <w:rPr>
          <w:rFonts w:hint="eastAsia"/>
          <w:lang w:eastAsia="zh-CN"/>
        </w:rPr>
        <w:t>。</w:t>
      </w: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 。</w:t>
      </w:r>
    </w:p>
    <w:p>
      <w:pPr>
        <w:pStyle w:val="3"/>
        <w:rPr>
          <w:rFonts w:hint="eastAsia"/>
        </w:rPr>
      </w:pPr>
      <w:r>
        <w:rPr>
          <w:rFonts w:hint="eastAsia"/>
        </w:rPr>
        <w:t>Shared Nothing</w:t>
      </w: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 种分布式计算架构。这种架构中的每一个节点（ node）都是独立、自给的，而且整个系统中没有单点竞争。</w:t>
      </w:r>
    </w:p>
    <w:p>
      <w:pPr>
        <w:ind w:firstLine="420"/>
        <w:rPr>
          <w:rFonts w:hint="eastAsia"/>
        </w:rPr>
      </w:pPr>
      <w:r>
        <w:rPr>
          <w:rFonts w:hint="eastAsia"/>
        </w:rPr>
        <w:t>在一个纯Shared Nothing系统中，通过简单地增加一些廉价的计算机做为系统的节点却可以获取几乎无限的扩展。</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color w:val="FF0000"/>
        </w:rPr>
        <w:t>分表解决的是数据量多大的问题，分库解决的是数据库性能瓶颈问题</w:t>
      </w:r>
      <w:r>
        <w:rPr>
          <w:rFonts w:hint="eastAsia"/>
        </w:rPr>
        <w:t>。</w:t>
      </w:r>
    </w:p>
    <w:p/>
    <w:p>
      <w:r>
        <w:tab/>
      </w:r>
      <w:r>
        <w:rPr>
          <w:rFonts w:hint="eastAsia"/>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这也是部分开源的分片疏忽句酷中间件支支持分库的原因。</w:t>
      </w: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如何来确定某个用户所在的shard呢，可以建一张用户和shard对应的数据表，每次请求先从这张表找用户的shardid，再从对应shard中查询相关数据，如下图所示：</w:t>
      </w:r>
    </w:p>
    <w:p>
      <w:pPr>
        <w:jc w:val="center"/>
        <w:rPr>
          <w:rFonts w:hint="eastAsia"/>
        </w:rP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4554220" cy="3090545"/>
                    </a:xfrm>
                    <a:prstGeom prst="rect">
                      <a:avLst/>
                    </a:prstGeom>
                    <a:noFill/>
                    <a:ln w="9525">
                      <a:noFill/>
                    </a:ln>
                  </pic:spPr>
                </pic:pic>
              </a:graphicData>
            </a:graphic>
          </wp:inline>
        </w:drawing>
      </w:r>
    </w:p>
    <w:p>
      <w:pPr>
        <w:ind w:firstLine="420" w:firstLineChars="0"/>
      </w:pP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18"/>
        <w:numPr>
          <w:ilvl w:val="0"/>
          <w:numId w:val="1"/>
        </w:numPr>
        <w:ind w:firstLineChars="0"/>
      </w:pPr>
      <w:r>
        <w:rPr>
          <w:rFonts w:hint="eastAsia"/>
        </w:rPr>
        <w:t>单台DB的存储空间不够；</w:t>
      </w:r>
    </w:p>
    <w:p>
      <w:pPr>
        <w:pStyle w:val="18"/>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r>
        <w:tab/>
      </w:r>
      <w:r>
        <w:rPr>
          <w:rFonts w:hint="eastAsia"/>
        </w:rPr>
        <w:t>关系型数据库在大于一定数据量的情况下检索性能会急剧下降。在面对互联网海量数据情况时，所有数据都存于一张表，显然会轻易超过数据库可承受的数据量阈值。这个单表可承受的数据量阈值，需根据数据库和并发量的差异，通过实际测试获得。</w:t>
      </w:r>
    </w:p>
    <w:p>
      <w:r>
        <w:tab/>
      </w:r>
      <w:r>
        <w:rPr>
          <w:rFonts w:hint="eastAsia"/>
          <w:color w:val="FF0000"/>
        </w:rPr>
        <w:t>分表，从表面意思上看呢，就是把一张表分成N多个小表</w:t>
      </w:r>
      <w:r>
        <w:rPr>
          <w:rFonts w:hint="eastAsia"/>
        </w:rPr>
        <w:t>。例如，将用户表user的数据分拆到活跃用户表 user_active 和非活跃用户表 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r>
        <w:tab/>
      </w:r>
      <w:r>
        <w:rPr>
          <w:rFonts w:hint="eastAsia"/>
        </w:rPr>
        <w:t>分表就是把一张表按照一定的规则分解成N个具有独立存储空间的实体表。系统读写时需要根据定义好的规则得到对应的字表名，然后操作它。</w:t>
      </w: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18"/>
        <w:numPr>
          <w:ilvl w:val="0"/>
          <w:numId w:val="2"/>
        </w:numPr>
        <w:ind w:firstLineChars="0"/>
      </w:pPr>
      <w:r>
        <w:rPr>
          <w:rFonts w:hint="eastAsia"/>
        </w:rPr>
        <w:t>查询一次的时间短了；</w:t>
      </w:r>
    </w:p>
    <w:p>
      <w:pPr>
        <w:pStyle w:val="18"/>
        <w:numPr>
          <w:ilvl w:val="0"/>
          <w:numId w:val="2"/>
        </w:numPr>
        <w:ind w:firstLineChars="0"/>
      </w:pPr>
      <w:r>
        <w:rPr>
          <w:rFonts w:hint="eastAsia"/>
        </w:rPr>
        <w:t>数据分布在不同的文件，磁盘I/O性能提高；</w:t>
      </w:r>
    </w:p>
    <w:p>
      <w:pPr>
        <w:pStyle w:val="18"/>
        <w:numPr>
          <w:ilvl w:val="0"/>
          <w:numId w:val="2"/>
        </w:numPr>
        <w:ind w:firstLineChars="0"/>
      </w:pPr>
      <w:r>
        <w:rPr>
          <w:rFonts w:hint="eastAsia"/>
        </w:rPr>
        <w:t>读写锁影响的数据量小；</w:t>
      </w:r>
    </w:p>
    <w:p>
      <w:pPr>
        <w:pStyle w:val="18"/>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18"/>
        <w:numPr>
          <w:ilvl w:val="0"/>
          <w:numId w:val="3"/>
        </w:numPr>
        <w:ind w:firstLineChars="0"/>
      </w:pPr>
      <w:r>
        <w:rPr>
          <w:rFonts w:hint="eastAsia"/>
        </w:rPr>
        <w:t>一张表的查询速度已经慢到影响使用的时候；</w:t>
      </w:r>
    </w:p>
    <w:p>
      <w:pPr>
        <w:pStyle w:val="18"/>
        <w:numPr>
          <w:ilvl w:val="0"/>
          <w:numId w:val="3"/>
        </w:numPr>
        <w:ind w:firstLineChars="0"/>
      </w:pPr>
      <w:r>
        <w:rPr>
          <w:rFonts w:hint="eastAsia"/>
        </w:rPr>
        <w:t>sql经过优化；</w:t>
      </w:r>
    </w:p>
    <w:p>
      <w:pPr>
        <w:pStyle w:val="18"/>
        <w:numPr>
          <w:ilvl w:val="0"/>
          <w:numId w:val="3"/>
        </w:numPr>
        <w:ind w:firstLineChars="0"/>
      </w:pPr>
      <w:r>
        <w:rPr>
          <w:rFonts w:hint="eastAsia"/>
        </w:rPr>
        <w:t>数据量大；</w:t>
      </w:r>
    </w:p>
    <w:p>
      <w:pPr>
        <w:pStyle w:val="18"/>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分区</w:t>
      </w:r>
    </w:p>
    <w:p>
      <w:pPr>
        <w:pStyle w:val="3"/>
      </w:pPr>
      <w:r>
        <w:rPr>
          <w:rFonts w:hint="eastAsia"/>
        </w:rPr>
        <w:t>概述</w:t>
      </w:r>
    </w:p>
    <w:p>
      <w:r>
        <w:tab/>
      </w:r>
      <w:r>
        <w:rPr>
          <w:rFonts w:hint="eastAsia"/>
        </w:rPr>
        <w:t>分区，是利用MySQL的一种特性。数据分区是一种物理数据库的设计技术，它的目的是为了在特定的SQL操作中减少数据读写的总量以缩减响应时间。</w:t>
      </w:r>
    </w:p>
    <w:p>
      <w:r>
        <w:tab/>
      </w:r>
      <w:r>
        <w:rPr>
          <w:rFonts w:hint="eastAsia"/>
          <w:color w:val="FF0000"/>
        </w:rPr>
        <w:t>分区就是把一张表的数据分成N多个区块，这些区块可以在同一个磁盘上，也可以在不同的磁盘上</w:t>
      </w:r>
      <w:r>
        <w:rPr>
          <w:rFonts w:hint="eastAsia"/>
        </w:rPr>
        <w:t>。</w:t>
      </w:r>
    </w:p>
    <w:p>
      <w:r>
        <w:tab/>
      </w:r>
      <w:r>
        <w:rPr>
          <w:rFonts w:hint="eastAsia"/>
          <w:color w:val="FF0000"/>
        </w:rPr>
        <w:t>分区并不是生成新的数据表，而是将表的数据均衡分摊到不同的硬盘，系统或是不同服务器存储介质中，实际上还是一张表（对用户来说，逻辑上，分区后的表仍然是一个逻辑表）</w:t>
      </w:r>
      <w:r>
        <w:rPr>
          <w:rFonts w:hint="eastAsia"/>
        </w:rPr>
        <w:t>。另外，分区可以做到将表的数据均衡到不同的地方，提高数据检索的效率，降低数据库的频繁I/O压力值，分区的优点如下：</w:t>
      </w:r>
    </w:p>
    <w:p>
      <w:pPr>
        <w:pStyle w:val="18"/>
        <w:numPr>
          <w:ilvl w:val="0"/>
          <w:numId w:val="4"/>
        </w:numPr>
        <w:ind w:firstLineChars="0"/>
      </w:pPr>
      <w:r>
        <w:rPr>
          <w:rFonts w:hint="eastAsia"/>
        </w:rPr>
        <w:t>相对于单个文件系统或是硬盘，分区可以存储更多的数据；</w:t>
      </w:r>
    </w:p>
    <w:p>
      <w:pPr>
        <w:pStyle w:val="18"/>
        <w:numPr>
          <w:ilvl w:val="0"/>
          <w:numId w:val="4"/>
        </w:numPr>
        <w:ind w:firstLineChars="0"/>
      </w:pPr>
      <w:r>
        <w:rPr>
          <w:rFonts w:hint="eastAsia"/>
        </w:rPr>
        <w:t>数据管理比较方便，比如要清理或废弃某年的数据，就可以直接删除该日期的分区数据即可；</w:t>
      </w:r>
    </w:p>
    <w:p>
      <w:pPr>
        <w:pStyle w:val="18"/>
        <w:numPr>
          <w:ilvl w:val="0"/>
          <w:numId w:val="4"/>
        </w:numPr>
        <w:ind w:firstLineChars="0"/>
      </w:pPr>
      <w:r>
        <w:rPr>
          <w:rFonts w:hint="eastAsia"/>
        </w:rPr>
        <w:t>精确定位分区查询数据，不需要全表扫描查询，大大提高数据检索效率；</w:t>
      </w:r>
    </w:p>
    <w:p>
      <w:pPr>
        <w:pStyle w:val="18"/>
        <w:numPr>
          <w:ilvl w:val="0"/>
          <w:numId w:val="4"/>
        </w:numPr>
        <w:ind w:firstLineChars="0"/>
      </w:pPr>
      <w:r>
        <w:rPr>
          <w:rFonts w:hint="eastAsia"/>
        </w:rPr>
        <w:t>可跨多个分区磁盘查询，来提高查询的吞吐量；</w:t>
      </w:r>
    </w:p>
    <w:p>
      <w:pPr>
        <w:pStyle w:val="18"/>
        <w:numPr>
          <w:ilvl w:val="0"/>
          <w:numId w:val="4"/>
        </w:numPr>
        <w:ind w:firstLineChars="0"/>
      </w:pPr>
      <w:r>
        <w:rPr>
          <w:rFonts w:hint="eastAsia"/>
        </w:rPr>
        <w:t>在涉及聚合函数查询时，可以很容易进行数据的合并。</w:t>
      </w:r>
    </w:p>
    <w:p>
      <w:pPr>
        <w:pStyle w:val="3"/>
      </w:pPr>
      <w:r>
        <w:rPr>
          <w:rFonts w:hint="eastAsia"/>
        </w:rPr>
        <w:t>水平分区</w:t>
      </w:r>
    </w:p>
    <w:p>
      <w:r>
        <w:tab/>
      </w:r>
      <w:r>
        <w:rPr>
          <w:rFonts w:hint="eastAsia"/>
        </w:rPr>
        <w:t>这种形式分区是对表的行进行分区，通过这样的方式不同分组里面的物理列分割的数据集得以组合，从而进行个体分割（单分区）或集体分割（1个或多个分区）。所有在表中定义的列在每个数据集中都能得到，所以表的特性依然得以保持。</w:t>
      </w:r>
    </w:p>
    <w:p>
      <w:r>
        <w:tab/>
      </w:r>
    </w:p>
    <w:p>
      <w:pPr>
        <w:pStyle w:val="3"/>
      </w:pPr>
      <w:r>
        <w:rPr>
          <w:rFonts w:hint="eastAsia"/>
        </w:rPr>
        <w:t>垂直分区</w:t>
      </w:r>
    </w:p>
    <w:p>
      <w:r>
        <w:tab/>
      </w:r>
      <w:r>
        <w:rPr>
          <w:rFonts w:hint="eastAsia"/>
        </w:rPr>
        <w:t>这种分区方式一般来说是通过对表的垂直划分来减少目标表的宽度，使某些特定的列被划分到特定的分区，每个分区都包含了其中的列所对应的行。</w:t>
      </w:r>
    </w:p>
    <w:p>
      <w:r>
        <w:tab/>
      </w:r>
    </w:p>
    <w:p>
      <w:r>
        <w:tab/>
      </w:r>
    </w:p>
    <w:p>
      <w:pPr>
        <w:pStyle w:val="3"/>
      </w:pPr>
      <w:r>
        <w:rPr>
          <w:rFonts w:hint="eastAsia"/>
        </w:rPr>
        <w:t>操作</w:t>
      </w:r>
    </w:p>
    <w:p>
      <w:pPr>
        <w:ind w:firstLine="420"/>
      </w:pPr>
      <w:r>
        <w:rPr>
          <w:rFonts w:hint="eastAsia"/>
        </w:rPr>
        <w:t>1、分区，使用MySQL自身的语法。分区的SQL语句如下：</w:t>
      </w:r>
    </w:p>
    <w:p>
      <w:pPr>
        <w:ind w:left="420"/>
      </w:pPr>
      <w:r>
        <w:t xml:space="preserve">CREATE TABLE sales (order_date DATETIME NOT NULL) </w:t>
      </w:r>
    </w:p>
    <w:p>
      <w:pPr>
        <w:ind w:left="420"/>
      </w:pPr>
      <w:r>
        <w:t xml:space="preserve">ENGINE=InnoDB </w:t>
      </w:r>
    </w:p>
    <w:p>
      <w:pPr>
        <w:ind w:left="420"/>
      </w:pPr>
      <w:r>
        <w:rPr>
          <w:color w:val="FF0000"/>
        </w:rPr>
        <w:t>PARTION BY RANGE</w:t>
      </w:r>
      <w:r>
        <w:t>(YEAR(order_date))</w:t>
      </w:r>
    </w:p>
    <w:p>
      <w:pPr>
        <w:ind w:left="420"/>
      </w:pPr>
      <w:r>
        <w:t xml:space="preserve">(      </w:t>
      </w:r>
    </w:p>
    <w:p>
      <w:pPr>
        <w:ind w:left="660" w:leftChars="275"/>
      </w:pPr>
      <w:r>
        <w:rPr>
          <w:color w:val="FF0000"/>
        </w:rPr>
        <w:t>PARTION</w:t>
      </w:r>
      <w:r>
        <w:t xml:space="preserve"> p_2010 VALUES LESS THAN (2010),      </w:t>
      </w:r>
    </w:p>
    <w:p>
      <w:pPr>
        <w:ind w:left="660" w:leftChars="275"/>
      </w:pPr>
      <w:r>
        <w:t xml:space="preserve">PARTION p_2011 VALUES LESS THAN (2011),      </w:t>
      </w:r>
    </w:p>
    <w:p>
      <w:pPr>
        <w:ind w:left="660" w:leftChars="275"/>
      </w:pPr>
      <w:r>
        <w:t xml:space="preserve">PARTION p_2012 VALUES LESS THAN (2012),      </w:t>
      </w:r>
    </w:p>
    <w:p>
      <w:pPr>
        <w:ind w:left="660" w:leftChars="275"/>
      </w:pPr>
      <w:r>
        <w:t xml:space="preserve">PARTION p_catchall VALUES LESS THAN MAXVALUE  </w:t>
      </w:r>
    </w:p>
    <w:p>
      <w:pPr>
        <w:ind w:left="420"/>
      </w:pPr>
      <w:r>
        <w:t>);</w:t>
      </w:r>
    </w:p>
    <w:p>
      <w:pPr>
        <w:ind w:firstLine="420"/>
      </w:pPr>
      <w:r>
        <w:rPr>
          <w:rFonts w:hint="eastAsia"/>
        </w:rPr>
        <w:t>执行之后，在mysql/data/test目录下发现两个文件sales.frm（对象结构定义文件）和用于存储表对象的结构sales.par（应该是分区语句创造的，和分区有关）。</w:t>
      </w:r>
    </w:p>
    <w:p>
      <w:r>
        <w:rPr>
          <w:rFonts w:hint="eastAsia"/>
        </w:rPr>
        <w:t>再执行普通的建表SQL语句：</w:t>
      </w:r>
    </w:p>
    <w:p>
      <w:pPr>
        <w:ind w:left="240" w:leftChars="100"/>
      </w:pPr>
      <w:r>
        <w:t>CREATE TABLE sales2 (order_date DATETIME NOT NULL)</w:t>
      </w:r>
    </w:p>
    <w:p>
      <w:pPr>
        <w:ind w:left="240" w:leftChars="100"/>
      </w:pPr>
      <w:r>
        <w:t>ENGINE=InnoDB;</w:t>
      </w:r>
    </w:p>
    <w:p>
      <w:pPr>
        <w:ind w:firstLine="240"/>
      </w:pPr>
      <w:r>
        <w:rPr>
          <w:rFonts w:hint="eastAsia"/>
        </w:rPr>
        <w:t>执行之后，在mysql/data/test目录下生成了文件sales2.frm</w:t>
      </w:r>
    </w:p>
    <w:p>
      <w:pPr>
        <w:ind w:firstLine="240"/>
      </w:pPr>
      <w:r>
        <w:rPr>
          <w:rFonts w:hint="eastAsia"/>
        </w:rPr>
        <w:t>2、在</w:t>
      </w:r>
      <w:r>
        <w:rPr>
          <w:rFonts w:hint="eastAsia"/>
          <w:color w:val="FF0000"/>
        </w:rPr>
        <w:t>information_schema</w:t>
      </w:r>
      <w:r>
        <w:rPr>
          <w:rFonts w:hint="eastAsia"/>
        </w:rPr>
        <w:t>表中执行SQL语句</w:t>
      </w:r>
    </w:p>
    <w:p>
      <w:pPr>
        <w:ind w:firstLine="240"/>
      </w:pPr>
      <w:r>
        <w:t>SELECT * FROM PARTITIONS WHERE PARTITION_NAME IS NOT NULL\G</w:t>
      </w:r>
    </w:p>
    <w:p>
      <w:pPr>
        <w:ind w:firstLine="240"/>
      </w:pPr>
      <w:r>
        <w:rPr>
          <w:rFonts w:hint="eastAsia"/>
        </w:rPr>
        <w:t>看到了与上面的建分区表SQL对应的分区信息。</w:t>
      </w:r>
    </w:p>
    <w:p>
      <w:pPr>
        <w:ind w:firstLine="240"/>
      </w:pPr>
      <w:r>
        <w:rPr>
          <w:rFonts w:hint="eastAsia"/>
        </w:rPr>
        <w:t>3、往分区表中插入数据</w:t>
      </w:r>
    </w:p>
    <w:p>
      <w:pPr>
        <w:ind w:firstLine="240"/>
      </w:pPr>
      <w:r>
        <w:t xml:space="preserve">INSERT INTO sales (order_date) VALUES (2007-01-01);  </w:t>
      </w:r>
    </w:p>
    <w:p>
      <w:pPr>
        <w:ind w:firstLine="240"/>
      </w:pPr>
      <w:r>
        <w:t xml:space="preserve">INSERT INTO sales (order_date) VALUES (2008-01-01);  </w:t>
      </w:r>
    </w:p>
    <w:p>
      <w:pPr>
        <w:ind w:firstLine="240"/>
      </w:pPr>
      <w:r>
        <w:t xml:space="preserve">INSERT INTO sales (order_date) VALUES (2009-01-01);  </w:t>
      </w:r>
    </w:p>
    <w:p>
      <w:pPr>
        <w:ind w:firstLine="240"/>
      </w:pPr>
      <w:r>
        <w:t xml:space="preserve">INSERT INTO sales (order_date) VALUES (2011-01-01);  </w:t>
      </w:r>
    </w:p>
    <w:p>
      <w:pPr>
        <w:ind w:firstLine="240"/>
      </w:pPr>
      <w:r>
        <w:t>INSERT INTO sales (order_date) VALUES (2011-01-01);</w:t>
      </w:r>
    </w:p>
    <w:p>
      <w:pPr>
        <w:ind w:firstLine="240"/>
      </w:pPr>
      <w:r>
        <w:rPr>
          <w:rFonts w:hint="eastAsia"/>
        </w:rPr>
        <w:t>4、检测数据是否按分区存储了，执行下面的SQL语句</w:t>
      </w:r>
    </w:p>
    <w:p>
      <w:pPr>
        <w:ind w:firstLine="240"/>
      </w:pPr>
      <w:r>
        <w:t>EXPLAIN PARTITIONS SELECT * FROM sales WHERE order_date = '2008-01-01 00:00:00'\G</w:t>
      </w:r>
    </w:p>
    <w:p>
      <w:pPr>
        <w:ind w:firstLine="240"/>
      </w:pPr>
      <w:r>
        <w:rPr>
          <w:rFonts w:hint="eastAsia"/>
        </w:rPr>
        <w:t>查询结果如图：</w:t>
      </w:r>
    </w:p>
    <w:p>
      <w:pPr>
        <w:jc w:val="center"/>
      </w:pPr>
      <w:r>
        <w:drawing>
          <wp:inline distT="0" distB="0" distL="0" distR="0">
            <wp:extent cx="4391025" cy="15722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02900" cy="1577008"/>
                    </a:xfrm>
                    <a:prstGeom prst="rect">
                      <a:avLst/>
                    </a:prstGeom>
                  </pic:spPr>
                </pic:pic>
              </a:graphicData>
            </a:graphic>
          </wp:inline>
        </w:drawing>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
      <w:pPr>
        <w:ind w:left="240" w:leftChars="100"/>
      </w:pPr>
      <w:r>
        <w:rPr>
          <w:rFonts w:hint="eastAsia"/>
        </w:rPr>
        <w:t>Sql代码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rPr>
        <w:t>方案一：</w:t>
      </w:r>
      <w:r>
        <w:rPr>
          <w:rFonts w:hint="eastAsia"/>
          <w:color w:val="FF0000"/>
        </w:rPr>
        <w:t>使用分布式事务</w:t>
      </w:r>
    </w:p>
    <w:p>
      <w:pPr>
        <w:ind w:left="420" w:leftChars="175"/>
      </w:pPr>
      <w:r>
        <w:rPr>
          <w:rFonts w:hint="eastAsia"/>
        </w:rPr>
        <w:t>优点： 交由数据库管理，简单有效</w:t>
      </w:r>
    </w:p>
    <w:p>
      <w:pPr>
        <w:ind w:left="420" w:leftChars="175"/>
      </w:pPr>
      <w:r>
        <w:rPr>
          <w:rFonts w:hint="eastAsia"/>
        </w:rPr>
        <w:t>缺点：性能代价高，特别是shard越来越多时</w:t>
      </w:r>
    </w:p>
    <w:p>
      <w:pPr>
        <w:ind w:left="420" w:leftChars="175"/>
      </w:pPr>
      <w:r>
        <w:rPr>
          <w:rFonts w:hint="eastAsia"/>
        </w:rPr>
        <w:t>方案二：</w:t>
      </w:r>
      <w:r>
        <w:rPr>
          <w:rFonts w:hint="eastAsia"/>
          <w:color w:val="FF0000"/>
        </w:rPr>
        <w:t>由应用程序和数据库共同控制</w:t>
      </w:r>
    </w:p>
    <w:p>
      <w:pPr>
        <w:ind w:firstLine="420"/>
      </w:pPr>
      <w:r>
        <w:rPr>
          <w:rFonts w:hint="eastAsia"/>
        </w:rPr>
        <w:t>原理：将一个跨多个数据库的分布式事务分拆成多个仅处 于单个数据库上面的小事务，并通过应用程序来总控 各个小事务。</w:t>
      </w:r>
    </w:p>
    <w:p>
      <w:pPr>
        <w:ind w:firstLine="420"/>
      </w:pPr>
      <w:r>
        <w:rPr>
          <w:rFonts w:hint="eastAsia"/>
        </w:rPr>
        <w:t>优点：性能上有优势</w:t>
      </w:r>
    </w:p>
    <w:p>
      <w:pPr>
        <w:ind w:firstLine="420"/>
      </w:pPr>
      <w:r>
        <w:rPr>
          <w:rFonts w:hint="eastAsia"/>
        </w:rPr>
        <w:t>缺点：需要应用程序在事务控制上做灵活设计。如果使用 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Twitter的分布式自增ID算法Snowflake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r>
        <w:rPr>
          <w:rFonts w:hint="eastAsia"/>
        </w:rPr>
        <w:t>分库维度确定后，如何把记录分到各个库里呢?</w:t>
      </w:r>
    </w:p>
    <w:p/>
    <w:p>
      <w:r>
        <w:rPr>
          <w:rFonts w:hint="eastAsia"/>
        </w:rPr>
        <w:t>8.1 两种方式：</w:t>
      </w:r>
    </w:p>
    <w:p/>
    <w:p>
      <w:r>
        <w:rPr>
          <w:rFonts w:hint="eastAsia"/>
        </w:rPr>
        <w:t>根据数值范围，比如用户Id为1-9999的记录分到第一个库，10000-20000的分到第二个库，以此类推。</w:t>
      </w:r>
    </w:p>
    <w:p>
      <w:r>
        <w:rPr>
          <w:rFonts w:hint="eastAsia"/>
        </w:rPr>
        <w:t>根据数值取模，比如用户Id mod n，余数为0的记录放到第一个库，余数为1的放到第二个库，以此类推。</w:t>
      </w:r>
    </w:p>
    <w:p>
      <w:r>
        <w:rPr>
          <w:rFonts w:hint="eastAsia"/>
        </w:rPr>
        <w:t>优劣比较：</w:t>
      </w:r>
    </w:p>
    <w:p/>
    <w:p>
      <w:r>
        <w:rPr>
          <w:rFonts w:hint="eastAsia"/>
        </w:rPr>
        <w:t>评价指标按照范围分库按照Mod分库</w:t>
      </w:r>
    </w:p>
    <w:p>
      <w:r>
        <w:rPr>
          <w:rFonts w:hint="eastAsia"/>
        </w:rPr>
        <w:t>库数量前期数目比较小，可以随用户/业务按需增长前期即根据mode因子确定库数量，数目一般比较大</w:t>
      </w:r>
    </w:p>
    <w:p>
      <w:r>
        <w:rPr>
          <w:rFonts w:hint="eastAsia"/>
        </w:rPr>
        <w:t>访问性能前期库数量小，全库查询消耗资源少，单库查询性能略差前期库数量大，全库查询消耗资源多，单库查询性能略好</w:t>
      </w:r>
    </w:p>
    <w:p>
      <w:r>
        <w:rPr>
          <w:rFonts w:hint="eastAsia"/>
        </w:rPr>
        <w:t>调整库数量比较容易，一般只需为新用户增加库，老库拆分也只影响单个库困难，改变mod因子导致数据在所有库之间迁移</w:t>
      </w:r>
    </w:p>
    <w:p>
      <w:r>
        <w:rPr>
          <w:rFonts w:hint="eastAsia"/>
        </w:rPr>
        <w:t>数据热点新旧用户购物频率有差异，有数据热点问题新旧用户均匀到分布到各个库，无热点</w:t>
      </w:r>
    </w:p>
    <w:p>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rPr>
        <w:t>分库从某种意义上来说，意味着DB schema改变了，必然影响应用，但这种改变和业务无关，所以要尽量保证分库对应用代码透明，分库逻辑尽量在数据访问层处理。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pPr>
      <w:r>
        <w:rPr>
          <w:rFonts w:hint="eastAsia"/>
        </w:rPr>
        <w:t>使用框架还是自主研发</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rPr>
        <w:t>简单易用的组件：</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pPr>
      <w:r>
        <w:t>sharding</w:t>
      </w:r>
    </w:p>
    <w:p>
      <w:pPr>
        <w:ind w:left="420" w:leftChars="175"/>
      </w:pPr>
      <w:r>
        <w:rPr>
          <w:rFonts w:hint="eastAsia"/>
        </w:rPr>
        <w:t>TDDL Smart Client的方式（淘宝）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rPr>
        <w:t>MyCAT（基于阿里开源的Cobar产品而研发）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pPr>
      <w:r>
        <w:rPr>
          <w:rFonts w:hint="eastAsia"/>
        </w:rPr>
        <w:t>应用场景</w:t>
      </w:r>
    </w:p>
    <w:p>
      <w:pPr>
        <w:ind w:firstLine="420"/>
      </w:pPr>
      <w:r>
        <w:rPr>
          <w:rFonts w:hint="eastAsia"/>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分库解决互联网的高并发问题</w:t>
      </w:r>
      <w:r>
        <w:rPr>
          <w:rFonts w:hint="eastAsia"/>
        </w:rPr>
        <w:t>；</w:t>
      </w:r>
    </w:p>
    <w:p>
      <w:pPr>
        <w:ind w:firstLine="420"/>
      </w:pPr>
      <w:r>
        <w:rPr>
          <w:rFonts w:hint="eastAsia"/>
          <w:color w:val="FF0000"/>
        </w:rPr>
        <w:t>分表解决还联网的高容量问题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EC088B"/>
    <w:multiLevelType w:val="multilevel"/>
    <w:tmpl w:val="59EC088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A8E620E"/>
    <w:rsid w:val="11F47C8D"/>
    <w:rsid w:val="265A01A7"/>
    <w:rsid w:val="2AC339DC"/>
    <w:rsid w:val="2FB70376"/>
    <w:rsid w:val="41D175B2"/>
    <w:rsid w:val="47115FC6"/>
    <w:rsid w:val="4BB7461D"/>
    <w:rsid w:val="4DE06EC1"/>
    <w:rsid w:val="4E633F21"/>
    <w:rsid w:val="74FC1077"/>
    <w:rsid w:val="78BB44A0"/>
    <w:rsid w:val="7953146C"/>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7">
    <w:name w:val="footer"/>
    <w:basedOn w:val="1"/>
    <w:link w:val="17"/>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uiPriority w:val="9"/>
    <w:rPr>
      <w:rFonts w:ascii="Times New Roman" w:hAnsi="Times New Roman" w:eastAsia="仿宋" w:cstheme="majorBidi"/>
      <w:b/>
      <w:bCs/>
      <w:sz w:val="24"/>
      <w:szCs w:val="28"/>
    </w:rPr>
  </w:style>
  <w:style w:type="character" w:customStyle="1" w:styleId="15">
    <w:name w:val="标题 5 字符"/>
    <w:basedOn w:val="9"/>
    <w:link w:val="6"/>
    <w:uiPriority w:val="9"/>
    <w:rPr>
      <w:rFonts w:ascii="Times New Roman" w:hAnsi="Times New Roman" w:eastAsia="仿宋"/>
      <w:b/>
      <w:bCs/>
      <w:sz w:val="24"/>
      <w:szCs w:val="28"/>
    </w:rPr>
  </w:style>
  <w:style w:type="character" w:customStyle="1" w:styleId="16">
    <w:name w:val="页眉 字符"/>
    <w:basedOn w:val="9"/>
    <w:link w:val="8"/>
    <w:uiPriority w:val="99"/>
    <w:rPr>
      <w:rFonts w:ascii="Times New Roman" w:hAnsi="Times New Roman" w:eastAsia="仿宋"/>
      <w:sz w:val="18"/>
      <w:szCs w:val="18"/>
    </w:rPr>
  </w:style>
  <w:style w:type="character" w:customStyle="1" w:styleId="17">
    <w:name w:val="页脚 字符"/>
    <w:basedOn w:val="9"/>
    <w:link w:val="7"/>
    <w:uiPriority w:val="99"/>
    <w:rPr>
      <w:rFonts w:ascii="Times New Roman" w:hAnsi="Times New Roman" w:eastAsia="仿宋"/>
      <w:sz w:val="18"/>
      <w:szCs w:val="18"/>
    </w:rPr>
  </w:style>
  <w:style w:type="paragraph" w:customStyle="1"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ScaleCrop>false</ScaleCrop>
  <LinksUpToDate>false</LinksUpToDate>
  <CharactersWithSpaces>12041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超</cp:lastModifiedBy>
  <dcterms:modified xsi:type="dcterms:W3CDTF">2020-10-03T05:49:03Z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