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CPU检查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iostate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vmstat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在linux平台下cpu存在5种状态使用组合。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661535" cy="660400"/>
            <wp:effectExtent l="0" t="0" r="571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1535" cy="660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us：用户空间占用CPU百分比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sy：内核空间占用CPU百分比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ni：用户进程空间内改变过优先级的进程占用CPU百分比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id：空闲CPU百分比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wa：等待输入输出的CPU时间百分比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hi：硬件中断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si：软件中断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st：实时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备注：从上述情况介绍来看，sy系统和ni&amp;si软硬中断，基本系统自动控制，干涉部分不是太多。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us、id、wa有一定的优化空间，有效的使用资源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mpstat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CPU温度过高导致性能衰减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故障描述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某一台服务器在做简单select并发测试时性能衰减非常严重，一开始TPS为5W，跑一段时间之后降到2W以下。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故障分析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检查测试模型、数据库配置文件、错误日志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结论：没有异常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检查表结构、大小与并发测试的SQL语句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论：数据文件约为31GB，innodb_buffer_pool_size=102400M。所有数据均在内存中，测试过程中没有磁盘IO压力。测试SQL语句为简单根据逐渐等值查询所有表字段，理论上该业务模型下的简单select性能应该非常稳定，不可能发生如此大的衰减。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操作系统和硬件排查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监控系统的CPU、内存、IO和网络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结论：唯一值得怀疑的现象就是发现CPU利用率会随着测试时间的增加慢慢升高。于是，将排查重点定位到CPU上。CPU为2路8核2线程，共32和虚拟核Intel(R) Xeon(R) CPU E5-2650 v2@2.60GHz。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查看32核的繁忙程度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结论：发现其中有一半的核明显性能很低，其中usr很低（10%左右），sys很高（50%左右）；另一半核则较为正常，usr大概30%左右，sys大概20%左右。且正常的核与非正常的核每次测试都是固定的CPU ID。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实时监控/proc/cpuinfo观察每个核的当前频率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结论：从结果中看到physical id为0的核频率明显低于physical id为1的核，此时严重怀疑有可能是CPU温度过高导致降频影响性能。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监控CPU温度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安装lm_sensors，包括2个rpm包。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安装完成后启动检测传感器：执行sh -c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year|sensor-detect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执行sensors查看当前cpu温度，其中第一个温度为CPU当前温度，high为开始降频的温度，crit为临界温度。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可以看到physical id 1的核温度非常高，几乎已经达到临界值，physical id 0的核也已经超过降频温度。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结论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当服务器CPU温度高于降频温度之后，CPU出于自我保护，就会开始降低频率，影响测试性能。当温度达到临界温度时甚至可能自动关机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续多次测试证实：该服务器空载时CPU温度约为60-70度，所以并发测试开始，CPU可以以较高频率运转，此时TPS约为5W。运行一段时间之后，CPU温度迅速升高，开始逐渐降频，导致TPS下降到2W以下。当CPU温度恢复到降频温度以下时测试，TPS又回到5W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系统CPU单核压力大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故障描述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在执行查询时，发现系统整体的CPU压力不太大，但是单核CPU压力很大。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故障分析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原因：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MySQL不支持并行计算，一个会话中的SQL只会分配到一个逻辑CPU上运行；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某个会话中存在未执行完的慢SQL（可能存在大量外排）；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某个会话中的SQL存在未结束的大事务，持有大量行锁或等待行锁。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优化：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巡检慢SQL，并优化：</w:t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检查索引利用情况；</w:t>
      </w:r>
    </w:p>
    <w:p>
      <w:pPr>
        <w:numPr>
          <w:ilvl w:val="0"/>
          <w:numId w:val="5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优化业务逻辑，避免大量锁冲突；</w:t>
      </w:r>
      <w:bookmarkStart w:id="0" w:name="_GoBack"/>
      <w:bookmarkEnd w:id="0"/>
    </w:p>
    <w:p>
      <w:pPr>
        <w:numPr>
          <w:ilvl w:val="0"/>
          <w:numId w:val="4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减少大事务使用，拆分小事务；</w:t>
      </w:r>
    </w:p>
    <w:p>
      <w:pPr>
        <w:numPr>
          <w:ilvl w:val="0"/>
          <w:numId w:val="4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使用perf top工具排查。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CPU负载高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故障描述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因为使用上的一些问题，经常会导致高CPU使用率上升情况：这里</w:t>
      </w:r>
      <w:r>
        <w:rPr>
          <w:rFonts w:hint="eastAsia"/>
          <w:color w:val="FF0000"/>
          <w:lang w:val="en-US" w:eastAsia="zh-CN"/>
        </w:rPr>
        <w:t>包括连接数增加、执行差效率的查询SQL、哈希连接或多表合并连接、写和读IO慢、参数设置不合理</w:t>
      </w:r>
      <w:r>
        <w:rPr>
          <w:rFonts w:hint="eastAsia"/>
          <w:lang w:val="en-US" w:eastAsia="zh-CN"/>
        </w:rPr>
        <w:t>等。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1、SQL语句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那些常见的SQL语句会导致cpu上升先从最直观的</w:t>
      </w:r>
      <w:r>
        <w:rPr>
          <w:rFonts w:hint="eastAsia"/>
          <w:color w:val="FF0000"/>
          <w:lang w:val="en-US" w:eastAsia="zh-CN"/>
        </w:rPr>
        <w:t>SHOW PROCESSLIST</w:t>
      </w:r>
      <w:r>
        <w:rPr>
          <w:rFonts w:hint="eastAsia"/>
          <w:lang w:val="en-US" w:eastAsia="zh-CN"/>
        </w:rPr>
        <w:t>，查询时间长、运行状态（State列）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“Sending data”、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“Copying to tmp table”、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“Copying to tmp table on disk”、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“Sorting result”、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“Using filesort”等都可能是有性能问题的查询（SQL）。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071620" cy="2081530"/>
            <wp:effectExtent l="0" t="0" r="5080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1620" cy="2081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状态的含义，原来这个状态的名称很具有误导性，</w:t>
      </w:r>
      <w:r>
        <w:rPr>
          <w:rFonts w:hint="eastAsia"/>
          <w:color w:val="FF0000"/>
          <w:lang w:val="en-US" w:eastAsia="zh-CN"/>
        </w:rPr>
        <w:t>所谓的“Sending data”并不是单纯的发送数据，而是包括“收集+发送数据”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体现在：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1、没有使用索引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2、mysql索引表结构，要是没有使用主键查询的话，需要进行回表操作，在返回客户端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3、返回的行数太多，需要频繁io交互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整体来说生成临时表内存空间，落磁盘临时表，临时表使用太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体现在多表join，buffer_size设置不合理，alter algrithem copy等方式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结果集使用大的排序，基本上SQL语句上order by字段上没有索引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上述的情况大量堆积，就会发现CPU飙升的情况，当然也有并发量太高的情况。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故障分析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SQL语句定位cpu核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通过sys库定位当前执行pid，先对应3247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ps方式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通过ps工具查看对应的cpu是在哪个核上执行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[root@**** ~]# ps -o pid,psr,comm -p 3247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PID PSR COMMAND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3247   3 mysql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输出表示进程的 PID为3247（名为”mysql”）目前在编号为 3的CPU 上运行着。如果该过程没有被固定，PSR列会根据内核可能调度该进程到不同CPU而改变显示。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top方式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通过top方式查看对应的cpu是在哪个核上执行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按下“F”键-&gt;使用上下键选择P = Last Used Cpu，并按下空格键，出现 “*”即可-&gt;ESC退出，这时候top界面上的Ｐ列就是对应的CPU信息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[root@**** ~]# top -p 3247</w:t>
      </w:r>
    </w:p>
    <w:p>
      <w:pPr>
        <w:jc w:val="center"/>
      </w:pPr>
      <w:r>
        <w:drawing>
          <wp:inline distT="0" distB="0" distL="114300" distR="114300">
            <wp:extent cx="4271010" cy="1280795"/>
            <wp:effectExtent l="0" t="0" r="15240" b="146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1010" cy="1280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优化方向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1、</w:t>
      </w:r>
      <w:r>
        <w:rPr>
          <w:rFonts w:hint="eastAsia" w:ascii="Times New Roman" w:eastAsia="仿宋"/>
          <w:color w:val="FF0000"/>
          <w:lang w:val="en-US" w:eastAsia="zh-CN"/>
        </w:rPr>
        <w:t>添加索引，组合索引，坚持2张表以内的join方式</w:t>
      </w:r>
      <w:r>
        <w:rPr>
          <w:rFonts w:hint="eastAsia" w:ascii="Times New Roman" w:eastAsia="仿宋"/>
          <w:lang w:val="en-US" w:eastAsia="zh-CN"/>
        </w:rPr>
        <w:t>这样查询执行成本就会大幅减少；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2、隐私转换避免，系统时间函数的调用避免；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3、相关缓存大小设置：</w:t>
      </w:r>
      <w:r>
        <w:rPr>
          <w:rFonts w:hint="eastAsia" w:ascii="Times New Roman" w:eastAsia="仿宋"/>
          <w:color w:val="FF0000"/>
          <w:lang w:val="en-US" w:eastAsia="zh-CN"/>
        </w:rPr>
        <w:t>join_buffer_size，sort_buffer_size，read_buffer_size ，read_rnd_buffer_size ，tmp_table_size</w:t>
      </w:r>
      <w:r>
        <w:rPr>
          <w:rFonts w:hint="eastAsia" w:ascii="Times New Roman" w:eastAsia="仿宋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在紧急情况下，无法改动下，通过参数控制并发度，执行时间 innodb_thread_concurrency ，max_execution_time都是有效的临时控制手段。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CPU对于IO方面的处理方式如下：等待的IO队列信息，会放置CPU里进行spin操作。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364230" cy="2297430"/>
            <wp:effectExtent l="0" t="0" r="127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4230" cy="2297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MySQL事务关联操作方面有redo，undo，binlog日志。但实际InnoDB实现方式是同步IO和异步IO两种文件读写方式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1、对于读操作，通常用户线程触发的数据请求都是同步读，其他后台线程触发的是异步读。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同步读写操作通常由用户线程来完成，当用户线程执行一句SQL时，如果请求的数据页不在buffer pool中，就需要将文件中的数据页加载到buffer pool中，如果IO有瓶颈，响应延迟，那么该线程就会被阻塞。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2、对于写操作，InnoDB是WAL（Write-Ahead Logging）模式，先写日志，延迟写数据页然后在写入磁盘，这样保证数据的安全性数据不丢失；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异步写，主要在下面场景下触发</w:t>
      </w:r>
      <w:r>
        <w:rPr>
          <w:rFonts w:hint="eastAsia"/>
          <w:lang w:val="en-US" w:eastAsia="zh-CN"/>
        </w:rPr>
        <w:t>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binlog，undo，redo log空间不足时；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当参数innodb_flush_log_at_trx_commit，sync_binlog设置为1时，每次事务提交都会做一次fsync，相当于是同步写；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master线程每秒做一次redo fsync；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Checkpoint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undo，binlog切换时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Page cleaner线程负责脏页的刷新操作，其中double write buffer的写磁盘是同步写，数据文件的写入是异步写。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 w:ascii="Times New Roman" w:eastAsia="仿宋"/>
          <w:color w:val="FF0000"/>
          <w:lang w:val="en-US" w:eastAsia="zh-CN"/>
        </w:rPr>
        <w:t>大量的</w:t>
      </w:r>
      <w:r>
        <w:rPr>
          <w:rFonts w:hint="eastAsia"/>
          <w:color w:val="FF0000"/>
          <w:lang w:val="en-US" w:eastAsia="zh-CN"/>
        </w:rPr>
        <w:t>IO</w:t>
      </w:r>
      <w:r>
        <w:rPr>
          <w:rFonts w:hint="eastAsia" w:ascii="Times New Roman" w:eastAsia="仿宋"/>
          <w:color w:val="FF0000"/>
          <w:lang w:val="en-US" w:eastAsia="zh-CN"/>
        </w:rPr>
        <w:t>堆积，等待的状态下，都会导致CPU使用率上升。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log方面多注意以下方面配置：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1、相关mysql参数innodb_flush_log_at_trx_commit，sync_binlog，innodb_io_capacity，sync_relay_log的参数合理设置。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2、独立表空间（innodb_file_per_table），日志文件伸缩大小，临时表使用，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3、尽量使用IOPS高的硬件设备</w:t>
      </w:r>
    </w:p>
    <w:p>
      <w:pPr>
        <w:jc w:val="both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以往的CPU案例中，优化的方向：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1、对于MySQL硬件环境资源，</w:t>
      </w:r>
      <w:r>
        <w:rPr>
          <w:rFonts w:hint="eastAsia"/>
          <w:color w:val="FF0000"/>
          <w:lang w:val="en-US" w:eastAsia="zh-CN"/>
        </w:rPr>
        <w:t>建议CPU起步8核开始，SSD硬盘</w:t>
      </w:r>
      <w:r>
        <w:rPr>
          <w:rFonts w:hint="eastAsia"/>
          <w:lang w:val="en-US" w:eastAsia="zh-CN"/>
        </w:rPr>
        <w:t>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</w:t>
      </w:r>
      <w:r>
        <w:rPr>
          <w:rFonts w:hint="eastAsia"/>
          <w:color w:val="FF0000"/>
          <w:lang w:val="en-US" w:eastAsia="zh-CN"/>
        </w:rPr>
        <w:t>索引，合理设计表结构，优化SQL；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</w:t>
      </w:r>
      <w:r>
        <w:rPr>
          <w:rFonts w:hint="eastAsia"/>
          <w:color w:val="FF0000"/>
          <w:lang w:val="en-US" w:eastAsia="zh-CN"/>
        </w:rPr>
        <w:t>读写分离</w:t>
      </w:r>
      <w:r>
        <w:rPr>
          <w:rFonts w:hint="eastAsia"/>
          <w:lang w:val="en-US" w:eastAsia="zh-CN"/>
        </w:rPr>
        <w:t>，将对数据一致性不敏感的查询转移到只读实例上，分担主库压力；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4、对于由应用负载高导致的CPU使用率高的状况，从应用架构、实例规格等方面来解决；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5、使用Memcache或者Redis缓存技术，尽量从缓存中获取常用的查询结果，减轻数据库的压力。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MySQL性能测试CPU优化方向：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1、系统参数：磁盘调度算，shell资源限制numa架构，文件系统ext4，exfs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2、刷新mysql log相关刷新参数：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临近页（innodb_flush_neighbors）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死锁检查机制（innodb_deadlock_detect），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双页刷新：sync_binlog，innodb_flush_log_at_trx_commit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3、并发参数: innodb_buffer_pool_instances, innodb_thread_concurrency 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4、因为一些服务器的特性，导致cpu通道和内存协调存在一些问题，导致cpu性能上去得案例也存在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F755C7"/>
    <w:multiLevelType w:val="singleLevel"/>
    <w:tmpl w:val="9FF755C7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DAA1DA35"/>
    <w:multiLevelType w:val="singleLevel"/>
    <w:tmpl w:val="DAA1DA35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3781EA5E"/>
    <w:multiLevelType w:val="singleLevel"/>
    <w:tmpl w:val="3781EA5E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888B2E4"/>
    <w:multiLevelType w:val="singleLevel"/>
    <w:tmpl w:val="5888B2E4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7D10A4E4"/>
    <w:multiLevelType w:val="multilevel"/>
    <w:tmpl w:val="7D10A4E4"/>
    <w:lvl w:ilvl="0" w:tentative="0">
      <w:start w:val="1"/>
      <w:numFmt w:val="decimal"/>
      <w:suff w:val="nothing"/>
      <w:lvlText w:val="%1）"/>
      <w:lvlJc w:val="left"/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C05"/>
    <w:rsid w:val="00282F86"/>
    <w:rsid w:val="003B0354"/>
    <w:rsid w:val="00410877"/>
    <w:rsid w:val="004550F4"/>
    <w:rsid w:val="00583800"/>
    <w:rsid w:val="005E5499"/>
    <w:rsid w:val="00613CE9"/>
    <w:rsid w:val="007A0CB9"/>
    <w:rsid w:val="008E3950"/>
    <w:rsid w:val="00971005"/>
    <w:rsid w:val="00A741DE"/>
    <w:rsid w:val="00AA1038"/>
    <w:rsid w:val="00BF05A6"/>
    <w:rsid w:val="00C04C66"/>
    <w:rsid w:val="00C12A9F"/>
    <w:rsid w:val="00CD1EC3"/>
    <w:rsid w:val="00E5548A"/>
    <w:rsid w:val="00EB5207"/>
    <w:rsid w:val="00ED59C9"/>
    <w:rsid w:val="00F70929"/>
    <w:rsid w:val="00FB3C05"/>
    <w:rsid w:val="07765DAE"/>
    <w:rsid w:val="0DCD100C"/>
    <w:rsid w:val="0F8C6FFC"/>
    <w:rsid w:val="14BF56C0"/>
    <w:rsid w:val="16146618"/>
    <w:rsid w:val="17AA4D71"/>
    <w:rsid w:val="19027433"/>
    <w:rsid w:val="22B95BC6"/>
    <w:rsid w:val="260F5285"/>
    <w:rsid w:val="2769195B"/>
    <w:rsid w:val="2B3639D5"/>
    <w:rsid w:val="312948BF"/>
    <w:rsid w:val="33E938EF"/>
    <w:rsid w:val="375A4F31"/>
    <w:rsid w:val="422A11F3"/>
    <w:rsid w:val="42723C51"/>
    <w:rsid w:val="46FD7F11"/>
    <w:rsid w:val="531E5B8D"/>
    <w:rsid w:val="532D4204"/>
    <w:rsid w:val="5B644570"/>
    <w:rsid w:val="5DFC3DAE"/>
    <w:rsid w:val="5FE814E3"/>
    <w:rsid w:val="600A7C71"/>
    <w:rsid w:val="615B2EBF"/>
    <w:rsid w:val="6C0F4A4E"/>
    <w:rsid w:val="6C9C7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outlineLvl w:val="0"/>
    </w:pPr>
    <w:rPr>
      <w:b/>
      <w:bCs/>
      <w:kern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0"/>
    <w:pPr>
      <w:keepNext/>
      <w:keepLines/>
      <w:jc w:val="left"/>
      <w:outlineLvl w:val="1"/>
    </w:pPr>
    <w:rPr>
      <w:b/>
    </w:rPr>
  </w:style>
  <w:style w:type="paragraph" w:styleId="4">
    <w:name w:val="heading 3"/>
    <w:basedOn w:val="1"/>
    <w:next w:val="1"/>
    <w:link w:val="17"/>
    <w:unhideWhenUsed/>
    <w:qFormat/>
    <w:uiPriority w:val="0"/>
    <w:pPr>
      <w:keepNext/>
      <w:keepLines/>
      <w:outlineLvl w:val="2"/>
    </w:pPr>
    <w:rPr>
      <w:b/>
    </w:rPr>
  </w:style>
  <w:style w:type="paragraph" w:styleId="5">
    <w:name w:val="heading 4"/>
    <w:basedOn w:val="1"/>
    <w:next w:val="1"/>
    <w:link w:val="18"/>
    <w:unhideWhenUsed/>
    <w:qFormat/>
    <w:uiPriority w:val="9"/>
    <w:pPr>
      <w:keepNext/>
      <w:keepLines/>
      <w:outlineLvl w:val="3"/>
    </w:pPr>
    <w:rPr>
      <w:rFonts w:cstheme="majorBidi"/>
      <w:b/>
      <w:bCs/>
      <w:szCs w:val="28"/>
    </w:rPr>
  </w:style>
  <w:style w:type="paragraph" w:styleId="6">
    <w:name w:val="heading 5"/>
    <w:basedOn w:val="1"/>
    <w:next w:val="1"/>
    <w:link w:val="13"/>
    <w:unhideWhenUsed/>
    <w:qFormat/>
    <w:uiPriority w:val="9"/>
    <w:pPr>
      <w:keepNext/>
      <w:keepLines/>
      <w:outlineLvl w:val="4"/>
    </w:pPr>
    <w:rPr>
      <w:rFonts w:eastAsia="华文宋体"/>
      <w:b/>
      <w:bCs/>
      <w:sz w:val="28"/>
      <w:szCs w:val="28"/>
    </w:rPr>
  </w:style>
  <w:style w:type="paragraph" w:styleId="7">
    <w:name w:val="heading 6"/>
    <w:basedOn w:val="1"/>
    <w:next w:val="1"/>
    <w:link w:val="14"/>
    <w:unhideWhenUsed/>
    <w:qFormat/>
    <w:uiPriority w:val="9"/>
    <w:pPr>
      <w:keepNext/>
      <w:keepLines/>
      <w:outlineLvl w:val="5"/>
    </w:pPr>
    <w:rPr>
      <w:rFonts w:cstheme="majorBidi"/>
      <w:b/>
      <w:bCs/>
    </w:rPr>
  </w:style>
  <w:style w:type="paragraph" w:styleId="8">
    <w:name w:val="heading 7"/>
    <w:basedOn w:val="1"/>
    <w:next w:val="1"/>
    <w:link w:val="20"/>
    <w:unhideWhenUsed/>
    <w:qFormat/>
    <w:uiPriority w:val="9"/>
    <w:pPr>
      <w:keepNext/>
      <w:keepLines/>
      <w:outlineLvl w:val="6"/>
    </w:pPr>
    <w:rPr>
      <w:rFonts w:eastAsia="华文宋体"/>
      <w:b/>
      <w:bCs/>
    </w:rPr>
  </w:style>
  <w:style w:type="paragraph" w:styleId="9">
    <w:name w:val="heading 8"/>
    <w:basedOn w:val="1"/>
    <w:next w:val="1"/>
    <w:link w:val="21"/>
    <w:unhideWhenUsed/>
    <w:qFormat/>
    <w:uiPriority w:val="9"/>
    <w:pPr>
      <w:keepNext/>
      <w:keepLines/>
      <w:outlineLvl w:val="7"/>
    </w:pPr>
    <w:rPr>
      <w:rFonts w:cstheme="majorBidi"/>
    </w:rPr>
  </w:style>
  <w:style w:type="character" w:default="1" w:styleId="12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link w:val="19"/>
    <w:qFormat/>
    <w:uiPriority w:val="10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13">
    <w:name w:val="标题 5 字符"/>
    <w:basedOn w:val="12"/>
    <w:link w:val="6"/>
    <w:qFormat/>
    <w:uiPriority w:val="9"/>
    <w:rPr>
      <w:rFonts w:ascii="Times New Roman" w:hAnsi="Times New Roman" w:eastAsia="华文宋体"/>
      <w:b/>
      <w:bCs/>
      <w:sz w:val="28"/>
      <w:szCs w:val="28"/>
    </w:rPr>
  </w:style>
  <w:style w:type="character" w:customStyle="1" w:styleId="14">
    <w:name w:val="标题 6 字符"/>
    <w:basedOn w:val="12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  <w:style w:type="character" w:customStyle="1" w:styleId="15">
    <w:name w:val="标题 1 字符"/>
    <w:basedOn w:val="12"/>
    <w:link w:val="2"/>
    <w:qFormat/>
    <w:uiPriority w:val="9"/>
    <w:rPr>
      <w:rFonts w:ascii="Times New Roman" w:hAnsi="Times New Roman" w:eastAsia="仿宋"/>
      <w:b/>
      <w:bCs/>
      <w:kern w:val="44"/>
      <w:sz w:val="24"/>
      <w:szCs w:val="44"/>
    </w:rPr>
  </w:style>
  <w:style w:type="character" w:customStyle="1" w:styleId="16">
    <w:name w:val="标题 2 字符"/>
    <w:link w:val="3"/>
    <w:qFormat/>
    <w:uiPriority w:val="0"/>
    <w:rPr>
      <w:rFonts w:ascii="Times New Roman" w:hAnsi="Times New Roman" w:eastAsia="仿宋"/>
      <w:b/>
      <w:sz w:val="24"/>
      <w:szCs w:val="24"/>
    </w:rPr>
  </w:style>
  <w:style w:type="character" w:customStyle="1" w:styleId="17">
    <w:name w:val="标题 3 字符"/>
    <w:link w:val="4"/>
    <w:qFormat/>
    <w:uiPriority w:val="0"/>
    <w:rPr>
      <w:rFonts w:ascii="Times New Roman" w:hAnsi="Times New Roman" w:eastAsia="仿宋"/>
      <w:b/>
      <w:sz w:val="24"/>
      <w:szCs w:val="24"/>
    </w:rPr>
  </w:style>
  <w:style w:type="character" w:customStyle="1" w:styleId="18">
    <w:name w:val="标题 4 字符"/>
    <w:basedOn w:val="12"/>
    <w:link w:val="5"/>
    <w:uiPriority w:val="9"/>
    <w:rPr>
      <w:rFonts w:ascii="Times New Roman" w:hAnsi="Times New Roman" w:eastAsia="仿宋" w:cstheme="majorBidi"/>
      <w:b/>
      <w:bCs/>
      <w:sz w:val="24"/>
      <w:szCs w:val="28"/>
    </w:rPr>
  </w:style>
  <w:style w:type="character" w:customStyle="1" w:styleId="19">
    <w:name w:val="标题 字符"/>
    <w:basedOn w:val="12"/>
    <w:link w:val="10"/>
    <w:qFormat/>
    <w:uiPriority w:val="10"/>
    <w:rPr>
      <w:rFonts w:ascii="Times New Roman" w:hAnsi="Times New Roman" w:eastAsia="仿宋" w:cstheme="majorBidi"/>
      <w:b/>
      <w:bCs/>
      <w:sz w:val="24"/>
      <w:szCs w:val="32"/>
    </w:rPr>
  </w:style>
  <w:style w:type="character" w:customStyle="1" w:styleId="20">
    <w:name w:val="标题 7 字符"/>
    <w:basedOn w:val="12"/>
    <w:link w:val="8"/>
    <w:qFormat/>
    <w:uiPriority w:val="9"/>
    <w:rPr>
      <w:rFonts w:ascii="Times New Roman" w:hAnsi="Times New Roman" w:eastAsia="华文宋体"/>
      <w:b/>
      <w:bCs/>
      <w:sz w:val="24"/>
      <w:szCs w:val="24"/>
    </w:rPr>
  </w:style>
  <w:style w:type="character" w:customStyle="1" w:styleId="21">
    <w:name w:val="标题 8 字符"/>
    <w:basedOn w:val="12"/>
    <w:link w:val="9"/>
    <w:qFormat/>
    <w:uiPriority w:val="9"/>
    <w:rPr>
      <w:rFonts w:ascii="Times New Roman" w:hAnsi="Times New Roman" w:eastAsia="仿宋" w:cstheme="majorBidi"/>
      <w:sz w:val="24"/>
      <w:szCs w:val="24"/>
    </w:rPr>
  </w:style>
  <w:style w:type="paragraph" w:customStyle="1" w:styleId="2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2019-05-07T16:42:00Z</dcterms:created>
  <dc:creator>姜 超</dc:creator>
  <cp:lastModifiedBy>大力</cp:lastModifiedBy>
  <dcterms:modified xsi:type="dcterms:W3CDTF">2021-05-28T16:28:10Z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1E54B09DE51145C9A50F5B79AC3C917B</vt:lpwstr>
  </property>
</Properties>
</file>