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通过proxy删除db上存在库表失败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1008(HY000):Can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t drop database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;database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proxy上执行drop database|table命令失败后，库表的元数据在GoldenDB中已经不存在，直接drop database | table报错，此时是因为proxy和db的元数据不一致导致的（即proxy的元数据认为表已经不存在了，但是db元数据中还保存着）。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在drop语句中加上“if exists”: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databse if exists test;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通过proxy创建db上存在的表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Proxy创建db上已经存在的库表报错：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ERROR 1008(HY000):Can’t </w:t>
      </w:r>
      <w:r>
        <w:rPr>
          <w:rFonts w:hint="eastAsia"/>
          <w:lang w:val="en-US" w:eastAsia="zh-CN"/>
        </w:rPr>
        <w:t>create</w:t>
      </w:r>
      <w:r>
        <w:rPr>
          <w:rFonts w:hint="default"/>
          <w:lang w:val="en-US" w:eastAsia="zh-CN"/>
        </w:rPr>
        <w:t xml:space="preserve"> database ‘test’;database doesn’t exists;part of DDL may succes,please manual recovery!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Proxy和db的元数据不一致。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在create语句中加上“if not exists”。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Proxy无法配置proxy最大连接数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通过OMM界面配置的proxy连接实例最大连接数为5000，但是实际业务跟proxy之间创建的连接数达不到那么多（即客户端无法使用5000个连接），并且proxy会出现无法进一步创建客户端连接的情况，使用dbtool -p -c -i命令报错：link failure。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实际proxy能够创建的最大客户端连接数在内部受到os控制，OS，ini中的配置项max_link_sessions决定了本proxy所有客户端连接数（包含dbtool命令创建的连接）。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修改proxy下os.ini中max_link_session参数，使得值大于proxy绑定的所有连接实例中“客户端最大连接数”的总和加9（proxy内部耗费9个连接）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Proxy由于服务器配置低导致OMM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GoldenDB的组件DB与proxy合设在一台2核7G内存的X86机器上，组件正常启动后，开启业务的情况下proxy会经常发生链接中断，连接不上。发现proxy进程会小时，PM日志会报错：proxy heart lose time[3]!Begin exception deal!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重启proxy后过段时间进程还是会消失，进一步了解后，DB进程也有一定概率被强制终止。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分析系统的dmesg日志与mysqld日志，发现系统存在资源不足的情况。Linux系统在系统资源不足的情况下，会激活OMM机制，将占用资源的进程强制终止释放资源。结合机器的配置，2核PENTIUM的CPU、7G内存，并且是与DB合设的情况下，存在抢占资源的情况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将proxy迁移至其他机器，降低该机器DB的配置，例如：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max_connection、open_files_limit、table_open_cache配置调低</w:t>
      </w:r>
      <w:r>
        <w:rPr>
          <w:rFonts w:hint="eastAsia"/>
          <w:lang w:val="en-US" w:eastAsia="zh-CN"/>
        </w:rPr>
        <w:t>后，问题解决。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业务运行中有一组事务发生失败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业务代码报错：unable to clear batch for prepare statement:Communication link failure。经过分析业务在执行跑批时执行clear batch，链路中断了，该中断是由服务端引起的。该时间段的proxy日志已经被清理。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经过分析，发现在业务失败的时刻，产生了dbproxy_dump.log，说明当时出现了proxy的正常宕机，同时</w:t>
      </w:r>
      <w:r>
        <w:rPr>
          <w:rFonts w:hint="eastAsia"/>
          <w:color w:val="FF0000"/>
          <w:lang w:val="en-US" w:eastAsia="zh-CN"/>
        </w:rPr>
        <w:t>在dbstop.log和history中均发现有人执行了dbstop的证据</w:t>
      </w:r>
      <w:r>
        <w:rPr>
          <w:rFonts w:hint="eastAsia"/>
          <w:lang w:val="en-US" w:eastAsia="zh-CN"/>
        </w:rPr>
        <w:t>。因此，该问题是由于运维人员不通知业务的情况下重启proxy引起的。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排查问题前需要先查看各个日志生成的时间，确认出现问题时的人工操作有哪些，尽可能避免人为问题导致的业务故障。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 lock/unlock proxy timeout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用户执行DDL语句，例如ALTER、DROP操作时，报错：[table lock/unlock] the end of notification event(2467),fail num is 1,sucess num is 1,errinfo is [proxy 2 timeout]。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通过对磁盘的监控，发现</w:t>
      </w:r>
      <w:r>
        <w:rPr>
          <w:rFonts w:hint="eastAsia"/>
          <w:color w:val="FF0000"/>
          <w:lang w:val="en-US" w:eastAsia="zh-CN"/>
        </w:rPr>
        <w:t>proxy网元所在磁盘的I/O存在很高的avgqu-sz，该指标表示等待处理的I/O请求，当请求超过磁盘处理能力，则该值将增加</w:t>
      </w:r>
      <w:r>
        <w:rPr>
          <w:rFonts w:hint="eastAsia"/>
          <w:lang w:val="en-US" w:eastAsia="zh-CN"/>
        </w:rPr>
        <w:t>。假设该值等于2，表示持续有两倍读写能力的I/O请求在等待。由于过高的磁盘IO导致proxy修改本地元数据超时，导致报错。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将proxy部署到单独的磁盘上，或者避免proxy所在磁盘有大量的IO。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业务遇到空指针问题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业务返回空指针。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根据业务代码分析，proxy返回的字段导致业务产生了空指针，proxy在oracle模式下返回的字段为纯大写形式，而业务比对的时候使用字符串比对的，导致业务结果集比对不出来，产生了空指针。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Proxy的模式修改为mysql模式。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全局一致性控制节点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DB表入库GTID比GTM查找的GTID申请最大值大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DB表数据入库的GTID的值比GTM上查找的GTID申请的最大值大。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两个GoldenDB系统合并，其中迁移过来的数据的最大GTID大于现有系统的GTID。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停止GTM进程，修改GTM的最大GTID。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GTM单主异常状态INACTIVE后无法自动恢复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在该版本，大部分集群会只有一个GTM的情况，如果这个GTM出现了异常，比如磁盘空间满内存不足状态被INACTIVE后，当资源被恢复后，状态无法自动恢复为ACTIVE。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GTM目前的逻辑是故障后需要手动恢复，手动进行状态设置。但是针对单GTM的情况，由于没有修改状态的入口，OMM界面无法设置，dbtool也没有设置的命令，所以需要重启GTM进程。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需要对GTM进程重启，重启后状态被MDS修改为ACTIVE。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磁盘I/O持续过高导致GTM Abnormal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业务或者proxy客户端报错：ERROR(HY000):ERR:GTM Abnormal!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现在通过对磁盘的监控，发现GTM网元所在的磁盘I/O存在很高的avgqu-sz，该指标表示等待处理的I/O请求，当请求超过磁盘处理能力，则该值将增加。假设该值等于2，表示持续有两倍读写能力的I/O请求在等待。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通过监控的数据可以发现，</w:t>
      </w:r>
      <w:r>
        <w:rPr>
          <w:rFonts w:hint="eastAsia"/>
          <w:color w:val="FF0000"/>
          <w:lang w:val="en-US" w:eastAsia="zh-CN"/>
        </w:rPr>
        <w:t>avgqu-sz的值达到了8395，从而导致GTM网元持久化增量数据时，等待写入的时间过长</w:t>
      </w:r>
      <w:r>
        <w:rPr>
          <w:rFonts w:hint="eastAsia"/>
          <w:lang w:val="en-US" w:eastAsia="zh-CN"/>
        </w:rPr>
        <w:t>，从而在日志上反映出：GTM process run too too long，一直到最后的GTM Abnormal！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由于GTM网元需要持续写增量数据到磁盘，请不要将GTM网元与其他网元共用磁盘。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重分布前后数据不一致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数据重分布，原表结构含有自增主键，重分布失败，报错全量数据导入后，数据总量检验不一致。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Proxy建表主键是自增主键，当重分布由hash/range/list变更为duplicate时，由于主键冲突，导致重分布新表的数据量减少。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集群各个Group节点DB配置自增主键配置项后，重启DB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示例：集群2个group，主DB配置如下，主备配置一致：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auto_increment_increment=[group数目]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auto_increment_offset=1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g2：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auto_increment_increment=[group数目]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auto_increment_offset=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业务使用sequence代替自增列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导入oracle数据，无法识别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将oracle的导出的数据文件导入GoldenDB的时候发现，文件导入失败，报错信息为字符无法识别。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Oracle生成的文件编码格式为GB18030，而在导入的时候，GoldenDB设置的编码格式为GBK，GBK无法兼容所有的GB18030的字符。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在导入文件之前对文件进行格式转换，将格式转换为UTF-8，并通过默认的UTF-8格式进行导入，在Linux执行命令“iconv -f GB18030 -t UTF-8 data.txt -o data_utf8.txt”进行转码。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LDS导入无法识别时间0001-01-01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LDS导入数据报错：ERROR 1292：Incorrect datetime value: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0001-01-01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for column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tb_up_time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at row 1。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tb_up_time字段类型为timestamp，而timestamp默认的时间是“0000-00-00”，而“0001-01-01”对mysql来说是非法的时间格式。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timestamp的时间范围UTC时间：1970-01-01 00:00:01.000000 to 2038-01-19 03:14:07.999999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修改业务，将传递给LDS的默认时间修改为“0000-00-00”。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存储节点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集群缩容失败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OMM界面发起删除dbgroup操作，失败日志如下：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MetaDataServer table [test.t1] ddl include groupid[1]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待删除的dbgroup上仍有ddl和数据分片到其上。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登录到DB主上检查是否存在数据和表结构在该节点上；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可能是重分布（缩容）后，原表rename之后的备份表（与原分布方式相同）仍然在该节点上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运行过程DB无法生成错误日志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巡检环境发现，DB在运行过程中一直不输出日志到mysqld.log文件，并且mysqld.log文件也不存在。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经过分析，维护人员的清理环境的时候，</w:t>
      </w:r>
      <w:r>
        <w:rPr>
          <w:rFonts w:hint="eastAsia"/>
          <w:color w:val="FF0000"/>
          <w:lang w:val="en-US" w:eastAsia="zh-CN"/>
        </w:rPr>
        <w:t>直接使用rm -rf命令删除所有日志，而运行态的DB不会再打开新的文件句柄输出日志文件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重启DB，启动DB时会自动生成日志文件。</w:t>
      </w:r>
      <w:r>
        <w:rPr>
          <w:rFonts w:hint="eastAsia"/>
          <w:color w:val="FF0000"/>
          <w:lang w:val="en-US" w:eastAsia="zh-CN"/>
        </w:rPr>
        <w:t>C语言的日志文件在运行态都不能直接删除。</w:t>
      </w:r>
      <w:r>
        <w:rPr>
          <w:rFonts w:hint="eastAsia"/>
          <w:color w:val="FF0000"/>
          <w:lang w:val="en-US" w:eastAsia="zh-CN"/>
        </w:rPr>
        <w:t>如果需要清理，可以使用echo &gt; xx.log进行清空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拷贝DATA目录的DB无法启动或建立主备关系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备机的data目录是从主机全量拷贝的，拷贝完成后新的DB无法正常启动或者建立复制关系。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Data目录中auto.cnf保存有原设备的uuid，master.info中保存有原设备（如果是备）的复制主关系，my.cnf中保存有原设备的serverid、ip等信息，均可能导致以上问题。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把上述字段修改为原设备配置不同的即可（对于auto.cnf文件可以删除，重启DB的时候会自动生成的）。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 sql回放线程很慢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Slave回放线程很慢，导致备机严重落后于主机。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大事务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回放的表没有索引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大事务需要慎用，可能会出现备机追不上主机的情况。如果多个大事务同时操作，可能会导致主备复制关系异常，甚至DBAgent无法与DB进行通信而导致集群异常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添加索引或过滤该表不进行复制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备机IO线程出现1236报错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备机复制中断，show slave status出现Last_IO_Error：Got fatal error 1236 from master binary log: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 slave is connecting using CHANGE MASTER TO MASTER_AUTO_POSITION=1, but the master has purged binary logs containing GTIDs that the slave requires.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在主库上手动执行清除二进制日志文件，包括手动删除binlog以及reset master等操作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在主库上执行以下命令，查询gtid_purged，记录下该值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%gtid%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在从库上执行以下命令，查询已经执行过的gtid即gtid_executed，记录下主库的值，本机的不需要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global variables like ‘%gtid%’\G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在从库上执行以下命令停止同步线程及重置同步相关信息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stop slave;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reset slave;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reset master;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在从库上设置gtid_purged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该值有两个来源，</w:t>
      </w:r>
      <w:r>
        <w:rPr>
          <w:rFonts w:hint="eastAsia"/>
          <w:color w:val="FF0000"/>
          <w:lang w:val="en-US" w:eastAsia="zh-CN"/>
        </w:rPr>
        <w:t>一个在主库上查询gtid_purged，二是在从库上查询的已经执行过的gtid_executed值（本机的就不需要主库上GTID）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注意：一定记得加上从库上已经执行过的GTID，若设置了主库上的gtid_purged，此时从库会重新拉取主库上所有的二进制日志文件，同步过程会出现其他错误，导致同步无法进行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@@global.gtid_purged=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****:**-**,****:**-**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设置gtid_purged值时，gtid_executed值必须为空否则报错，该值清空的方法就是reset master命令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执行完再次查看相关性信息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重新开启同步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change master to master_host=</w:t>
      </w:r>
      <w:r>
        <w:rPr>
          <w:rFonts w:hint="default"/>
          <w:color w:val="FF0000"/>
          <w:lang w:val="en-US" w:eastAsia="zh-CN"/>
        </w:rPr>
        <w:t>’’</w:t>
      </w:r>
      <w:r>
        <w:rPr>
          <w:rFonts w:hint="eastAsia"/>
          <w:color w:val="FF0000"/>
          <w:lang w:val="en-US" w:eastAsia="zh-CN"/>
        </w:rPr>
        <w:t>,master_port=3306,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master_user=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repl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,master_password=</w:t>
      </w:r>
      <w:r>
        <w:rPr>
          <w:rFonts w:hint="default"/>
          <w:color w:val="FF0000"/>
          <w:lang w:val="en-US" w:eastAsia="zh-CN"/>
        </w:rPr>
        <w:t>’’</w:t>
      </w:r>
      <w:r>
        <w:rPr>
          <w:rFonts w:hint="eastAsia"/>
          <w:color w:val="FF0000"/>
          <w:lang w:val="en-US" w:eastAsia="zh-CN"/>
        </w:rPr>
        <w:t>,master_auto_position=1;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start slave;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当从库追赶上主库，此时测试主从数据是否一致，测试结果一切正常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Join执行走全表扫描，未走主键匹配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Join字段为主键字段进行匹配时，未走主键匹配而是全表扫描。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mysql会对语句进行改写，而改写后的语句则可以在explain的show warnings中展示。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通过执行show warnings获取arcard_auth取改写后的语句发现，在全表扫描的语句执行主键关联时多了一个“convert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=`starcard_autu`.`accl`.`ami_account_manage_id`  using utf8mb4)”，原来是做了主键的格式转换。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做全表扫描的关联表，其中一个表主键是utf8格式，另一个表的主键格式为utf8mb4，导致主键在做=关联的时候做了格式转换。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将表重建，统一主键字段为UTF8或者utf8mb4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MySQL网络超时错误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server网络超时。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server和网络超时相关的参数有：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interactive_timeout、wait_timeout、net_read_timeout、net_write_timeout、connect_timeout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timeout是给读请求用的，这个时候，连接是空闲的，等待用户的请求。等读完用户的请求包后，连接就变成active的，在调用dispatch_command执行SQL前，把超时设置回net_read_timeout，之后在执行SQL请求过程中，server和client基本不会有网络交互，所以这个超时基本用不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一个特殊的情况是LOAD DATA LOCAL FILE命令，server在执行过程中，需要和client再做网络交互。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interactive_timeout是给交互模式的客户端使用的，比如我们常用的mysql client工具，这个是</w:t>
      </w:r>
      <w:r>
        <w:rPr>
          <w:rFonts w:hint="eastAsia"/>
          <w:color w:val="FF0000"/>
          <w:lang w:val="en-US" w:eastAsia="zh-CN"/>
        </w:rPr>
        <w:t>在认证过程中设置的，如果设置的能力位上设置了CLIENT_INTERACTIVE，会用interactive_timeout的值覆盖wait_timeout的值</w:t>
      </w:r>
      <w:r>
        <w:rPr>
          <w:rFonts w:hint="eastAsia"/>
          <w:lang w:val="en-US" w:eastAsia="zh-CN"/>
        </w:rPr>
        <w:t>。而一般情况下，我们应用在建立连接时，是不会设置这个能力位的。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net_write_timeout对应写超时，在连接认证完成后，server和client交互过程中写超时一直是不变的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connect_timeout是给连接认证过程用的，读和写都用这个值，认证完成后，读和写分别设置为net_read_timeout和net_write_timeout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如果是认证过程中超时，不管是读还是写，都是connect_timeout。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对于读网络超时，一般是wait_timeout/interactive_timeout，基本不会是net_read_timeout（特例是业务用LOAD DATA LOCAL FILE）；对于写网络超时，都是net_write_timeout。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在遇到超时情况时，可以根据这些原则判断对哪个参数做调整：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比如下面这种情况：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 connection 6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unconnected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(Got timeout reading communication packets)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很可能需要调整的wait_timeout/interactive_timeout。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Aborted connection 12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</w:t>
      </w:r>
      <w:r>
        <w:rPr>
          <w:rFonts w:hint="default"/>
          <w:lang w:val="en-US" w:eastAsia="zh-CN"/>
        </w:rPr>
        <w:t>”’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(Got timeout writing communication packets)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需要调整net_write_timeout。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需要注意的是，MySQL的关于网络的错误，除了超时意外都认为是error，没有做进一步的细分，比如可能会看到下面这种日志，有可能是客户端异常退出了，也有可能是网络链路异常。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[Warning] Aborted connection 8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unconnected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(Got an error reading communication packets)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[Warning] Aborted connection 13 to db: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user: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host: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(Got an error writing communication packets)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packet for query is too large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客户端返回错误日志packet for query is too large(19063787&gt;1677216)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MySQL根据配置文件会限制Server接受的数据包大小。有时候，插入、更新或者查询时数据包的大小，会受max_allowed_packet参数限制，导致操作失败。默认设置为16M。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在mysql控制台输入以下命令，设置max_allowed_packet为32M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max_allowed_packet = 33554432；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该方法仅对设置后的新链接生效（当前连接不生效）。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修改$HOME/etc/my.cnf，设置max_allowed_packet=32M，然后重启生效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tables可以查看表名，但查询该表发现表结构不存在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tables可以查看到表名，但是查询该表发现表结构不存在。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在大小写敏感的时候，创建了大写的表，然后修改成大小写不敏感后，mysql对所有的表都修改成小写，对于大写表名就不识别了。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修改成大小写不敏感模式，然后重启mysql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将所有大写表都rename成小写表，然后设置lower_case_table_names=1，重启mysql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waiting for table metadata lock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processlist查看发现很多waiting for table metadata lock。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一般是由于事务未提交导致元数据锁不释放引起的。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场景一：</w:t>
      </w:r>
      <w:r>
        <w:rPr>
          <w:rFonts w:hint="eastAsia"/>
          <w:b/>
          <w:bCs/>
          <w:color w:val="FF0000"/>
          <w:lang w:val="en-US" w:eastAsia="zh-CN"/>
        </w:rPr>
        <w:t>长事务运行，阻塞DDL，继而阻塞所有同表的后续操作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processlist可以看到tableA上有正在进行的操作（包括读），此时alter table语句无法获取到metadata独占锁，会进行等待。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这是最基本的一种场景，这个和mysql5.6中的online DDL并不冲突。</w:t>
      </w:r>
      <w:r>
        <w:rPr>
          <w:rFonts w:hint="eastAsia"/>
          <w:color w:val="FF0000"/>
          <w:lang w:val="en-US" w:eastAsia="zh-CN"/>
        </w:rPr>
        <w:t>一般alter table的操作过程中，在after create步骤会获取metadata独占锁，当进行到altering table的过程时（通常是最花时间的步骤），对该表的读写都可以正常运行，这就是online DDL的表现，并不会像之前在整个alter table过程中阻塞写入</w:t>
      </w:r>
      <w:r>
        <w:rPr>
          <w:rFonts w:hint="eastAsia"/>
          <w:lang w:val="en-US" w:eastAsia="zh-CN"/>
        </w:rPr>
        <w:t>。（当然，也并不是所有类型的alter操作都能online的，具体参考官方手册说明）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处理方法：kill掉DDL所在的session。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场景二：</w:t>
      </w:r>
      <w:r>
        <w:rPr>
          <w:rFonts w:hint="eastAsia"/>
          <w:b/>
          <w:bCs/>
          <w:color w:val="FF0000"/>
          <w:lang w:val="en-US" w:eastAsia="zh-CN"/>
        </w:rPr>
        <w:t>未提交事务，阻塞DDL，继而阻塞所有同表的后续操作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通过show processlist看不到tableA上有任何操作，但是实际上存在有未提交的事务，可以在</w:t>
      </w:r>
      <w:r>
        <w:rPr>
          <w:rFonts w:hint="eastAsia"/>
          <w:color w:val="FF0000"/>
          <w:lang w:val="en-US" w:eastAsia="zh-CN"/>
        </w:rPr>
        <w:t>information_schema.innodb_trx</w:t>
      </w:r>
      <w:r>
        <w:rPr>
          <w:rFonts w:hint="eastAsia"/>
          <w:lang w:val="en-US" w:eastAsia="zh-CN"/>
        </w:rPr>
        <w:t>中查看到。在事务没有完成之前，tableA的锁不会释放，alter table同样获取不到metadata的独占锁。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处理方法：通过select * from information_schema.innodb_trx\G，找到未提交事务的sid，然后kill掉，让其回滚。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场景三：执行失败操作未释放锁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通过show processlist看不到tableA上有任何操作，在information_schema.innodb_trx中也没有任何进行中的事务，这很可能是因为在一个显式的事务中，对于tableA进行了一个失败的操作（比如查询了一个不存在的字段），这时候事务还没有开始，但是失败语句获取到的锁依然有效，没有释放。从</w:t>
      </w:r>
      <w:r>
        <w:rPr>
          <w:rFonts w:hint="eastAsia"/>
          <w:color w:val="FF0000"/>
          <w:lang w:val="en-US" w:eastAsia="zh-CN"/>
        </w:rPr>
        <w:t>performance_schema.events_statements_current</w:t>
      </w:r>
      <w:r>
        <w:rPr>
          <w:rFonts w:hint="eastAsia"/>
          <w:lang w:val="en-US" w:eastAsia="zh-CN"/>
        </w:rPr>
        <w:t>表中可以查看到失败的语句。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根据官方文档，除了语法错误，其他错误语句获取到的锁在这个事务提交或回滚之前，仍然不会释放掉。Because the failed statement is written to the binary log and the locks protect log consistency，但是解释这一行为的原因很难理解，因为错误的语句根本不会记录到二进制日志中。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处理方法：通过performance_schema.events_statement_current找到其sid，kill掉该session，也可以kill掉DDL所在的sessioon。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统一运维平台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OMM安装并启动后界面无法访问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OMM在安装启动后无法通过浏览器打开界面，出现以下几种情况错误：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3、页面错乱报js错误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业务在omm的机器上安装了其他应用，并配置了安装变量参数，导致omm读取该变量参数，导致界面打开失败。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1）尝试在omm所在服务器通过wget命令访问omm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2）检查java进程是否存在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3）检查omm所连接的mysql/rddb是否启动，是否可访问，同时检查“was/tomcat/webapps/uniportal/WEB-INF/classes/com/zte/config/xml”中mysql的数据源、账号、密码配置是否正确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3、页面错乱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浏览器兼容问题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1、404错误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将/etc/profile 中配置的spring的全局变量注释掉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2、空白页面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1）关闭防火墙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2）检查进程是否存在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3）检查访问数据库的配置是否正确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3、界面错乱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使用推荐的浏览器版本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OMM安装后显示为中兴通讯界面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OMM安装后，显示界面为中性通讯界面，行方生产环境不允许出现厂商信息。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OMM默认安装使用的是中兴通讯表示，需要替换为行方的标识。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连接OMM底层数据库，执行语句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zxinsys.portal_sysparam(param_name,param_value,paramgroup)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LONGLONG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平台系统配置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upudate zxinsys.portal_sysparam set param_value=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XX银行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where param_name=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COMPANY_NAME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替换文件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/home/omm/was/tomcate/webapps/ROOT/icon.ico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/home/omm/was/tomcate/webapps/</w:t>
      </w:r>
      <w:r>
        <w:rPr>
          <w:rFonts w:hint="eastAsia"/>
          <w:lang w:val="en-US" w:eastAsia="zh-CN"/>
        </w:rPr>
        <w:t>uniportal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*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业务侧连接数据库报错:Communications link failure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业务侧连接数据库报错：Communications link failure，少量连接数可以连接，连接数一增大就报错。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可能原因如下：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proxy连接实例中的连接池大小太小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DB的最大连接数过小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BD或proxy的句柄数过小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OMM界面proxy连接实例中将最大连接数改大，proxy下os.ini的max_link_sessions改大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Mysql客户端连上mysql，show variables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%max_connections%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;确认是否是10000。如过小，则修改my.cnf中mysqld段，增加配置max_connecions=10000，同时在客户端执行set global max_connection=10000，不重启DB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DB和proxy用户下检查系统句柄数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Communication link failure during commit() .Transaction resolution unknow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业务抛出异常，日志如下：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Com.mysql.jdbc.exceptions.jdbc4.MySQLNonTransientConnectionExcep:Communications link failure during commit(),Transaction resolution unknow.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此类异常抛出均在写语句的提交阶段。本模型中1insert+1update均会出现抛出异常日志。如下两种场景会导致该错误：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原因是因为jdbc的socket超时时间小于dbgroup主备之间同步的超时时间（10s），当dbgroup的最后一个活跃备机异常（同步超时），或在业务socket超时时间内未完成提交则抛出此类错误</w:t>
      </w:r>
    </w:p>
    <w:p>
      <w:pPr>
        <w:numPr>
          <w:ilvl w:val="0"/>
          <w:numId w:val="1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单语句执行时间超时，超过jdbcsocket超时时间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请检查主备状态是否正常，复制关系是否正常</w:t>
      </w:r>
    </w:p>
    <w:p>
      <w:pPr>
        <w:numPr>
          <w:ilvl w:val="0"/>
          <w:numId w:val="1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请检查jdbccurl和业务代码中是否有socketTieout相关的配置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通过JDBC插入数据内容为空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业务通过setString(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2018-01-01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)的方式给date类型复制的时候发现赋值失败，导致数据未能入库，查询出来数据内容为空。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原因是生成的连接类型是MariadbConnection导致消息不兼容。具体原因是业务在引用jar包的时候使用了mariadb的connect/j。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修改引用jar包，删除mariadb的驱动包，改为mysql驱动包。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6C21D"/>
    <w:multiLevelType w:val="singleLevel"/>
    <w:tmpl w:val="B1C6C2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3F97F8B"/>
    <w:multiLevelType w:val="singleLevel"/>
    <w:tmpl w:val="F3F97F8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84D521F"/>
    <w:multiLevelType w:val="singleLevel"/>
    <w:tmpl w:val="084D52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866FDF0"/>
    <w:multiLevelType w:val="singleLevel"/>
    <w:tmpl w:val="0866FDF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1C1273"/>
    <w:multiLevelType w:val="singleLevel"/>
    <w:tmpl w:val="271C127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0A57F0"/>
    <w:multiLevelType w:val="singleLevel"/>
    <w:tmpl w:val="350A57F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C64444A"/>
    <w:multiLevelType w:val="singleLevel"/>
    <w:tmpl w:val="3C64444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4961B7DB"/>
    <w:multiLevelType w:val="singleLevel"/>
    <w:tmpl w:val="4961B7D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F01AF8"/>
    <w:multiLevelType w:val="singleLevel"/>
    <w:tmpl w:val="62F01AF8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64A4E3A"/>
    <w:multiLevelType w:val="singleLevel"/>
    <w:tmpl w:val="664A4E3A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4F26654"/>
    <w:multiLevelType w:val="singleLevel"/>
    <w:tmpl w:val="74F2665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E4A4737"/>
    <w:multiLevelType w:val="singleLevel"/>
    <w:tmpl w:val="7E4A47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2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19A4793"/>
    <w:rsid w:val="031B7870"/>
    <w:rsid w:val="03527E01"/>
    <w:rsid w:val="03BB5B5B"/>
    <w:rsid w:val="040C4E0B"/>
    <w:rsid w:val="041B69E8"/>
    <w:rsid w:val="04305DD7"/>
    <w:rsid w:val="044F3F44"/>
    <w:rsid w:val="06093D99"/>
    <w:rsid w:val="083C0A08"/>
    <w:rsid w:val="084453C3"/>
    <w:rsid w:val="0A5474AE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34625EE"/>
    <w:rsid w:val="14326573"/>
    <w:rsid w:val="144F656A"/>
    <w:rsid w:val="155E20FC"/>
    <w:rsid w:val="15DF4C20"/>
    <w:rsid w:val="15E22B62"/>
    <w:rsid w:val="160B5646"/>
    <w:rsid w:val="165C193C"/>
    <w:rsid w:val="16BD17D6"/>
    <w:rsid w:val="17CE1FB4"/>
    <w:rsid w:val="17FA1397"/>
    <w:rsid w:val="1970447C"/>
    <w:rsid w:val="199672E6"/>
    <w:rsid w:val="1A405288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6E6DF4"/>
    <w:rsid w:val="1F7F7B87"/>
    <w:rsid w:val="1F834D77"/>
    <w:rsid w:val="1FA85D39"/>
    <w:rsid w:val="202D7739"/>
    <w:rsid w:val="20F05762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2C594A"/>
    <w:rsid w:val="28594D02"/>
    <w:rsid w:val="28AC213F"/>
    <w:rsid w:val="28E3356B"/>
    <w:rsid w:val="295B5103"/>
    <w:rsid w:val="299B7128"/>
    <w:rsid w:val="29BF0038"/>
    <w:rsid w:val="29E0144C"/>
    <w:rsid w:val="2A4C6CFC"/>
    <w:rsid w:val="2CBE1E9C"/>
    <w:rsid w:val="2CD21A81"/>
    <w:rsid w:val="2E5C0D55"/>
    <w:rsid w:val="2E805A5D"/>
    <w:rsid w:val="2F18161D"/>
    <w:rsid w:val="30131A70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C66847"/>
    <w:rsid w:val="3B232C35"/>
    <w:rsid w:val="3B4678A8"/>
    <w:rsid w:val="3DCA6615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D1168C"/>
    <w:rsid w:val="4841284B"/>
    <w:rsid w:val="494049A4"/>
    <w:rsid w:val="49454BE1"/>
    <w:rsid w:val="4A8302E6"/>
    <w:rsid w:val="4E77771D"/>
    <w:rsid w:val="4F8F7B7B"/>
    <w:rsid w:val="4FCD2891"/>
    <w:rsid w:val="507145A5"/>
    <w:rsid w:val="50D4763D"/>
    <w:rsid w:val="52530C3D"/>
    <w:rsid w:val="54513C1B"/>
    <w:rsid w:val="5DEA465A"/>
    <w:rsid w:val="5E3E7E17"/>
    <w:rsid w:val="5F337408"/>
    <w:rsid w:val="6353431A"/>
    <w:rsid w:val="64B00ECA"/>
    <w:rsid w:val="64C80B9E"/>
    <w:rsid w:val="66C5280B"/>
    <w:rsid w:val="67616EC8"/>
    <w:rsid w:val="67730C50"/>
    <w:rsid w:val="67C60F55"/>
    <w:rsid w:val="68B96EFD"/>
    <w:rsid w:val="6A122F2E"/>
    <w:rsid w:val="6AE23CEC"/>
    <w:rsid w:val="6C191106"/>
    <w:rsid w:val="6C890C99"/>
    <w:rsid w:val="6CF86273"/>
    <w:rsid w:val="6E5C48CD"/>
    <w:rsid w:val="705477C2"/>
    <w:rsid w:val="70753A90"/>
    <w:rsid w:val="72B84619"/>
    <w:rsid w:val="74634066"/>
    <w:rsid w:val="74845A5E"/>
    <w:rsid w:val="76114857"/>
    <w:rsid w:val="76C467FE"/>
    <w:rsid w:val="771F439C"/>
    <w:rsid w:val="77BD4202"/>
    <w:rsid w:val="77FC3230"/>
    <w:rsid w:val="78EA05BA"/>
    <w:rsid w:val="7A352383"/>
    <w:rsid w:val="7B6A0E9B"/>
    <w:rsid w:val="7B830D78"/>
    <w:rsid w:val="7BD1243C"/>
    <w:rsid w:val="7C5170F7"/>
    <w:rsid w:val="7C987B25"/>
    <w:rsid w:val="7C9F40CC"/>
    <w:rsid w:val="7CEF7BC8"/>
    <w:rsid w:val="7D7E3EC1"/>
    <w:rsid w:val="7E5F06BC"/>
    <w:rsid w:val="7E6030BE"/>
    <w:rsid w:val="7E784DD9"/>
    <w:rsid w:val="7EC273C3"/>
    <w:rsid w:val="7ED25486"/>
    <w:rsid w:val="7F691BCA"/>
    <w:rsid w:val="7FA248D5"/>
    <w:rsid w:val="7FE02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2021-05-13T09:22:00Z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