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3"/>
        <w:bidi w:val="0"/>
        <w:rPr>
          <w:rFonts w:hint="default"/>
          <w:lang w:val="en-US" w:eastAsia="zh-CN"/>
        </w:rPr>
      </w:pPr>
      <w:r>
        <w:rPr>
          <w:rFonts w:hint="eastAsia"/>
          <w:lang w:val="en-US" w:eastAsia="zh-CN"/>
        </w:rPr>
        <w:t>简介</w:t>
      </w:r>
    </w:p>
    <w:p>
      <w:pPr>
        <w:pStyle w:val="3"/>
        <w:bidi w:val="0"/>
        <w:rPr>
          <w:rFonts w:hint="eastAsia"/>
          <w:lang w:val="en-US" w:eastAsia="zh-CN"/>
        </w:rPr>
      </w:pPr>
      <w:r>
        <w:rPr>
          <w:rFonts w:hint="eastAsia"/>
          <w:lang w:val="en-US" w:eastAsia="zh-CN"/>
        </w:rPr>
        <w:t>产品性能</w:t>
      </w:r>
    </w:p>
    <w:p>
      <w:pPr>
        <w:ind w:firstLine="420" w:firstLineChars="0"/>
        <w:rPr>
          <w:rFonts w:hint="default"/>
          <w:lang w:val="en-US" w:eastAsia="zh-CN"/>
        </w:rPr>
      </w:pPr>
      <w:r>
        <w:rPr>
          <w:rFonts w:hint="eastAsia"/>
          <w:lang w:val="en-US" w:eastAsia="zh-CN"/>
        </w:rPr>
        <w:t>GoldenDB通过分布式执行缓存、并发事务控制、数据复制优化等手段，对整体性能进行提升。在金融行业客户实测数据中，银行转账核心业务系统TPS能够达到4万（2017年），银行信用卡核心交易TPS10万（2020年），满足银行业务高并发低延时的特性。</w:t>
      </w:r>
    </w:p>
    <w:p>
      <w:pPr>
        <w:pStyle w:val="2"/>
        <w:bidi w:val="0"/>
        <w:rPr>
          <w:rFonts w:hint="eastAsia"/>
          <w:lang w:val="en-US" w:eastAsia="zh-CN"/>
        </w:rPr>
      </w:pPr>
      <w:r>
        <w:rPr>
          <w:rFonts w:hint="eastAsia"/>
          <w:lang w:val="en-US" w:eastAsia="zh-CN"/>
        </w:rPr>
        <w:t>架构</w:t>
      </w:r>
    </w:p>
    <w:p>
      <w:pPr>
        <w:pStyle w:val="3"/>
        <w:bidi w:val="0"/>
        <w:rPr>
          <w:rFonts w:hint="eastAsia"/>
          <w:lang w:val="en-US" w:eastAsia="zh-CN"/>
        </w:rPr>
      </w:pPr>
      <w:r>
        <w:rPr>
          <w:rFonts w:hint="eastAsia"/>
          <w:lang w:val="en-US" w:eastAsia="zh-CN"/>
        </w:rPr>
        <w:t>逻辑架构</w:t>
      </w:r>
    </w:p>
    <w:p>
      <w:pPr>
        <w:pStyle w:val="4"/>
        <w:bidi w:val="0"/>
        <w:rPr>
          <w:rFonts w:hint="eastAsia"/>
          <w:lang w:val="en-US" w:eastAsia="zh-CN"/>
        </w:rPr>
      </w:pPr>
      <w:r>
        <w:rPr>
          <w:rFonts w:hint="eastAsia"/>
          <w:lang w:val="en-US" w:eastAsia="zh-CN"/>
        </w:rPr>
        <w:t>数据库驱动</w:t>
      </w:r>
    </w:p>
    <w:p>
      <w:pPr>
        <w:ind w:firstLine="420" w:firstLineChars="0"/>
        <w:rPr>
          <w:rFonts w:hint="eastAsia"/>
          <w:lang w:val="en-US" w:eastAsia="zh-CN"/>
        </w:rPr>
      </w:pPr>
      <w:r>
        <w:rPr>
          <w:rFonts w:hint="eastAsia"/>
          <w:lang w:val="en-US" w:eastAsia="zh-CN"/>
        </w:rPr>
        <w:t>数据库驱动以集成的方式嵌入到具体应用中，和应用一起部署。GoldenDB支持通用数据库标准协议，并能够提供JDBC、ODBC、Java、Python、C、C++等常见开发语言使用的接口驱动。</w:t>
      </w:r>
    </w:p>
    <w:p>
      <w:pPr>
        <w:ind w:firstLine="420" w:firstLineChars="0"/>
        <w:rPr>
          <w:rFonts w:hint="eastAsia"/>
          <w:lang w:val="en-US" w:eastAsia="zh-CN"/>
        </w:rPr>
      </w:pPr>
      <w:r>
        <w:rPr>
          <w:rFonts w:hint="eastAsia"/>
          <w:lang w:val="en-US" w:eastAsia="zh-CN"/>
        </w:rPr>
        <w:t>从功能角度来看，数据库驱动实现了计算节点的透明接入、负载均衡和故障透明转移（LVS）。</w:t>
      </w:r>
    </w:p>
    <w:p>
      <w:pPr>
        <w:ind w:firstLine="420" w:firstLineChars="0"/>
        <w:rPr>
          <w:rFonts w:hint="eastAsia"/>
          <w:lang w:val="en-US" w:eastAsia="zh-CN"/>
        </w:rPr>
      </w:pPr>
      <w:r>
        <w:rPr>
          <w:rFonts w:hint="eastAsia"/>
          <w:lang w:val="en-US" w:eastAsia="zh-CN"/>
        </w:rPr>
        <w:t>分布式数据库的计算节点负责处理应用的SQL请求，计算节点集群由多个计算节点组成，</w:t>
      </w:r>
      <w:r>
        <w:rPr>
          <w:rFonts w:hint="eastAsia"/>
          <w:color w:val="FF0000"/>
          <w:lang w:val="en-US" w:eastAsia="zh-CN"/>
        </w:rPr>
        <w:t>用户可以规划计算节点和应用之间的对应关系</w:t>
      </w:r>
      <w:r>
        <w:rPr>
          <w:rFonts w:hint="eastAsia"/>
          <w:lang w:val="en-US" w:eastAsia="zh-CN"/>
        </w:rPr>
        <w:t>（可以理解为一种负载均衡）。数据库驱动根据配置的规则将应用请求发送给合适的计算节点，并确保负载均衡地分配到这些计算节点上。当这些计算节点发生故障后，驱动层能够实施透明的故障转移，将应用的新请求发送给正常的计算节点，并在故障节点恢复后，能够将应用的请求重新路由到该节点上。</w:t>
      </w:r>
    </w:p>
    <w:p>
      <w:pPr>
        <w:pStyle w:val="4"/>
        <w:bidi w:val="0"/>
        <w:rPr>
          <w:rFonts w:hint="eastAsia"/>
          <w:lang w:val="en-US" w:eastAsia="zh-CN"/>
        </w:rPr>
      </w:pPr>
      <w:r>
        <w:rPr>
          <w:rFonts w:hint="eastAsia"/>
          <w:lang w:val="en-US" w:eastAsia="zh-CN"/>
        </w:rPr>
        <w:t>计算节点集群(Proxy)</w:t>
      </w:r>
    </w:p>
    <w:p>
      <w:pPr>
        <w:ind w:firstLine="420" w:firstLineChars="0"/>
        <w:rPr>
          <w:rFonts w:hint="default"/>
          <w:lang w:val="en-US" w:eastAsia="zh-CN"/>
        </w:rPr>
      </w:pPr>
      <w:r>
        <w:rPr>
          <w:rFonts w:hint="eastAsia"/>
          <w:lang w:val="en-US" w:eastAsia="zh-CN"/>
        </w:rPr>
        <w:t>计算节点集群是分布式数据库的核心层，由无状态的计算节点（Proxy）组成。计算节点从驱动层（业务操作）或者管理节点（内部管理命令）接收用户的操作（一般以结构化查询语言描述，即SQL），进行逻辑优化和物理优化，生成满足分布式事务一致性的分布式查询计划。计算节点在执行分布式查询计划时，通过持续地访问数据节点，完成用户的最终操作请求。用户可以根据应用对可靠性、可用性、性能等因素的不同要求，对计算节点进行合理的规划。</w:t>
      </w:r>
    </w:p>
    <w:p>
      <w:pPr>
        <w:pStyle w:val="4"/>
        <w:bidi w:val="0"/>
        <w:rPr>
          <w:rFonts w:hint="eastAsia"/>
          <w:lang w:val="en-US" w:eastAsia="zh-CN"/>
        </w:rPr>
      </w:pPr>
      <w:r>
        <w:rPr>
          <w:rFonts w:hint="eastAsia"/>
          <w:lang w:val="en-US" w:eastAsia="zh-CN"/>
        </w:rPr>
        <w:t>SQL引擎</w:t>
      </w:r>
    </w:p>
    <w:p>
      <w:pPr>
        <w:pStyle w:val="4"/>
        <w:bidi w:val="0"/>
        <w:rPr>
          <w:rFonts w:hint="eastAsia"/>
          <w:lang w:val="en-US" w:eastAsia="zh-CN"/>
        </w:rPr>
      </w:pPr>
      <w:r>
        <w:rPr>
          <w:rFonts w:hint="eastAsia"/>
          <w:lang w:val="en-US" w:eastAsia="zh-CN"/>
        </w:rPr>
        <w:t>数据节点集群</w:t>
      </w:r>
    </w:p>
    <w:p>
      <w:pPr>
        <w:ind w:firstLine="420" w:firstLineChars="0"/>
        <w:rPr>
          <w:rFonts w:hint="eastAsia"/>
          <w:lang w:val="en-US" w:eastAsia="zh-CN"/>
        </w:rPr>
      </w:pPr>
      <w:r>
        <w:rPr>
          <w:rFonts w:hint="eastAsia"/>
          <w:lang w:val="en-US" w:eastAsia="zh-CN"/>
        </w:rPr>
        <w:t>数据节点集群是应用数据的最终存储组件。所有的数据节点组成一个或多个数据库集群，用户操作的事务尽量不要跨越多个数据库集群（目前已经支持跨集群，但是还是不够完善）。</w:t>
      </w:r>
    </w:p>
    <w:p>
      <w:pPr>
        <w:ind w:firstLine="420" w:firstLineChars="0"/>
        <w:rPr>
          <w:rFonts w:hint="eastAsia"/>
          <w:lang w:val="en-US" w:eastAsia="zh-CN"/>
        </w:rPr>
      </w:pPr>
      <w:r>
        <w:rPr>
          <w:rFonts w:hint="eastAsia"/>
          <w:lang w:val="en-US" w:eastAsia="zh-CN"/>
        </w:rPr>
        <w:t>数据库集群由一个或多个安全组（DBGroup）组成，集群中每个表中的数据按照某种策略进行横向分片后存放到对应的安全组中，分片策略包括复制策略、哈希策略、范围策略和列表策略。</w:t>
      </w:r>
    </w:p>
    <w:p>
      <w:pPr>
        <w:ind w:firstLine="420" w:firstLineChars="0"/>
        <w:rPr>
          <w:rFonts w:hint="default"/>
          <w:lang w:val="en-US" w:eastAsia="zh-CN"/>
        </w:rPr>
      </w:pPr>
      <w:r>
        <w:rPr>
          <w:rFonts w:hint="default"/>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default"/>
          <w:lang w:val="en-US" w:eastAsia="zh-CN"/>
        </w:rPr>
      </w:pPr>
      <w:r>
        <w:rPr>
          <w:rFonts w:hint="default"/>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4"/>
        <w:bidi w:val="0"/>
        <w:rPr>
          <w:rFonts w:hint="eastAsia"/>
          <w:lang w:val="en-US" w:eastAsia="zh-CN"/>
        </w:rPr>
      </w:pPr>
      <w:r>
        <w:rPr>
          <w:rFonts w:hint="eastAsia"/>
          <w:lang w:val="en-US" w:eastAsia="zh-CN"/>
        </w:rPr>
        <w:t>管理节点</w:t>
      </w:r>
    </w:p>
    <w:p>
      <w:pPr>
        <w:ind w:firstLine="420" w:firstLineChars="0"/>
        <w:rPr>
          <w:rFonts w:hint="eastAsia"/>
          <w:lang w:val="en-US" w:eastAsia="zh-CN"/>
        </w:rPr>
      </w:pPr>
      <w:r>
        <w:rPr>
          <w:rFonts w:hint="eastAsia"/>
          <w:lang w:val="en-US" w:eastAsia="zh-CN"/>
        </w:rPr>
        <w:t>管理节点在分布式数据库中负责集群管理流程，不涉及业务的访问流程，无负载压力，一般采用两节点主备方式部署。管理节点按照功能分工，可以有如下几个模块：</w:t>
      </w:r>
    </w:p>
    <w:p>
      <w:pPr>
        <w:pStyle w:val="5"/>
        <w:bidi w:val="0"/>
        <w:rPr>
          <w:rFonts w:hint="eastAsia"/>
          <w:lang w:val="en-US" w:eastAsia="zh-CN"/>
        </w:rPr>
      </w:pPr>
      <w:r>
        <w:rPr>
          <w:rFonts w:hint="eastAsia"/>
          <w:lang w:val="en-US" w:eastAsia="zh-CN"/>
        </w:rPr>
        <w:t>统一运维管理(OMM)</w:t>
      </w:r>
    </w:p>
    <w:p>
      <w:pPr>
        <w:ind w:firstLine="420" w:firstLineChars="0"/>
        <w:rPr>
          <w:rFonts w:hint="eastAsia"/>
          <w:lang w:val="en-US" w:eastAsia="zh-CN"/>
        </w:rPr>
      </w:pPr>
      <w:r>
        <w:rPr>
          <w:rFonts w:hint="eastAsia"/>
          <w:lang w:val="en-US" w:eastAsia="zh-CN"/>
        </w:rPr>
        <w:t>OMM是GoldenDB分布式数据库的统一操作维护入口，可以进行用户和权限管理、元数据管理、计算节点管理、数据节点管理、DDL执行、节点扩容、备份恢复、统计及告警管理等。</w:t>
      </w:r>
    </w:p>
    <w:p>
      <w:pPr>
        <w:pStyle w:val="5"/>
        <w:bidi w:val="0"/>
        <w:rPr>
          <w:rFonts w:hint="eastAsia"/>
          <w:lang w:val="en-US" w:eastAsia="zh-CN"/>
        </w:rPr>
      </w:pPr>
      <w:r>
        <w:rPr>
          <w:rFonts w:hint="eastAsia"/>
          <w:lang w:val="en-US" w:eastAsia="zh-CN"/>
        </w:rPr>
        <w:t>元数据管理器(MetaDtaServer)</w:t>
      </w:r>
    </w:p>
    <w:p>
      <w:pPr>
        <w:ind w:firstLine="420" w:firstLineChars="0"/>
        <w:rPr>
          <w:rFonts w:hint="eastAsia"/>
          <w:lang w:val="en-US" w:eastAsia="zh-CN"/>
        </w:rPr>
      </w:pPr>
      <w:r>
        <w:rPr>
          <w:rFonts w:hint="eastAsia"/>
          <w:lang w:val="en-US" w:eastAsia="zh-CN"/>
        </w:rPr>
        <w:t>元数据指的是数据的元信息，如库、表、视图、存储过程、触发器、自定义函数等数据模型的定义，元数据管理器存放系统的全量元数据，是整个分布式数据库集群的元数据中心。</w:t>
      </w:r>
    </w:p>
    <w:p>
      <w:pPr>
        <w:ind w:firstLine="420" w:firstLineChars="0"/>
        <w:rPr>
          <w:rFonts w:hint="default"/>
          <w:lang w:val="en-US" w:eastAsia="zh-CN"/>
        </w:rPr>
      </w:pPr>
      <w:r>
        <w:rPr>
          <w:rFonts w:hint="eastAsia"/>
          <w:lang w:val="en-US" w:eastAsia="zh-CN"/>
        </w:rPr>
        <w:t>此外，GoldenDB元数据管理器还保存了整个集群的拓扑信息，因此是更广义的元数据管理。</w:t>
      </w:r>
    </w:p>
    <w:p>
      <w:pPr>
        <w:ind w:firstLine="420" w:firstLineChars="0"/>
        <w:rPr>
          <w:rFonts w:hint="eastAsia"/>
          <w:lang w:val="en-US" w:eastAsia="zh-CN"/>
        </w:rPr>
      </w:pPr>
      <w:r>
        <w:rPr>
          <w:rFonts w:hint="eastAsia"/>
          <w:lang w:val="en-US" w:eastAsia="zh-CN"/>
        </w:rPr>
        <w:t>为了提高启动和运行的效率，除了元数据管理器存有元数据定义外，计算节点和数据节点也会存放元数据定义，但是计算节点和数据节点只存放本节点所涉及应用的元数据定义，即当计算节点中的元数据和管理节点不一致时，会同步管理节点的元数据到本地。</w:t>
      </w:r>
    </w:p>
    <w:p>
      <w:pPr>
        <w:pStyle w:val="5"/>
        <w:bidi w:val="0"/>
        <w:rPr>
          <w:rFonts w:hint="eastAsia"/>
          <w:lang w:val="en-US" w:eastAsia="zh-CN"/>
        </w:rPr>
      </w:pPr>
      <w:r>
        <w:rPr>
          <w:rFonts w:hint="eastAsia"/>
          <w:lang w:val="en-US" w:eastAsia="zh-CN"/>
        </w:rPr>
        <w:t>计算节点管理(ProxyManager)</w:t>
      </w:r>
    </w:p>
    <w:p>
      <w:pPr>
        <w:ind w:firstLine="420" w:firstLineChars="0"/>
        <w:rPr>
          <w:rFonts w:hint="eastAsia"/>
          <w:lang w:val="en-US" w:eastAsia="zh-CN"/>
        </w:rPr>
      </w:pPr>
      <w:r>
        <w:rPr>
          <w:rFonts w:hint="eastAsia"/>
          <w:lang w:val="en-US" w:eastAsia="zh-CN"/>
        </w:rPr>
        <w:t>负责管理计算节点集群。管理工作一般分为两类：</w:t>
      </w:r>
    </w:p>
    <w:p>
      <w:pPr>
        <w:ind w:firstLine="420" w:firstLineChars="0"/>
        <w:rPr>
          <w:rFonts w:hint="eastAsia"/>
          <w:lang w:val="en-US" w:eastAsia="zh-CN"/>
        </w:rPr>
      </w:pPr>
      <w:r>
        <w:rPr>
          <w:rFonts w:hint="eastAsia"/>
          <w:lang w:val="en-US" w:eastAsia="zh-CN"/>
        </w:rPr>
        <w:t>一类为集群的组建管理，包括计算节点的创建、启用、禁用和删除；</w:t>
      </w:r>
    </w:p>
    <w:p>
      <w:pPr>
        <w:ind w:firstLine="420" w:firstLineChars="0"/>
        <w:rPr>
          <w:rFonts w:hint="eastAsia"/>
          <w:lang w:val="en-US" w:eastAsia="zh-CN"/>
        </w:rPr>
      </w:pPr>
      <w:r>
        <w:rPr>
          <w:rFonts w:hint="eastAsia"/>
          <w:lang w:val="en-US" w:eastAsia="zh-CN"/>
        </w:rPr>
        <w:t>另一类为集群的应用管理，包括定义计算节点和应用的对应关系、计算节点异常后的数据恢复调度。</w:t>
      </w:r>
    </w:p>
    <w:p>
      <w:pPr>
        <w:pStyle w:val="5"/>
        <w:bidi w:val="0"/>
        <w:rPr>
          <w:rFonts w:hint="eastAsia"/>
          <w:lang w:val="en-US" w:eastAsia="zh-CN"/>
        </w:rPr>
      </w:pPr>
      <w:r>
        <w:rPr>
          <w:rFonts w:hint="eastAsia"/>
          <w:lang w:val="en-US" w:eastAsia="zh-CN"/>
        </w:rPr>
        <w:t>数据节点管理(ClusterManager)</w:t>
      </w:r>
    </w:p>
    <w:p>
      <w:pPr>
        <w:ind w:firstLine="420" w:firstLineChars="0"/>
        <w:rPr>
          <w:rFonts w:hint="eastAsia"/>
          <w:lang w:val="en-US" w:eastAsia="zh-CN"/>
        </w:rPr>
      </w:pPr>
      <w:r>
        <w:rPr>
          <w:rFonts w:hint="eastAsia"/>
          <w:lang w:val="en-US" w:eastAsia="zh-CN"/>
        </w:rPr>
        <w:t>数据节点管理也分为两类：</w:t>
      </w:r>
    </w:p>
    <w:p>
      <w:pPr>
        <w:ind w:firstLine="420" w:firstLineChars="0"/>
        <w:rPr>
          <w:rFonts w:hint="eastAsia"/>
          <w:lang w:val="en-US" w:eastAsia="zh-CN"/>
        </w:rPr>
      </w:pPr>
      <w:r>
        <w:rPr>
          <w:rFonts w:hint="eastAsia"/>
          <w:lang w:val="en-US" w:eastAsia="zh-CN"/>
        </w:rPr>
        <w:t>一类为集群的组建管理，包括数据节点、安全组、数据节点集群的创建、变更和删除；</w:t>
      </w:r>
    </w:p>
    <w:p>
      <w:pPr>
        <w:ind w:firstLine="420" w:firstLineChars="0"/>
        <w:rPr>
          <w:rFonts w:hint="eastAsia"/>
          <w:lang w:val="en-US" w:eastAsia="zh-CN"/>
        </w:rPr>
      </w:pPr>
      <w:r>
        <w:rPr>
          <w:rFonts w:hint="eastAsia"/>
          <w:lang w:val="en-US" w:eastAsia="zh-CN"/>
        </w:rPr>
        <w:t>另一类为集群的任务管理，包括数据节点异常、恢复后的调度管理、数据节点备份恢复的调度、数据重分布等功能的任务调度管理。</w:t>
      </w:r>
    </w:p>
    <w:p>
      <w:pPr>
        <w:pStyle w:val="5"/>
        <w:bidi w:val="0"/>
        <w:rPr>
          <w:rFonts w:hint="eastAsia"/>
          <w:lang w:val="en-US" w:eastAsia="zh-CN"/>
        </w:rPr>
      </w:pPr>
      <w:r>
        <w:rPr>
          <w:rFonts w:hint="eastAsia"/>
          <w:lang w:val="en-US" w:eastAsia="zh-CN"/>
        </w:rPr>
        <w:t>全局事务管理节点(GlobalTransactionManager)</w:t>
      </w:r>
    </w:p>
    <w:p>
      <w:pPr>
        <w:ind w:firstLine="420" w:firstLineChars="0"/>
        <w:rPr>
          <w:rFonts w:hint="eastAsia"/>
          <w:lang w:val="en-US" w:eastAsia="zh-CN"/>
        </w:rPr>
      </w:pPr>
      <w:r>
        <w:rPr>
          <w:rFonts w:hint="eastAsia"/>
          <w:lang w:val="en-US" w:eastAsia="zh-CN"/>
        </w:rPr>
        <w:t>全局事务管理器在分布式数据库中维护全局事务的全生命周期，提供申请、释放、查询全局事务的能力，并采用双活方式部署。</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物理架构</w:t>
      </w:r>
    </w:p>
    <w:p>
      <w:pPr>
        <w:ind w:firstLine="420" w:firstLineChars="0"/>
        <w:rPr>
          <w:rFonts w:hint="eastAsia"/>
          <w:lang w:val="en-US" w:eastAsia="zh-CN"/>
        </w:rPr>
      </w:pPr>
      <w:r>
        <w:rPr>
          <w:rFonts w:hint="eastAsia"/>
          <w:lang w:val="en-US" w:eastAsia="zh-CN"/>
        </w:rPr>
        <w:t>数据库驱动：可以直接使用标准数据库驱动接入GoldenDB集群，如JDBC，可以支持按照最快响应时间和均匀随机方式将SQL请求下发至多个计算节点，当前也可以使用常用的负载均衡设备LVS、F5等接入GoldenDB集群。</w:t>
      </w:r>
    </w:p>
    <w:p>
      <w:pPr>
        <w:ind w:firstLine="420" w:firstLineChars="0"/>
        <w:rPr>
          <w:rFonts w:hint="eastAsia"/>
          <w:lang w:val="en-US" w:eastAsia="zh-CN"/>
        </w:rPr>
      </w:pPr>
      <w:r>
        <w:rPr>
          <w:rFonts w:hint="eastAsia"/>
          <w:b/>
          <w:bCs/>
          <w:lang w:val="en-US" w:eastAsia="zh-CN"/>
        </w:rPr>
        <w:t>计算节点Proxy：</w:t>
      </w:r>
      <w:r>
        <w:rPr>
          <w:rFonts w:hint="eastAsia"/>
          <w:lang w:val="en-US" w:eastAsia="zh-CN"/>
        </w:rPr>
        <w:t>计算节点理论上可以单机部署，但是</w:t>
      </w:r>
      <w:r>
        <w:rPr>
          <w:rFonts w:hint="eastAsia"/>
          <w:color w:val="FF0000"/>
          <w:lang w:val="en-US" w:eastAsia="zh-CN"/>
        </w:rPr>
        <w:t>通常要求部署2个以上</w:t>
      </w:r>
      <w:r>
        <w:rPr>
          <w:rFonts w:hint="eastAsia"/>
          <w:lang w:val="en-US" w:eastAsia="zh-CN"/>
        </w:rPr>
        <w:t>，以便当某些计算节点发生故障后，驱动层能够实施透明的故障转移，将应用的新请求发送给正确的计算节点。</w:t>
      </w:r>
    </w:p>
    <w:p>
      <w:pPr>
        <w:ind w:firstLine="420" w:firstLineChars="0"/>
        <w:rPr>
          <w:rFonts w:hint="eastAsia"/>
          <w:lang w:val="en-US" w:eastAsia="zh-CN"/>
        </w:rPr>
      </w:pPr>
      <w:r>
        <w:rPr>
          <w:rFonts w:hint="eastAsia"/>
          <w:b/>
          <w:bCs/>
          <w:lang w:val="en-US" w:eastAsia="zh-CN"/>
        </w:rPr>
        <w:t>数据库集群：</w:t>
      </w:r>
      <w:r>
        <w:rPr>
          <w:rFonts w:hint="eastAsia"/>
          <w:color w:val="FF0000"/>
          <w:lang w:val="en-US" w:eastAsia="zh-CN"/>
        </w:rPr>
        <w:t>数据节点集群可以部署一个或多个</w:t>
      </w:r>
      <w:r>
        <w:rPr>
          <w:rFonts w:hint="eastAsia"/>
          <w:lang w:val="en-US" w:eastAsia="zh-CN"/>
        </w:rPr>
        <w:t>，当业务之间的数据要求物理隔离时，可以将不同的业务数据存放在不同的数据节点集群；也可以多个业务的数据共享一个数据节点集群。每个集群内部的安全组数目可以根据业务量、访问性能要求、硬件条件确定；理论上每个安全组内部的副本数目越多，可靠性就越高，但是成本也越高。</w:t>
      </w:r>
    </w:p>
    <w:p>
      <w:pPr>
        <w:ind w:firstLine="420" w:firstLineChars="0"/>
        <w:rPr>
          <w:rFonts w:hint="eastAsia"/>
          <w:lang w:val="en-US" w:eastAsia="zh-CN"/>
        </w:rPr>
      </w:pPr>
      <w:r>
        <w:rPr>
          <w:rFonts w:hint="eastAsia"/>
          <w:b/>
          <w:bCs/>
          <w:lang w:val="en-US" w:eastAsia="zh-CN"/>
        </w:rPr>
        <w:t>管理节点：</w:t>
      </w:r>
      <w:r>
        <w:rPr>
          <w:rFonts w:hint="eastAsia"/>
          <w:lang w:val="en-US" w:eastAsia="zh-CN"/>
        </w:rPr>
        <w:t>管理节点的各个模块可以单机部署也可以使用HA（现在已经使用ZK）软件进行</w:t>
      </w:r>
      <w:r>
        <w:rPr>
          <w:rFonts w:hint="eastAsia"/>
          <w:color w:val="FF0000"/>
          <w:lang w:val="en-US" w:eastAsia="zh-CN"/>
        </w:rPr>
        <w:t>双击冷备</w:t>
      </w:r>
      <w:r>
        <w:rPr>
          <w:rFonts w:hint="eastAsia"/>
          <w:lang w:val="en-US" w:eastAsia="zh-CN"/>
        </w:rPr>
        <w:t>部署。</w:t>
      </w:r>
    </w:p>
    <w:p>
      <w:pPr>
        <w:ind w:firstLine="420" w:firstLineChars="0"/>
        <w:rPr>
          <w:rFonts w:hint="eastAsia"/>
          <w:lang w:val="en-US" w:eastAsia="zh-CN"/>
        </w:rPr>
      </w:pPr>
      <w:r>
        <w:rPr>
          <w:rFonts w:hint="eastAsia"/>
          <w:b/>
          <w:bCs/>
          <w:lang w:val="en-US" w:eastAsia="zh-CN"/>
        </w:rPr>
        <w:t>全局事务控制节点：</w:t>
      </w:r>
      <w:r>
        <w:rPr>
          <w:rFonts w:hint="eastAsia"/>
          <w:lang w:val="en-US" w:eastAsia="zh-CN"/>
        </w:rPr>
        <w:t>分布式事务涉及节点间数据提交的一致性，该数据的一致性主要依赖于全局事务的状态，所以全局事务节点必须是高可靠的，全局事务控制节点为</w:t>
      </w:r>
      <w:r>
        <w:rPr>
          <w:rFonts w:hint="eastAsia"/>
          <w:color w:val="FF0000"/>
          <w:lang w:val="en-US" w:eastAsia="zh-CN"/>
        </w:rPr>
        <w:t>双活模式</w:t>
      </w:r>
      <w:r>
        <w:rPr>
          <w:rFonts w:hint="eastAsia"/>
          <w:lang w:val="en-US" w:eastAsia="zh-CN"/>
        </w:rPr>
        <w:t>，在发生异常时可以进行服务快速接管。</w:t>
      </w:r>
    </w:p>
    <w:p>
      <w:pPr>
        <w:ind w:firstLine="420" w:firstLineChars="0"/>
        <w:rPr>
          <w:rFonts w:hint="eastAsia"/>
          <w:lang w:val="en-US" w:eastAsia="zh-CN"/>
        </w:rPr>
      </w:pPr>
      <w:r>
        <w:rPr>
          <w:rFonts w:hint="eastAsia"/>
          <w:lang w:val="en-US" w:eastAsia="zh-CN"/>
        </w:rPr>
        <w:t>计算节点集群具备横向扩展能力，数据节点集群具备横向和纵向扩展能力。在高性能要求下，分布式数据库集群会涉及大量的计算节点和数据节点。物理部署计算节点和数据节点时可以非常灵活，既可以部署在物理机器上，也可以部署在虚拟化平台上；同时每个节点既可以部署在一个设备上，也可以将多种类型的节点部署在同一设备上。不管采用哪种方式，一般都需要遵守如下原则：</w:t>
      </w:r>
    </w:p>
    <w:p>
      <w:pPr>
        <w:numPr>
          <w:ilvl w:val="0"/>
          <w:numId w:val="1"/>
        </w:numPr>
        <w:ind w:firstLine="420" w:firstLineChars="0"/>
        <w:rPr>
          <w:rFonts w:hint="eastAsia"/>
          <w:lang w:val="en-US" w:eastAsia="zh-CN"/>
        </w:rPr>
      </w:pPr>
      <w:r>
        <w:rPr>
          <w:rFonts w:hint="eastAsia"/>
          <w:lang w:val="en-US" w:eastAsia="zh-CN"/>
        </w:rPr>
        <w:t>计算节点需要分配更高的计算资源，数据节点需要分配更高的内存和存储资源；</w:t>
      </w:r>
    </w:p>
    <w:p>
      <w:pPr>
        <w:numPr>
          <w:ilvl w:val="0"/>
          <w:numId w:val="1"/>
        </w:numPr>
        <w:ind w:firstLine="420" w:firstLineChars="0"/>
        <w:rPr>
          <w:rFonts w:hint="default"/>
          <w:lang w:val="en-US" w:eastAsia="zh-CN"/>
        </w:rPr>
      </w:pPr>
      <w:r>
        <w:rPr>
          <w:rFonts w:hint="eastAsia"/>
          <w:lang w:val="en-US" w:eastAsia="zh-CN"/>
        </w:rPr>
        <w:t>归属于同一个应用的多个计算节点避免部署在同一台物理机器上，更进一步避免部署在同一机框或者数据中心；</w:t>
      </w:r>
    </w:p>
    <w:p>
      <w:pPr>
        <w:numPr>
          <w:ilvl w:val="0"/>
          <w:numId w:val="1"/>
        </w:numPr>
        <w:ind w:firstLine="420" w:firstLineChars="0"/>
        <w:rPr>
          <w:rFonts w:hint="default"/>
          <w:lang w:val="en-US" w:eastAsia="zh-CN"/>
        </w:rPr>
      </w:pPr>
      <w:r>
        <w:rPr>
          <w:rFonts w:hint="eastAsia"/>
          <w:lang w:val="en-US" w:eastAsia="zh-CN"/>
        </w:rPr>
        <w:t>归属于同一个安全组的多个数据节点避免部署在同一台物理机器上，更进一步避免部署在同一机框或数据中心。</w:t>
      </w:r>
    </w:p>
    <w:p>
      <w:pPr>
        <w:numPr>
          <w:numId w:val="0"/>
        </w:numPr>
        <w:rPr>
          <w:rFonts w:hint="default"/>
          <w:lang w:val="en-US" w:eastAsia="zh-CN"/>
        </w:rPr>
      </w:pPr>
    </w:p>
    <w:p>
      <w:pPr>
        <w:pStyle w:val="3"/>
        <w:bidi w:val="0"/>
        <w:rPr>
          <w:rFonts w:hint="default"/>
          <w:lang w:val="en-US" w:eastAsia="zh-CN"/>
        </w:rPr>
      </w:pPr>
      <w:r>
        <w:rPr>
          <w:rFonts w:hint="eastAsia"/>
          <w:lang w:val="en-US" w:eastAsia="zh-CN"/>
        </w:rPr>
        <w:t>系统数据流向</w:t>
      </w:r>
    </w:p>
    <w:p>
      <w:pPr>
        <w:pStyle w:val="2"/>
        <w:bidi w:val="0"/>
        <w:rPr>
          <w:rFonts w:hint="eastAsia"/>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协作流程</w:t>
      </w:r>
    </w:p>
    <w:p>
      <w:pPr>
        <w:pStyle w:val="3"/>
        <w:bidi w:val="0"/>
        <w:rPr>
          <w:rFonts w:hint="eastAsia"/>
          <w:lang w:val="en-US" w:eastAsia="zh-CN"/>
        </w:rPr>
      </w:pPr>
      <w:r>
        <w:rPr>
          <w:rFonts w:hint="eastAsia"/>
          <w:lang w:val="en-US" w:eastAsia="zh-CN"/>
        </w:rPr>
        <w:t>数据库客户端</w:t>
      </w:r>
    </w:p>
    <w:p>
      <w:pPr>
        <w:pStyle w:val="3"/>
        <w:bidi w:val="0"/>
        <w:rPr>
          <w:rFonts w:hint="eastAsia"/>
          <w:lang w:val="en-US" w:eastAsia="zh-CN"/>
        </w:rPr>
      </w:pPr>
      <w:r>
        <w:rPr>
          <w:rFonts w:hint="eastAsia"/>
          <w:lang w:val="en-US" w:eastAsia="zh-CN"/>
        </w:rPr>
        <w:t>Proxy</w:t>
      </w:r>
    </w:p>
    <w:p>
      <w:pPr>
        <w:ind w:firstLine="420" w:firstLineChars="0"/>
        <w:rPr>
          <w:rFonts w:hint="default"/>
          <w:lang w:val="en-US" w:eastAsia="zh-CN"/>
        </w:rPr>
      </w:pPr>
      <w:r>
        <w:rPr>
          <w:rFonts w:hint="eastAsia"/>
          <w:lang w:val="en-US" w:eastAsia="zh-CN"/>
        </w:rPr>
        <w:t>Proxy是无状态的代理节点</w:t>
      </w:r>
      <w:bookmarkStart w:id="0" w:name="_GoBack"/>
      <w:bookmarkEnd w:id="0"/>
    </w:p>
    <w:p>
      <w:pPr>
        <w:pStyle w:val="4"/>
        <w:bidi w:val="0"/>
        <w:rPr>
          <w:rFonts w:hint="eastAsia"/>
          <w:lang w:val="en-US" w:eastAsia="zh-CN"/>
        </w:rPr>
      </w:pPr>
      <w:r>
        <w:rPr>
          <w:rFonts w:hint="eastAsia"/>
          <w:lang w:val="en-US" w:eastAsia="zh-CN"/>
        </w:rPr>
        <w:t>逻辑架构</w:t>
      </w:r>
    </w:p>
    <w:p>
      <w:pPr>
        <w:pStyle w:val="4"/>
        <w:bidi w:val="0"/>
        <w:rPr>
          <w:rFonts w:hint="default"/>
          <w:lang w:val="en-US" w:eastAsia="zh-CN"/>
        </w:rPr>
      </w:pPr>
      <w:r>
        <w:rPr>
          <w:rFonts w:hint="eastAsia"/>
          <w:lang w:val="en-US" w:eastAsia="zh-CN"/>
        </w:rPr>
        <w:t>前后端通信协议</w:t>
      </w:r>
    </w:p>
    <w:p>
      <w:pPr>
        <w:pStyle w:val="4"/>
        <w:bidi w:val="0"/>
        <w:rPr>
          <w:rFonts w:hint="eastAsia"/>
          <w:lang w:val="en-US" w:eastAsia="zh-CN"/>
        </w:rPr>
      </w:pPr>
      <w:r>
        <w:rPr>
          <w:rFonts w:hint="eastAsia"/>
          <w:lang w:val="en-US" w:eastAsia="zh-CN"/>
        </w:rPr>
        <w:t>元数据缓存及持久化</w:t>
      </w:r>
    </w:p>
    <w:p>
      <w:pPr>
        <w:pStyle w:val="4"/>
        <w:bidi w:val="0"/>
        <w:rPr>
          <w:rFonts w:hint="eastAsia"/>
          <w:lang w:val="en-US" w:eastAsia="zh-CN"/>
        </w:rPr>
      </w:pPr>
      <w:r>
        <w:rPr>
          <w:rFonts w:hint="eastAsia"/>
          <w:lang w:val="en-US" w:eastAsia="zh-CN"/>
        </w:rPr>
        <w:t>SQL解析</w:t>
      </w:r>
    </w:p>
    <w:p>
      <w:pPr>
        <w:pStyle w:val="4"/>
        <w:bidi w:val="0"/>
        <w:rPr>
          <w:rFonts w:hint="eastAsia"/>
          <w:lang w:val="en-US" w:eastAsia="zh-CN"/>
        </w:rPr>
      </w:pPr>
      <w:r>
        <w:rPr>
          <w:rFonts w:hint="eastAsia"/>
          <w:lang w:val="en-US" w:eastAsia="zh-CN"/>
        </w:rPr>
        <w:t>SQL处理及优化</w:t>
      </w:r>
    </w:p>
    <w:p>
      <w:pPr>
        <w:pStyle w:val="4"/>
        <w:bidi w:val="0"/>
        <w:rPr>
          <w:rFonts w:hint="eastAsia"/>
          <w:lang w:val="en-US" w:eastAsia="zh-CN"/>
        </w:rPr>
      </w:pPr>
      <w:r>
        <w:rPr>
          <w:rFonts w:hint="eastAsia"/>
          <w:lang w:val="en-US" w:eastAsia="zh-CN"/>
        </w:rPr>
        <w:t>SQL执行</w:t>
      </w:r>
    </w:p>
    <w:p>
      <w:pPr>
        <w:pStyle w:val="4"/>
        <w:bidi w:val="0"/>
        <w:rPr>
          <w:rFonts w:hint="default"/>
          <w:lang w:val="en-US" w:eastAsia="zh-CN"/>
        </w:rPr>
      </w:pPr>
      <w:r>
        <w:rPr>
          <w:rFonts w:hint="eastAsia"/>
          <w:lang w:val="en-US" w:eastAsia="zh-CN"/>
        </w:rPr>
        <w:t>SQL路由</w:t>
      </w:r>
    </w:p>
    <w:p>
      <w:pPr>
        <w:pStyle w:val="3"/>
        <w:bidi w:val="0"/>
        <w:rPr>
          <w:rFonts w:hint="eastAsia"/>
          <w:lang w:val="en-US" w:eastAsia="zh-CN"/>
        </w:rPr>
      </w:pPr>
      <w:r>
        <w:rPr>
          <w:rFonts w:hint="eastAsia"/>
          <w:lang w:val="en-US" w:eastAsia="zh-CN"/>
        </w:rPr>
        <w:t>GTM</w:t>
      </w:r>
    </w:p>
    <w:p>
      <w:pPr>
        <w:ind w:firstLine="420" w:firstLineChars="0"/>
        <w:rPr>
          <w:rFonts w:hint="eastAsia"/>
          <w:lang w:val="en-US" w:eastAsia="zh-CN"/>
        </w:rPr>
      </w:pPr>
      <w:r>
        <w:rPr>
          <w:rFonts w:hint="eastAsia"/>
          <w:lang w:val="en-US" w:eastAsia="zh-CN"/>
        </w:rPr>
        <w:t>全局事务协调中心，用于协助Proxy进行分布式事务管理，主要包括全局事务ID的生成和活跃事务的维护以及当前活跃GTIDs的快照。</w:t>
      </w:r>
    </w:p>
    <w:p>
      <w:pPr>
        <w:pStyle w:val="4"/>
        <w:bidi w:val="0"/>
        <w:rPr>
          <w:rFonts w:hint="eastAsia"/>
          <w:lang w:val="en-US" w:eastAsia="zh-CN"/>
        </w:rPr>
      </w:pPr>
      <w:r>
        <w:rPr>
          <w:rFonts w:hint="eastAsia"/>
          <w:lang w:val="en-US" w:eastAsia="zh-CN"/>
        </w:rPr>
        <w:t>逻辑架构</w:t>
      </w:r>
    </w:p>
    <w:p>
      <w:pPr>
        <w:ind w:firstLine="420" w:firstLineChars="0"/>
        <w:rPr>
          <w:rFonts w:hint="eastAsia"/>
          <w:lang w:val="en-US" w:eastAsia="zh-CN"/>
        </w:rPr>
      </w:pPr>
      <w:r>
        <w:rPr>
          <w:rFonts w:hint="eastAsia"/>
          <w:lang w:val="en-US" w:eastAsia="zh-CN"/>
        </w:rPr>
        <w:t>消息分发模块：负责将收到的外部请求消息根据clusterid转发至相应的消息处理模块。</w:t>
      </w:r>
    </w:p>
    <w:p>
      <w:pPr>
        <w:ind w:firstLine="420" w:firstLineChars="0"/>
        <w:rPr>
          <w:rFonts w:hint="eastAsia"/>
          <w:lang w:val="en-US" w:eastAsia="zh-CN"/>
        </w:rPr>
      </w:pPr>
      <w:r>
        <w:rPr>
          <w:rFonts w:hint="eastAsia"/>
          <w:lang w:val="en-US" w:eastAsia="zh-CN"/>
        </w:rPr>
        <w:t>消息执行模块：负责处理收到的外部请求消息，并进行GTID的维护，同时将内存消息同步至备机模块。</w:t>
      </w:r>
    </w:p>
    <w:p>
      <w:pPr>
        <w:ind w:firstLine="420" w:firstLineChars="0"/>
        <w:rPr>
          <w:rFonts w:hint="eastAsia"/>
          <w:lang w:val="en-US" w:eastAsia="zh-CN"/>
        </w:rPr>
      </w:pPr>
      <w:r>
        <w:rPr>
          <w:rFonts w:hint="eastAsia"/>
          <w:lang w:val="en-US" w:eastAsia="zh-CN"/>
        </w:rPr>
        <w:t>数据持久化模块：后台定时将激活的GTIDs持久化，同时需要考虑其他手段降低GTIDs丢失的概率，但仍可能丢失一部分最新的GTIDs，如果GTM异常，则需将大于已持久化的GTIDs的所有分布式事务回退，这样可能会误差一些已经结束的分布式事务，但是却是保证数据强一致性的很安全的方案。</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设计要求</w:t>
      </w:r>
    </w:p>
    <w:p>
      <w:pPr>
        <w:pStyle w:val="5"/>
        <w:bidi w:val="0"/>
        <w:rPr>
          <w:rFonts w:hint="eastAsia"/>
          <w:lang w:val="en-US" w:eastAsia="zh-CN"/>
        </w:rPr>
      </w:pPr>
      <w:r>
        <w:rPr>
          <w:rFonts w:hint="eastAsia"/>
          <w:lang w:val="en-US" w:eastAsia="zh-CN"/>
        </w:rPr>
        <w:t>性能要求</w:t>
      </w:r>
    </w:p>
    <w:p>
      <w:pPr>
        <w:ind w:firstLine="420" w:firstLineChars="0"/>
        <w:rPr>
          <w:rFonts w:hint="eastAsia"/>
          <w:lang w:val="en-US" w:eastAsia="zh-CN"/>
        </w:rPr>
      </w:pPr>
      <w:r>
        <w:rPr>
          <w:rFonts w:hint="eastAsia"/>
          <w:lang w:val="en-US" w:eastAsia="zh-CN"/>
        </w:rPr>
        <w:t>为提高GTM全局争抢GTID的性能，GTM的线程结构设计为一个分发线程加若干可配置的执行线程。</w:t>
      </w:r>
    </w:p>
    <w:p>
      <w:pPr>
        <w:numPr>
          <w:ilvl w:val="0"/>
          <w:numId w:val="2"/>
        </w:numPr>
        <w:ind w:firstLine="420" w:firstLineChars="0"/>
        <w:rPr>
          <w:rFonts w:hint="eastAsia"/>
          <w:lang w:val="en-US" w:eastAsia="zh-CN"/>
        </w:rPr>
      </w:pPr>
      <w:r>
        <w:rPr>
          <w:rFonts w:hint="eastAsia"/>
          <w:lang w:val="en-US" w:eastAsia="zh-CN"/>
        </w:rPr>
        <w:t>消息分发模块根据请求消息中携带的clusterid将其分发至固定的执行线程</w:t>
      </w:r>
    </w:p>
    <w:p>
      <w:pPr>
        <w:numPr>
          <w:ilvl w:val="0"/>
          <w:numId w:val="2"/>
        </w:numPr>
        <w:ind w:firstLine="420" w:firstLineChars="0"/>
        <w:rPr>
          <w:rFonts w:hint="default"/>
          <w:lang w:val="en-US" w:eastAsia="zh-CN"/>
        </w:rPr>
      </w:pPr>
      <w:r>
        <w:rPr>
          <w:rFonts w:hint="eastAsia"/>
          <w:lang w:val="en-US" w:eastAsia="zh-CN"/>
        </w:rPr>
        <w:t>每个执行线程对应的clusterid维护一套独立的GTIDs</w:t>
      </w:r>
    </w:p>
    <w:p>
      <w:pPr>
        <w:numPr>
          <w:ilvl w:val="0"/>
          <w:numId w:val="2"/>
        </w:numPr>
        <w:ind w:firstLine="420" w:firstLineChars="0"/>
        <w:rPr>
          <w:rFonts w:hint="default"/>
          <w:lang w:val="en-US" w:eastAsia="zh-CN"/>
        </w:rPr>
      </w:pPr>
      <w:r>
        <w:rPr>
          <w:rFonts w:hint="eastAsia"/>
          <w:lang w:val="en-US" w:eastAsia="zh-CN"/>
        </w:rPr>
        <w:t>GTM应能根据clusterid和proxyid索引到GTIDs</w:t>
      </w:r>
    </w:p>
    <w:p>
      <w:pPr>
        <w:pStyle w:val="5"/>
        <w:bidi w:val="0"/>
        <w:rPr>
          <w:rFonts w:hint="eastAsia"/>
          <w:lang w:val="en-US" w:eastAsia="zh-CN"/>
        </w:rPr>
      </w:pPr>
      <w:r>
        <w:rPr>
          <w:rFonts w:hint="eastAsia"/>
          <w:lang w:val="en-US" w:eastAsia="zh-CN"/>
        </w:rPr>
        <w:t>可靠性设计</w:t>
      </w:r>
    </w:p>
    <w:p>
      <w:pPr>
        <w:widowControl w:val="0"/>
        <w:numPr>
          <w:numId w:val="0"/>
        </w:numPr>
        <w:spacing w:line="360" w:lineRule="auto"/>
        <w:ind w:firstLine="420" w:firstLineChars="0"/>
        <w:jc w:val="both"/>
        <w:rPr>
          <w:rFonts w:hint="eastAsia"/>
          <w:lang w:val="en-US" w:eastAsia="zh-CN"/>
        </w:rPr>
      </w:pPr>
      <w:r>
        <w:rPr>
          <w:rFonts w:hint="eastAsia"/>
          <w:lang w:val="en-US" w:eastAsia="zh-CN"/>
        </w:rPr>
        <w:t>GTM采用双活的模式，双机之间有心跳机制，双机内存同步更新。</w:t>
      </w:r>
    </w:p>
    <w:p>
      <w:pPr>
        <w:widowControl w:val="0"/>
        <w:numPr>
          <w:numId w:val="0"/>
        </w:numPr>
        <w:spacing w:line="360" w:lineRule="auto"/>
        <w:ind w:firstLine="420" w:firstLineChars="0"/>
        <w:jc w:val="both"/>
        <w:rPr>
          <w:rFonts w:hint="default"/>
          <w:lang w:val="en-US" w:eastAsia="zh-CN"/>
        </w:rPr>
      </w:pPr>
      <w:r>
        <w:rPr>
          <w:rFonts w:hint="eastAsia"/>
          <w:lang w:val="en-US" w:eastAsia="zh-CN"/>
        </w:rPr>
        <w:t>脑裂问题的解决：引入第三方监控，在主备机之间发生网络故障时，由第三方决定。认为不存在双机之间及双机和第三方之间均出现网络故障的情况。</w:t>
      </w:r>
    </w:p>
    <w:p>
      <w:pPr>
        <w:pStyle w:val="3"/>
        <w:bidi w:val="0"/>
        <w:rPr>
          <w:rFonts w:hint="default"/>
          <w:lang w:val="en-US" w:eastAsia="zh-CN"/>
        </w:rPr>
      </w:pPr>
      <w:r>
        <w:rPr>
          <w:rFonts w:hint="eastAsia"/>
          <w:lang w:val="en-US" w:eastAsia="zh-CN"/>
        </w:rPr>
        <w:t>MetaDataServer</w:t>
      </w:r>
    </w:p>
    <w:p>
      <w:pPr>
        <w:pStyle w:val="3"/>
        <w:bidi w:val="0"/>
        <w:rPr>
          <w:rFonts w:hint="default"/>
          <w:lang w:val="en-US" w:eastAsia="zh-CN"/>
        </w:rPr>
      </w:pPr>
      <w:r>
        <w:rPr>
          <w:rFonts w:hint="eastAsia"/>
          <w:lang w:val="en-US" w:eastAsia="zh-CN"/>
        </w:rPr>
        <w:t>ProxyManager</w:t>
      </w:r>
    </w:p>
    <w:p>
      <w:pPr>
        <w:pStyle w:val="3"/>
        <w:bidi w:val="0"/>
        <w:rPr>
          <w:rFonts w:hint="default"/>
          <w:lang w:val="en-US" w:eastAsia="zh-CN"/>
        </w:rPr>
      </w:pPr>
      <w:r>
        <w:rPr>
          <w:rFonts w:hint="eastAsia"/>
          <w:lang w:val="en-US" w:eastAsia="zh-CN"/>
        </w:rPr>
        <w:t>ClusterManager</w:t>
      </w:r>
    </w:p>
    <w:p>
      <w:pPr>
        <w:pStyle w:val="3"/>
        <w:bidi w:val="0"/>
        <w:rPr>
          <w:rFonts w:hint="eastAsia"/>
          <w:lang w:val="en-US" w:eastAsia="zh-CN"/>
        </w:rPr>
      </w:pPr>
      <w:r>
        <w:rPr>
          <w:rFonts w:hint="eastAsia"/>
          <w:lang w:val="en-US" w:eastAsia="zh-CN"/>
        </w:rPr>
        <w:t>DBAgent</w:t>
      </w:r>
    </w:p>
    <w:p>
      <w:pPr>
        <w:ind w:firstLine="420" w:firstLineChars="0"/>
        <w:rPr>
          <w:rFonts w:hint="eastAsia"/>
          <w:lang w:val="en-US" w:eastAsia="zh-CN"/>
        </w:rPr>
      </w:pPr>
      <w:r>
        <w:rPr>
          <w:rFonts w:hint="eastAsia"/>
          <w:lang w:val="en-US" w:eastAsia="zh-CN"/>
        </w:rPr>
        <w:t>部署在DB节点上，负责DB的配置更改、复制变更、状态监控、统计上报等，同时配合实施事务回退、集群管理、数据备份、数据迁移等功能，DBAgent使得这些功能落地。</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DataManager</w:t>
      </w:r>
    </w:p>
    <w:p>
      <w:pPr>
        <w:ind w:firstLine="420" w:firstLineChars="0"/>
        <w:rPr>
          <w:rFonts w:hint="default"/>
          <w:lang w:val="en-US" w:eastAsia="zh-CN"/>
        </w:rPr>
      </w:pPr>
      <w:r>
        <w:rPr>
          <w:rFonts w:hint="eastAsia"/>
          <w:lang w:val="en-US" w:eastAsia="zh-CN"/>
        </w:rPr>
        <w:t>数据控制模块，主要负责数据重分布的管理、数据备份与恢复的管理。</w:t>
      </w:r>
    </w:p>
    <w:p>
      <w:pPr>
        <w:pStyle w:val="3"/>
        <w:bidi w:val="0"/>
        <w:rPr>
          <w:rFonts w:hint="eastAsia"/>
          <w:lang w:val="en-US" w:eastAsia="zh-CN"/>
        </w:rPr>
      </w:pPr>
      <w:r>
        <w:rPr>
          <w:rFonts w:hint="eastAsia"/>
          <w:lang w:val="en-US" w:eastAsia="zh-CN"/>
        </w:rPr>
        <w:t>ClusterReplication</w:t>
      </w:r>
    </w:p>
    <w:p>
      <w:pPr>
        <w:ind w:firstLine="420" w:firstLineChars="0"/>
        <w:rPr>
          <w:rFonts w:hint="default"/>
          <w:lang w:val="en-US" w:eastAsia="zh-CN"/>
        </w:rPr>
      </w:pPr>
      <w:r>
        <w:rPr>
          <w:rFonts w:hint="eastAsia"/>
          <w:lang w:val="en-US" w:eastAsia="zh-CN"/>
        </w:rPr>
        <w:t>集群复制模块，用于集群间数据复制，保证数据一致性。</w:t>
      </w:r>
    </w:p>
    <w:p>
      <w:pPr>
        <w:pStyle w:val="3"/>
        <w:bidi w:val="0"/>
        <w:rPr>
          <w:rFonts w:hint="eastAsia"/>
          <w:lang w:val="en-US" w:eastAsia="zh-CN"/>
        </w:rPr>
      </w:pPr>
      <w:r>
        <w:rPr>
          <w:rFonts w:hint="eastAsia"/>
          <w:lang w:val="en-US" w:eastAsia="zh-CN"/>
        </w:rPr>
        <w:t>模块间统一通讯</w:t>
      </w:r>
    </w:p>
    <w:p>
      <w:pPr>
        <w:ind w:firstLine="420" w:firstLineChars="0"/>
        <w:rPr>
          <w:rFonts w:hint="default"/>
          <w:lang w:val="en-US" w:eastAsia="zh-CN"/>
        </w:rPr>
      </w:pPr>
      <w:r>
        <w:rPr>
          <w:rFonts w:hint="eastAsia"/>
          <w:lang w:val="en-US" w:eastAsia="zh-CN"/>
        </w:rPr>
        <w:t>统一消息通信是ZXOS统一支撑的核心组件，完成消息线程的建立、调度、管理、回收等，负责底层的通信链路管理包括端口的侦听、建链、数据的发送和接收、多条并发链路的管理等。</w:t>
      </w:r>
    </w:p>
    <w:p>
      <w:pPr>
        <w:pStyle w:val="3"/>
        <w:bidi w:val="0"/>
        <w:rPr>
          <w:rFonts w:hint="eastAsia"/>
          <w:lang w:val="en-US" w:eastAsia="zh-CN"/>
        </w:rPr>
      </w:pPr>
      <w:r>
        <w:rPr>
          <w:rFonts w:hint="eastAsia"/>
          <w:lang w:val="en-US" w:eastAsia="zh-CN"/>
        </w:rPr>
        <w:t>OMMServer</w:t>
      </w:r>
    </w:p>
    <w:p>
      <w:pPr>
        <w:ind w:firstLine="420" w:firstLineChars="0"/>
        <w:rPr>
          <w:rFonts w:hint="eastAsia"/>
          <w:lang w:val="en-US" w:eastAsia="zh-CN"/>
        </w:rPr>
      </w:pPr>
      <w:r>
        <w:rPr>
          <w:rFonts w:hint="eastAsia"/>
          <w:lang w:val="en-US" w:eastAsia="zh-CN"/>
        </w:rPr>
        <w:t>OMMServer通过web节点提供人机交互功能，具体包括集群规划、集群变更、元数据操作、权限管理、告警与监控、日志分析等功能。</w:t>
      </w:r>
    </w:p>
    <w:p>
      <w:pPr>
        <w:ind w:firstLine="420" w:firstLineChars="0"/>
        <w:rPr>
          <w:rFonts w:hint="default"/>
          <w:lang w:val="en-US" w:eastAsia="zh-CN"/>
        </w:rPr>
      </w:pPr>
      <w:r>
        <w:rPr>
          <w:rFonts w:hint="eastAsia"/>
          <w:lang w:val="en-US" w:eastAsia="zh-CN"/>
        </w:rPr>
        <w:t>OMMServer与MetaDataServer共用一个数据库，但实行分库管理，各自维护自己的数据；OMMServer会根据需要读取MetaDataServer的库做展示，但是不会对其进行写操作，要做好权限控制。</w:t>
      </w:r>
    </w:p>
    <w:p>
      <w:pPr>
        <w:pStyle w:val="2"/>
        <w:bidi w:val="0"/>
        <w:rPr>
          <w:rFonts w:hint="default"/>
          <w:lang w:val="en-US" w:eastAsia="zh-CN"/>
        </w:rPr>
      </w:pPr>
      <w:r>
        <w:rPr>
          <w:rFonts w:hint="eastAsia"/>
          <w:lang w:val="en-US" w:eastAsia="zh-CN"/>
        </w:rPr>
        <w:t>操作</w:t>
      </w:r>
    </w:p>
    <w:p>
      <w:pPr>
        <w:pStyle w:val="2"/>
        <w:bidi w:val="0"/>
        <w:rPr>
          <w:rFonts w:hint="eastAsia"/>
          <w:lang w:val="en-US" w:eastAsia="zh-CN"/>
        </w:rPr>
      </w:pPr>
      <w:r>
        <w:rPr>
          <w:rFonts w:hint="eastAsia"/>
          <w:lang w:val="en-US" w:eastAsia="zh-CN"/>
        </w:rPr>
        <w:t>分布式事务</w:t>
      </w:r>
    </w:p>
    <w:p>
      <w:pPr>
        <w:ind w:firstLine="420" w:firstLineChars="0"/>
        <w:rPr>
          <w:rFonts w:hint="eastAsia"/>
          <w:lang w:val="en-US" w:eastAsia="zh-CN"/>
        </w:rPr>
      </w:pPr>
      <w:r>
        <w:rPr>
          <w:rFonts w:hint="eastAsia"/>
          <w:lang w:val="en-US" w:eastAsia="zh-CN"/>
        </w:rPr>
        <w:t>分布式事务和单机事务一样，都需要保证事务的ACID四个属性。在分布式环境下，由于网络通信延迟、故障和服务器故障等因素，保证事务一致性尤其具有挑战性。目前业界分布式数据库的数据一致性解决方案为强一致性、弱一致性和最终一致性。GoldenDB实现了强一致性的解决方案，即当用户完成数据更新之后，后续所有读操作都能且只能读到更新以后的值，这是事务一致性的最高级别。</w:t>
      </w:r>
    </w:p>
    <w:p>
      <w:pPr>
        <w:ind w:firstLine="420" w:firstLineChars="0"/>
        <w:rPr>
          <w:rFonts w:hint="default"/>
          <w:lang w:val="en-US" w:eastAsia="zh-CN"/>
        </w:rPr>
      </w:pPr>
      <w:r>
        <w:rPr>
          <w:rFonts w:hint="eastAsia"/>
          <w:lang w:val="en-US" w:eastAsia="zh-CN"/>
        </w:rPr>
        <w:t>注：强一致性虽然安全性更高，但是也存在性能的问题，即在出现故障时回滚代价非常高。</w:t>
      </w:r>
    </w:p>
    <w:p>
      <w:pPr>
        <w:pStyle w:val="3"/>
        <w:bidi w:val="0"/>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在GoldenDB分布式事务解决方案中，数据节点作为分布式事务参与者要保证对自身数据库操作的本地事务满足ACID属性，计算节点作为分布式事务协调者协调多个本地事务完成整个分布式事务控制，同时将全局事务状态实时记录在全局事务管理器中。</w:t>
      </w:r>
    </w:p>
    <w:p>
      <w:pPr>
        <w:ind w:firstLine="420" w:firstLineChars="0"/>
        <w:rPr>
          <w:rFonts w:hint="eastAsia"/>
          <w:lang w:val="en-US" w:eastAsia="zh-CN"/>
        </w:rPr>
      </w:pPr>
      <w:r>
        <w:rPr>
          <w:rFonts w:hint="eastAsia"/>
          <w:lang w:val="en-US" w:eastAsia="zh-CN"/>
        </w:rPr>
        <w:t>采用全局事务ID对分布式事务进行控制，其核心思想是全局事务控制和标签数据。前者为每一个分布式写事务分配一个全局唯一的有序事务ID（GTID），并根据事物的存活情况维护对应ID的生命周期。后者在用户表中增加对应用透明的GTID列，并在该列中维护操作本行数据的最近一次分布式事务对应的全局事务ID。</w:t>
      </w:r>
    </w:p>
    <w:p>
      <w:pPr>
        <w:ind w:firstLine="420" w:firstLineChars="0"/>
        <w:rPr>
          <w:rFonts w:hint="default"/>
          <w:lang w:val="en-US" w:eastAsia="zh-CN"/>
        </w:rPr>
      </w:pPr>
      <w:r>
        <w:rPr>
          <w:rFonts w:hint="eastAsia"/>
          <w:lang w:val="en-US" w:eastAsia="zh-CN"/>
        </w:rPr>
        <w:t>总体在流程交互上为</w:t>
      </w:r>
      <w:r>
        <w:rPr>
          <w:rFonts w:hint="eastAsia"/>
          <w:color w:val="FF0000"/>
          <w:lang w:val="en-US" w:eastAsia="zh-CN"/>
        </w:rPr>
        <w:t>一阶段提交+补偿事务</w:t>
      </w:r>
      <w:r>
        <w:rPr>
          <w:rFonts w:hint="eastAsia"/>
          <w:lang w:val="en-US" w:eastAsia="zh-CN"/>
        </w:rPr>
        <w:t>的方式，如果事务在提交阶段有部分节点失败，本方案将采用回滚已成功提交的事务。</w:t>
      </w:r>
    </w:p>
    <w:p>
      <w:pPr>
        <w:pStyle w:val="3"/>
        <w:bidi w:val="0"/>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GoldenDB的分布式事务实现方案最大的特点即为其在获得事务强一致性的同时还能具备较高的性能，可以与常用的两（三）阶段提交做对比：</w:t>
      </w:r>
    </w:p>
    <w:p>
      <w:pPr>
        <w:ind w:firstLine="420" w:firstLineChars="0"/>
        <w:rPr>
          <w:rFonts w:hint="eastAsia"/>
          <w:lang w:val="en-US" w:eastAsia="zh-CN"/>
        </w:rPr>
      </w:pPr>
      <w:r>
        <w:rPr>
          <w:rFonts w:hint="eastAsia"/>
          <w:lang w:val="en-US" w:eastAsia="zh-CN"/>
        </w:rPr>
        <w:t>两（三）阶段提交的核心思想是通过前期的多次准备和协调，尽可能的让最后的提交操作能够成功。而在实际场景中SQL执行成功，最后commit阶段失败的概率极低。本方案认为大部分事务可以一次提交成功，因此采用一阶段提交+补偿事务的方式，与两（三）阶段提交相比，本方案在大部分情况下减少了与数据节点的交互次数，降低了锁冲突的概率，提升了事务处理效率。</w:t>
      </w:r>
    </w:p>
    <w:p>
      <w:pPr>
        <w:ind w:firstLine="420" w:firstLineChars="0"/>
        <w:rPr>
          <w:rFonts w:hint="eastAsia"/>
          <w:lang w:val="en-US" w:eastAsia="zh-CN"/>
        </w:rPr>
      </w:pPr>
      <w:r>
        <w:rPr>
          <w:rFonts w:hint="eastAsia"/>
          <w:lang w:val="en-US" w:eastAsia="zh-CN"/>
        </w:rPr>
        <w:t>虽然如此，分布式事务相比非分布式事务还是会占用更多的资源，GoldenDB提供了灵活的分布式事务控制，应用可以根据实际情况控制是否启动分布式事务。控制参数具备多粒度能力，可以在系统级、会话级、事务级三个维度控制，同时也提供了多种读隔离级别：</w:t>
      </w:r>
    </w:p>
    <w:p>
      <w:pPr>
        <w:ind w:firstLine="420" w:firstLineChars="0"/>
        <w:rPr>
          <w:rFonts w:hint="eastAsia"/>
          <w:lang w:val="en-US" w:eastAsia="zh-CN"/>
        </w:rPr>
      </w:pPr>
      <w:r>
        <w:rPr>
          <w:rFonts w:hint="eastAsia"/>
          <w:lang w:val="en-US" w:eastAsia="zh-CN"/>
        </w:rPr>
        <w:t>UR（uncommited read）：未提交读，即计算节点不做任何分布式事务控制，业务要么允许脏读，要么不存在读的时候同时写；</w:t>
      </w:r>
    </w:p>
    <w:p>
      <w:pPr>
        <w:ind w:firstLine="420" w:firstLineChars="0"/>
        <w:rPr>
          <w:rFonts w:hint="default"/>
          <w:lang w:val="en-US" w:eastAsia="zh-CN"/>
        </w:rPr>
      </w:pPr>
      <w:r>
        <w:rPr>
          <w:rFonts w:hint="eastAsia"/>
          <w:lang w:val="en-US" w:eastAsia="zh-CN"/>
        </w:rPr>
        <w:t>CR（consistency read）：强一致性读，在高并发读写时，严格杜绝脏读的可能性。</w:t>
      </w: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数据分布</w:t>
      </w:r>
    </w:p>
    <w:p>
      <w:pPr>
        <w:ind w:firstLine="420" w:firstLineChars="0"/>
        <w:rPr>
          <w:rFonts w:hint="default"/>
          <w:lang w:val="en-US" w:eastAsia="zh-CN"/>
        </w:rPr>
      </w:pPr>
      <w:r>
        <w:rPr>
          <w:rFonts w:hint="default"/>
          <w:lang w:val="en-US" w:eastAsia="zh-CN"/>
        </w:rPr>
        <w:t>集群中每个表中的数据按照某种策略进行横向分片后存放到对应的安全组中，分片策略包括复制策略、哈希策略、范围策略和列表策略。</w:t>
      </w:r>
    </w:p>
    <w:p>
      <w:pPr>
        <w:pStyle w:val="3"/>
        <w:bidi w:val="0"/>
        <w:rPr>
          <w:rFonts w:hint="default"/>
          <w:lang w:val="en-US" w:eastAsia="zh-CN"/>
        </w:rPr>
      </w:pPr>
      <w:r>
        <w:rPr>
          <w:rFonts w:hint="eastAsia"/>
          <w:lang w:val="en-US" w:eastAsia="zh-CN"/>
        </w:rPr>
        <w:t>复制策略</w:t>
      </w:r>
    </w:p>
    <w:p>
      <w:pPr>
        <w:ind w:firstLine="420" w:firstLineChars="0"/>
        <w:rPr>
          <w:rFonts w:hint="eastAsia"/>
          <w:lang w:val="en-US" w:eastAsia="zh-CN"/>
        </w:rPr>
      </w:pPr>
      <w:r>
        <w:rPr>
          <w:rFonts w:hint="eastAsia"/>
          <w:lang w:val="en-US" w:eastAsia="zh-CN"/>
        </w:rPr>
        <w:t>复制策略（duplcate）：适用于不经常修改（因为修改需要同步多个节点，比较耗时），且频繁出现在关联或子查询中的小表。复制策略下，复制表的数据保存在每一个节点都需要这个表中数据的情况下，可以减少节点之间网络数据（RPC）的传输，提高查询性能。</w:t>
      </w:r>
    </w:p>
    <w:p>
      <w:pPr>
        <w:pStyle w:val="3"/>
        <w:bidi w:val="0"/>
        <w:rPr>
          <w:rFonts w:hint="default"/>
          <w:lang w:val="en-US" w:eastAsia="zh-CN"/>
        </w:rPr>
      </w:pPr>
      <w:r>
        <w:rPr>
          <w:rFonts w:hint="eastAsia"/>
          <w:lang w:val="en-US" w:eastAsia="zh-CN"/>
        </w:rPr>
        <w:t>哈希策略</w:t>
      </w:r>
    </w:p>
    <w:p>
      <w:pPr>
        <w:ind w:firstLine="420" w:firstLineChars="0"/>
        <w:rPr>
          <w:rFonts w:hint="eastAsia"/>
          <w:lang w:val="en-US" w:eastAsia="zh-CN"/>
        </w:rPr>
      </w:pPr>
      <w:r>
        <w:rPr>
          <w:rFonts w:hint="eastAsia"/>
          <w:lang w:val="en-US" w:eastAsia="zh-CN"/>
        </w:rPr>
        <w:t>哈希策略（Hash）：适用于将数据均匀的分布到预定义的各个安全组中，保证各个安全组的数据量大致一致。一般用户不需要关心分发字段的取值范围和具体含义，且对该表的SQL操作基本都是等值操作的场景。</w:t>
      </w:r>
    </w:p>
    <w:p>
      <w:pPr>
        <w:pStyle w:val="3"/>
        <w:bidi w:val="0"/>
        <w:rPr>
          <w:rFonts w:hint="eastAsia"/>
          <w:lang w:val="en-US" w:eastAsia="zh-CN"/>
        </w:rPr>
      </w:pPr>
      <w:r>
        <w:rPr>
          <w:rFonts w:hint="eastAsia"/>
          <w:lang w:val="en-US" w:eastAsia="zh-CN"/>
        </w:rPr>
        <w:t>范围策略</w:t>
      </w:r>
    </w:p>
    <w:p>
      <w:pPr>
        <w:ind w:firstLine="420" w:firstLineChars="0"/>
        <w:rPr>
          <w:rFonts w:hint="eastAsia"/>
          <w:lang w:val="en-US" w:eastAsia="zh-CN"/>
        </w:rPr>
      </w:pPr>
      <w:r>
        <w:rPr>
          <w:rFonts w:hint="eastAsia"/>
          <w:lang w:val="en-US" w:eastAsia="zh-CN"/>
        </w:rPr>
        <w:t>范围策略（range）：适用于指定一个给定的列值或列值集合应该保存在哪个安全组上，常用于时间、日期、数值等类型的字段上，如数据按照自然月或者自然天分布存储。</w:t>
      </w:r>
    </w:p>
    <w:p>
      <w:pPr>
        <w:pStyle w:val="3"/>
        <w:bidi w:val="0"/>
        <w:rPr>
          <w:rFonts w:hint="eastAsia"/>
          <w:lang w:val="en-US" w:eastAsia="zh-CN"/>
        </w:rPr>
      </w:pPr>
      <w:r>
        <w:rPr>
          <w:rFonts w:hint="eastAsia"/>
          <w:lang w:val="en-US" w:eastAsia="zh-CN"/>
        </w:rPr>
        <w:t>列表策略</w:t>
      </w:r>
    </w:p>
    <w:p>
      <w:pPr>
        <w:ind w:firstLine="420" w:firstLineChars="0"/>
        <w:rPr>
          <w:rFonts w:hint="eastAsia"/>
          <w:lang w:val="en-US" w:eastAsia="zh-CN"/>
        </w:rPr>
      </w:pPr>
      <w:r>
        <w:rPr>
          <w:rFonts w:hint="eastAsia"/>
          <w:lang w:val="en-US" w:eastAsia="zh-CN"/>
        </w:rPr>
        <w:t>列表策略（list）：适用于含有一定列限定性或枚举性的字段上，如数据按照机构代码、国家代码、地区代码分布存储。</w:t>
      </w:r>
    </w:p>
    <w:p>
      <w:pPr>
        <w:ind w:firstLine="420" w:firstLineChars="0"/>
        <w:rPr>
          <w:rFonts w:hint="eastAsia"/>
          <w:lang w:val="en-US" w:eastAsia="zh-CN"/>
        </w:rPr>
      </w:pPr>
      <w:r>
        <w:rPr>
          <w:rFonts w:hint="eastAsia"/>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default"/>
          <w:lang w:val="en-US" w:eastAsia="zh-CN"/>
        </w:rPr>
      </w:pPr>
      <w:r>
        <w:rPr>
          <w:rFonts w:hint="eastAsia"/>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2"/>
        <w:bidi w:val="0"/>
        <w:rPr>
          <w:rFonts w:hint="eastAsia"/>
          <w:lang w:val="en-US" w:eastAsia="zh-CN"/>
        </w:rPr>
      </w:pPr>
      <w:r>
        <w:rPr>
          <w:rFonts w:hint="eastAsia"/>
          <w:lang w:val="en-US" w:eastAsia="zh-CN"/>
        </w:rPr>
        <w:t>主从复制/一致性</w:t>
      </w:r>
    </w:p>
    <w:p>
      <w:pPr>
        <w:pStyle w:val="3"/>
        <w:bidi w:val="0"/>
        <w:rPr>
          <w:rFonts w:hint="eastAsia"/>
          <w:lang w:val="en-US" w:eastAsia="zh-CN"/>
        </w:rPr>
      </w:pPr>
      <w:r>
        <w:rPr>
          <w:rFonts w:hint="eastAsia"/>
          <w:lang w:val="en-US" w:eastAsia="zh-CN"/>
        </w:rPr>
        <w:t>主从复制</w:t>
      </w:r>
    </w:p>
    <w:p>
      <w:pPr>
        <w:pStyle w:val="3"/>
        <w:bidi w:val="0"/>
        <w:rPr>
          <w:rFonts w:hint="default"/>
          <w:lang w:val="en-US" w:eastAsia="zh-CN"/>
        </w:rPr>
      </w:pPr>
      <w:r>
        <w:rPr>
          <w:rFonts w:hint="eastAsia"/>
          <w:lang w:val="en-US" w:eastAsia="zh-CN"/>
        </w:rPr>
        <w:t>一致性检查</w:t>
      </w:r>
    </w:p>
    <w:p>
      <w:pPr>
        <w:pStyle w:val="2"/>
        <w:bidi w:val="0"/>
        <w:rPr>
          <w:rFonts w:hint="eastAsia"/>
          <w:lang w:val="en-US" w:eastAsia="zh-CN"/>
        </w:rPr>
      </w:pPr>
      <w:r>
        <w:rPr>
          <w:rFonts w:hint="eastAsia"/>
          <w:lang w:val="en-US" w:eastAsia="zh-CN"/>
        </w:rPr>
        <w:t>备份恢复</w:t>
      </w:r>
    </w:p>
    <w:p>
      <w:pPr>
        <w:pStyle w:val="3"/>
        <w:bidi w:val="0"/>
        <w:rPr>
          <w:rFonts w:hint="default"/>
          <w:lang w:val="en-US" w:eastAsia="zh-CN"/>
        </w:rPr>
      </w:pPr>
      <w:r>
        <w:rPr>
          <w:rFonts w:hint="eastAsia"/>
          <w:lang w:val="en-US" w:eastAsia="zh-CN"/>
        </w:rPr>
        <w:t>备份</w:t>
      </w:r>
    </w:p>
    <w:p>
      <w:pPr>
        <w:bidi w:val="0"/>
        <w:ind w:firstLine="420" w:firstLineChars="0"/>
        <w:rPr>
          <w:rFonts w:hint="eastAsia"/>
          <w:lang w:val="en-US" w:eastAsia="zh-CN"/>
        </w:rPr>
      </w:pPr>
      <w:r>
        <w:rPr>
          <w:rFonts w:hint="eastAsia"/>
          <w:lang w:val="en-US" w:eastAsia="zh-CN"/>
        </w:rPr>
        <w:t>GoldenDB的备份属于物理备份，备份的数据包括每个分片的数据文件、每个分片的binlog日志及每个时刻的全局事务列表快照，后两种数据在进行集群的一致性数据恢复以及数据恢复到任意时刻时使用。</w:t>
      </w:r>
    </w:p>
    <w:p>
      <w:pPr>
        <w:bidi w:val="0"/>
        <w:ind w:firstLine="420" w:firstLineChars="0"/>
        <w:rPr>
          <w:rFonts w:hint="eastAsia"/>
          <w:lang w:val="en-US" w:eastAsia="zh-CN"/>
        </w:rPr>
      </w:pPr>
      <w:r>
        <w:rPr>
          <w:rFonts w:hint="eastAsia"/>
          <w:lang w:val="en-US" w:eastAsia="zh-CN"/>
        </w:rPr>
        <w:t>对GoldenDB的数据备份功能概括如下：</w:t>
      </w:r>
    </w:p>
    <w:p>
      <w:pPr>
        <w:numPr>
          <w:ilvl w:val="0"/>
          <w:numId w:val="3"/>
        </w:numPr>
        <w:bidi w:val="0"/>
        <w:ind w:firstLine="420" w:firstLineChars="0"/>
        <w:rPr>
          <w:rFonts w:hint="eastAsia"/>
          <w:lang w:val="en-US" w:eastAsia="zh-CN"/>
        </w:rPr>
      </w:pPr>
      <w:r>
        <w:rPr>
          <w:rFonts w:hint="eastAsia"/>
          <w:lang w:val="en-US" w:eastAsia="zh-CN"/>
        </w:rPr>
        <w:t>备份任务管理。</w:t>
      </w:r>
    </w:p>
    <w:p>
      <w:pPr>
        <w:numPr>
          <w:numId w:val="0"/>
        </w:numPr>
        <w:bidi w:val="0"/>
        <w:ind w:firstLine="420" w:firstLineChars="0"/>
        <w:rPr>
          <w:rFonts w:hint="eastAsia"/>
          <w:lang w:val="en-US" w:eastAsia="zh-CN"/>
        </w:rPr>
      </w:pPr>
      <w:r>
        <w:rPr>
          <w:rFonts w:hint="eastAsia"/>
          <w:lang w:val="en-US" w:eastAsia="zh-CN"/>
        </w:rPr>
        <w:t>GoldenDB支持在OMM上进行备份任务的管理，包括备份任务的发起、备份历史操作的查询等。</w:t>
      </w:r>
    </w:p>
    <w:p>
      <w:pPr>
        <w:numPr>
          <w:numId w:val="0"/>
        </w:numPr>
        <w:bidi w:val="0"/>
        <w:ind w:firstLine="420" w:firstLineChars="0"/>
        <w:rPr>
          <w:rFonts w:hint="eastAsia"/>
          <w:lang w:val="en-US" w:eastAsia="zh-CN"/>
        </w:rPr>
      </w:pPr>
      <w:r>
        <w:rPr>
          <w:rFonts w:hint="eastAsia"/>
          <w:lang w:val="en-US" w:eastAsia="zh-CN"/>
        </w:rPr>
        <w:t>备份任务的发起一般有两种模式：</w:t>
      </w:r>
    </w:p>
    <w:p>
      <w:pPr>
        <w:numPr>
          <w:numId w:val="0"/>
        </w:numPr>
        <w:bidi w:val="0"/>
        <w:ind w:firstLine="420" w:firstLineChars="0"/>
        <w:rPr>
          <w:rFonts w:hint="default"/>
          <w:lang w:val="en-US" w:eastAsia="zh-CN"/>
        </w:rPr>
      </w:pPr>
      <w:r>
        <w:rPr>
          <w:rFonts w:hint="eastAsia"/>
          <w:lang w:val="en-US" w:eastAsia="zh-CN"/>
        </w:rPr>
        <w:t>一种为实时备份，即用户配置好后立即会发起一次备份任务；另一种为定时备份，用户可以设置定时备份策略，典型的策略为每周备份全量数据，其他时间分别在周日全量备份的基础上做一次增量备份，如此，可以通过全量数据和其他任一增量备份数据，快速恢复出想要的那天的数据。</w:t>
      </w:r>
    </w:p>
    <w:p>
      <w:pPr>
        <w:numPr>
          <w:ilvl w:val="0"/>
          <w:numId w:val="3"/>
        </w:numPr>
        <w:bidi w:val="0"/>
        <w:ind w:firstLine="420" w:firstLineChars="0"/>
        <w:rPr>
          <w:rFonts w:hint="default"/>
          <w:lang w:val="en-US" w:eastAsia="zh-CN"/>
        </w:rPr>
      </w:pPr>
      <w:r>
        <w:rPr>
          <w:rFonts w:hint="eastAsia"/>
          <w:lang w:val="en-US" w:eastAsia="zh-CN"/>
        </w:rPr>
        <w:t>备份文件存储。</w:t>
      </w:r>
    </w:p>
    <w:p>
      <w:pPr>
        <w:numPr>
          <w:numId w:val="0"/>
        </w:numPr>
        <w:bidi w:val="0"/>
        <w:ind w:firstLine="420" w:firstLineChars="0"/>
        <w:rPr>
          <w:rFonts w:hint="eastAsia"/>
          <w:lang w:val="en-US" w:eastAsia="zh-CN"/>
        </w:rPr>
      </w:pPr>
      <w:r>
        <w:rPr>
          <w:rFonts w:hint="eastAsia"/>
          <w:lang w:val="en-US" w:eastAsia="zh-CN"/>
        </w:rPr>
        <w:t>GoldenDB的备份文件可以在分片节点本地挂载NFS共享目录，将备份结果文件统一存放；同时GoldenDB也支持与IBM TSM系统对接，可以通过TSM直接将备份结果灌入到磁带库。</w:t>
      </w:r>
    </w:p>
    <w:p>
      <w:pPr>
        <w:numPr>
          <w:numId w:val="0"/>
        </w:numPr>
        <w:bidi w:val="0"/>
        <w:ind w:firstLine="420" w:firstLineChars="0"/>
        <w:rPr>
          <w:rFonts w:hint="default"/>
          <w:lang w:val="en-US" w:eastAsia="zh-CN"/>
        </w:rPr>
      </w:pPr>
    </w:p>
    <w:p>
      <w:pPr>
        <w:pStyle w:val="3"/>
        <w:bidi w:val="0"/>
        <w:rPr>
          <w:rFonts w:hint="eastAsia"/>
          <w:lang w:val="en-US" w:eastAsia="zh-CN"/>
        </w:rPr>
      </w:pPr>
      <w:r>
        <w:rPr>
          <w:rFonts w:hint="eastAsia"/>
          <w:lang w:val="en-US" w:eastAsia="zh-CN"/>
        </w:rPr>
        <w:t>恢复</w:t>
      </w:r>
    </w:p>
    <w:p>
      <w:pPr>
        <w:ind w:firstLine="420" w:firstLineChars="0"/>
        <w:rPr>
          <w:rFonts w:hint="eastAsia"/>
          <w:lang w:val="en-US" w:eastAsia="zh-CN"/>
        </w:rPr>
      </w:pPr>
      <w:r>
        <w:rPr>
          <w:rFonts w:hint="eastAsia"/>
          <w:lang w:val="en-US" w:eastAsia="zh-CN"/>
        </w:rPr>
        <w:t>GoldenDB的数据恢复功能概括如下：</w:t>
      </w:r>
    </w:p>
    <w:p>
      <w:pPr>
        <w:numPr>
          <w:ilvl w:val="0"/>
          <w:numId w:val="4"/>
        </w:numPr>
        <w:ind w:firstLine="420" w:firstLineChars="0"/>
        <w:rPr>
          <w:rFonts w:hint="eastAsia"/>
          <w:lang w:val="en-US" w:eastAsia="zh-CN"/>
        </w:rPr>
      </w:pPr>
      <w:r>
        <w:rPr>
          <w:rFonts w:hint="eastAsia"/>
          <w:lang w:val="en-US" w:eastAsia="zh-CN"/>
        </w:rPr>
        <w:t>可恢复到任意时刻。</w:t>
      </w:r>
    </w:p>
    <w:p>
      <w:pPr>
        <w:numPr>
          <w:numId w:val="0"/>
        </w:numPr>
        <w:ind w:firstLine="420" w:firstLineChars="0"/>
        <w:rPr>
          <w:rFonts w:hint="default"/>
          <w:lang w:val="en-US" w:eastAsia="zh-CN"/>
        </w:rPr>
      </w:pPr>
      <w:r>
        <w:rPr>
          <w:rFonts w:hint="eastAsia"/>
          <w:lang w:val="en-US" w:eastAsia="zh-CN"/>
        </w:rPr>
        <w:t>由于GoldenDB有数据节点的全量及增量备份文件，同时有其运行过程中的binlog日志，借助这些数据可以将系统恢复到任意需要的时刻，但需要注意全量及增量备份文件恢复的速度要大大快于binlog日志的回放速度，因此无特殊要求，建议选择恢复到某次备份的结束时刻，以便更快的完成数据恢复。</w:t>
      </w:r>
    </w:p>
    <w:p>
      <w:pPr>
        <w:numPr>
          <w:ilvl w:val="0"/>
          <w:numId w:val="4"/>
        </w:numPr>
        <w:ind w:firstLine="420" w:firstLineChars="0"/>
        <w:rPr>
          <w:rFonts w:hint="default"/>
          <w:lang w:val="en-US" w:eastAsia="zh-CN"/>
        </w:rPr>
      </w:pPr>
      <w:r>
        <w:rPr>
          <w:rFonts w:hint="eastAsia"/>
          <w:lang w:val="en-US" w:eastAsia="zh-CN"/>
        </w:rPr>
        <w:t>一致性的数据恢复。</w:t>
      </w:r>
    </w:p>
    <w:p>
      <w:pPr>
        <w:numPr>
          <w:numId w:val="0"/>
        </w:numPr>
        <w:ind w:firstLine="420" w:firstLineChars="0"/>
        <w:rPr>
          <w:rFonts w:hint="default"/>
          <w:lang w:val="en-US" w:eastAsia="zh-CN"/>
        </w:rPr>
      </w:pPr>
      <w:r>
        <w:rPr>
          <w:rFonts w:hint="eastAsia"/>
          <w:lang w:val="en-US" w:eastAsia="zh-CN"/>
        </w:rPr>
        <w:t>由于GOldenDB备份了运行过程中的binlog日志及每个时刻的全局事务列表快照，因此可以根据这些信息恢复到一个全局一致性的数据副本。</w:t>
      </w:r>
    </w:p>
    <w:p>
      <w:pPr>
        <w:numPr>
          <w:ilvl w:val="0"/>
          <w:numId w:val="4"/>
        </w:numPr>
        <w:ind w:firstLine="420" w:firstLineChars="0"/>
        <w:rPr>
          <w:rFonts w:hint="default"/>
          <w:lang w:val="en-US" w:eastAsia="zh-CN"/>
        </w:rPr>
      </w:pPr>
      <w:r>
        <w:rPr>
          <w:rFonts w:hint="eastAsia"/>
          <w:lang w:val="en-US" w:eastAsia="zh-CN"/>
        </w:rPr>
        <w:t>恢复任务管理。</w:t>
      </w:r>
    </w:p>
    <w:p>
      <w:pPr>
        <w:numPr>
          <w:numId w:val="0"/>
        </w:numPr>
        <w:ind w:firstLine="420" w:firstLineChars="0"/>
        <w:rPr>
          <w:rFonts w:hint="default"/>
          <w:lang w:val="en-US" w:eastAsia="zh-CN"/>
        </w:rPr>
      </w:pPr>
      <w:r>
        <w:rPr>
          <w:rFonts w:hint="eastAsia"/>
          <w:lang w:val="en-US" w:eastAsia="zh-CN"/>
        </w:rPr>
        <w:t>GoldenDB支持在OMM运维平台上进行节点的一键恢复操作，用户直接在OMM上选定要恢复的节点以及要恢复到的时间点，即可以进行自动化的数据恢复。</w:t>
      </w:r>
    </w:p>
    <w:p>
      <w:pPr>
        <w:pStyle w:val="2"/>
        <w:bidi w:val="0"/>
        <w:rPr>
          <w:rFonts w:hint="default"/>
          <w:lang w:val="en-US" w:eastAsia="zh-CN"/>
        </w:rPr>
      </w:pPr>
      <w:r>
        <w:rPr>
          <w:rFonts w:hint="eastAsia"/>
          <w:lang w:val="en-US" w:eastAsia="zh-CN"/>
        </w:rPr>
        <w:t>兼容性</w:t>
      </w:r>
    </w:p>
    <w:p>
      <w:pPr>
        <w:pStyle w:val="2"/>
        <w:bidi w:val="0"/>
        <w:rPr>
          <w:rFonts w:hint="eastAsia"/>
          <w:lang w:val="en-US" w:eastAsia="zh-CN"/>
        </w:rPr>
      </w:pPr>
      <w:r>
        <w:rPr>
          <w:rFonts w:hint="eastAsia"/>
          <w:lang w:val="en-US" w:eastAsia="zh-CN"/>
        </w:rPr>
        <w:t>拓展性</w:t>
      </w:r>
    </w:p>
    <w:p>
      <w:pPr>
        <w:pStyle w:val="3"/>
        <w:bidi w:val="0"/>
        <w:rPr>
          <w:rFonts w:hint="eastAsia"/>
          <w:lang w:val="en-US" w:eastAsia="zh-CN"/>
        </w:rPr>
      </w:pPr>
      <w:r>
        <w:rPr>
          <w:rFonts w:hint="eastAsia"/>
          <w:lang w:val="en-US" w:eastAsia="zh-CN"/>
        </w:rPr>
        <w:t>多级扩展</w:t>
      </w:r>
    </w:p>
    <w:p>
      <w:pPr>
        <w:ind w:firstLine="420" w:firstLineChars="0"/>
        <w:rPr>
          <w:rFonts w:hint="eastAsia"/>
          <w:lang w:val="en-US" w:eastAsia="zh-CN"/>
        </w:rPr>
      </w:pPr>
      <w:r>
        <w:rPr>
          <w:rFonts w:hint="eastAsia"/>
          <w:lang w:val="en-US" w:eastAsia="zh-CN"/>
        </w:rPr>
        <w:t>GoldenDB的架构设计使得其具有良好的扩展性，可以从如下几个角度分析：</w:t>
      </w:r>
    </w:p>
    <w:p>
      <w:pPr>
        <w:numPr>
          <w:ilvl w:val="0"/>
          <w:numId w:val="5"/>
        </w:numPr>
        <w:ind w:firstLine="420" w:firstLineChars="0"/>
        <w:rPr>
          <w:rFonts w:hint="eastAsia"/>
          <w:lang w:val="en-US" w:eastAsia="zh-CN"/>
        </w:rPr>
      </w:pPr>
      <w:r>
        <w:rPr>
          <w:rFonts w:hint="eastAsia"/>
          <w:lang w:val="en-US" w:eastAsia="zh-CN"/>
        </w:rPr>
        <w:t>Proxy计算节点是无状态的，可以动态任意扩展；</w:t>
      </w:r>
    </w:p>
    <w:p>
      <w:pPr>
        <w:numPr>
          <w:ilvl w:val="0"/>
          <w:numId w:val="5"/>
        </w:numPr>
        <w:ind w:firstLine="420" w:firstLineChars="0"/>
        <w:rPr>
          <w:rFonts w:hint="default"/>
          <w:lang w:val="en-US" w:eastAsia="zh-CN"/>
        </w:rPr>
      </w:pPr>
      <w:r>
        <w:rPr>
          <w:rFonts w:hint="eastAsia"/>
          <w:lang w:val="en-US" w:eastAsia="zh-CN"/>
        </w:rPr>
        <w:t>数据库集群可以根据需要进行如下维度的扩展：</w:t>
      </w:r>
    </w:p>
    <w:p>
      <w:pPr>
        <w:numPr>
          <w:ilvl w:val="0"/>
          <w:numId w:val="6"/>
        </w:numPr>
        <w:ind w:firstLine="420" w:firstLineChars="0"/>
        <w:rPr>
          <w:rFonts w:hint="eastAsia"/>
          <w:lang w:val="en-US" w:eastAsia="zh-CN"/>
        </w:rPr>
      </w:pPr>
      <w:r>
        <w:rPr>
          <w:rFonts w:hint="eastAsia"/>
          <w:lang w:val="en-US" w:eastAsia="zh-CN"/>
        </w:rPr>
        <w:t>在安全组内部添加数据节点增加数据副本数。一方面可以获得更高的可靠性，同时也可以通过读写分离功能达到读能力的线性扩展；</w:t>
      </w:r>
    </w:p>
    <w:p>
      <w:pPr>
        <w:numPr>
          <w:ilvl w:val="0"/>
          <w:numId w:val="6"/>
        </w:numPr>
        <w:ind w:firstLine="420" w:firstLineChars="0"/>
        <w:rPr>
          <w:rFonts w:hint="default"/>
          <w:lang w:val="en-US" w:eastAsia="zh-CN"/>
        </w:rPr>
      </w:pPr>
      <w:r>
        <w:rPr>
          <w:rFonts w:hint="eastAsia"/>
          <w:lang w:val="en-US" w:eastAsia="zh-CN"/>
        </w:rPr>
        <w:t>增加安全组数目。获得数据节点存储和计算能力的线性扩展，在增加数据的分片时需要考虑如何将数据重新迁移到新分片上，即表数据的重分布；</w:t>
      </w:r>
    </w:p>
    <w:p>
      <w:pPr>
        <w:numPr>
          <w:ilvl w:val="0"/>
          <w:numId w:val="6"/>
        </w:numPr>
        <w:ind w:firstLine="420" w:firstLineChars="0"/>
        <w:rPr>
          <w:rFonts w:hint="default"/>
          <w:lang w:val="en-US" w:eastAsia="zh-CN"/>
        </w:rPr>
      </w:pPr>
      <w:r>
        <w:rPr>
          <w:rFonts w:hint="eastAsia"/>
          <w:lang w:val="en-US" w:eastAsia="zh-CN"/>
        </w:rPr>
        <w:t>增加数据节点集群数目，扩展组建新的集群。该方法可以在得到处理能力扩展的同时做到不同业务间数据的隔离性，用户可以根据要求选择。</w:t>
      </w:r>
    </w:p>
    <w:p>
      <w:pPr>
        <w:numPr>
          <w:numId w:val="0"/>
        </w:numPr>
        <w:ind w:firstLine="420" w:firstLineChars="0"/>
        <w:rPr>
          <w:rFonts w:hint="default"/>
          <w:lang w:val="en-US" w:eastAsia="zh-CN"/>
        </w:rPr>
      </w:pPr>
      <w:r>
        <w:rPr>
          <w:rFonts w:hint="eastAsia"/>
          <w:lang w:val="en-US" w:eastAsia="zh-CN"/>
        </w:rPr>
        <w:t>GOldenDB计算节点和数据分片的数目配比推荐为1:1，性能可以随计算节点和分片数目的增加线性扩展，损耗控制在10%内。若业务为CPU密集型，则计算节点书目要适当增加，若为IO密集型，计算节点数目可以适当减少。</w:t>
      </w:r>
    </w:p>
    <w:p>
      <w:pPr>
        <w:pStyle w:val="3"/>
        <w:bidi w:val="0"/>
        <w:rPr>
          <w:rFonts w:hint="eastAsia"/>
          <w:lang w:val="en-US" w:eastAsia="zh-CN"/>
        </w:rPr>
      </w:pPr>
      <w:r>
        <w:rPr>
          <w:rFonts w:hint="eastAsia"/>
          <w:lang w:val="en-US" w:eastAsia="zh-CN"/>
        </w:rPr>
        <w:t>数据重分布</w:t>
      </w:r>
    </w:p>
    <w:p>
      <w:pPr>
        <w:ind w:firstLine="420" w:firstLineChars="0"/>
        <w:rPr>
          <w:rFonts w:hint="eastAsia"/>
          <w:lang w:val="en-US" w:eastAsia="zh-CN"/>
        </w:rPr>
      </w:pPr>
      <w:r>
        <w:rPr>
          <w:rFonts w:hint="eastAsia"/>
          <w:lang w:val="en-US" w:eastAsia="zh-CN"/>
        </w:rPr>
        <w:t>业务的增长不可避免的需要对资源进行扩容，由于使用了分片技术，数据被切分橙细小的分片分布在数据节点集群中。集群扩容后，原有的数据分片就面临着被打散重新分配的过程，这个过程就是数据重分布（resharding）。</w:t>
      </w:r>
    </w:p>
    <w:p>
      <w:pPr>
        <w:ind w:firstLine="420" w:firstLineChars="0"/>
        <w:rPr>
          <w:rFonts w:hint="eastAsia"/>
          <w:lang w:val="en-US" w:eastAsia="zh-CN"/>
        </w:rPr>
      </w:pPr>
      <w:r>
        <w:rPr>
          <w:rFonts w:hint="eastAsia"/>
          <w:lang w:val="en-US" w:eastAsia="zh-CN"/>
        </w:rPr>
        <w:t>GoldenDB数据重分布功能的基本原理是对重分布表，建一个和原表字段结构相同但是分发策略为目标分发策略的新表，对于需要重分布的数据分片，将其上的数据导出，然后将该部分数据导入到新表，导入过程会使用新表的分发策略，最后将新表改名为原表。其中数据的导出导入过程又是个多次反复渐进的过程，每次导出的数据均是在前一次导出导入过程中产生的增量数据，直至最后仅剩少量差距时对应用进行短暂禁写，最终完成切换。</w:t>
      </w:r>
    </w:p>
    <w:p>
      <w:pPr>
        <w:ind w:firstLine="420" w:firstLineChars="0"/>
        <w:rPr>
          <w:rFonts w:hint="eastAsia"/>
          <w:lang w:val="en-US" w:eastAsia="zh-CN"/>
        </w:rPr>
      </w:pPr>
      <w:r>
        <w:rPr>
          <w:rFonts w:hint="eastAsia"/>
          <w:lang w:val="en-US" w:eastAsia="zh-CN"/>
        </w:rPr>
        <w:t>GoldenDB的数据重分布对在线业务影响小、且课操作性强，具备以下特点：</w:t>
      </w:r>
    </w:p>
    <w:p>
      <w:pPr>
        <w:numPr>
          <w:ilvl w:val="0"/>
          <w:numId w:val="7"/>
        </w:numPr>
        <w:ind w:firstLine="420" w:firstLineChars="0"/>
        <w:rPr>
          <w:rFonts w:hint="eastAsia"/>
          <w:lang w:val="en-US" w:eastAsia="zh-CN"/>
        </w:rPr>
      </w:pPr>
      <w:r>
        <w:rPr>
          <w:rFonts w:hint="eastAsia"/>
          <w:lang w:val="en-US" w:eastAsia="zh-CN"/>
        </w:rPr>
        <w:t>执行时间可控制，对业务影响秒级。重分布过程中数据的迁出迁入是循序渐进的过程，仅在原分片和目标分片数据存在少量差距时才会禁写，因此对在线业务影响秒级，并不影响读服务；</w:t>
      </w:r>
    </w:p>
    <w:p>
      <w:pPr>
        <w:numPr>
          <w:ilvl w:val="0"/>
          <w:numId w:val="7"/>
        </w:numPr>
        <w:ind w:firstLine="420" w:firstLineChars="0"/>
        <w:rPr>
          <w:rFonts w:hint="default"/>
          <w:lang w:val="en-US" w:eastAsia="zh-CN"/>
        </w:rPr>
      </w:pPr>
      <w:r>
        <w:rPr>
          <w:rFonts w:hint="eastAsia"/>
          <w:lang w:val="en-US" w:eastAsia="zh-CN"/>
        </w:rPr>
        <w:t>支持多表并发重分布。在分布式数据库的数据模型中，会将有关联关系的表采用相同的分片策略。在数据重分布过程中，这些相关表可以选择同步进行处理，以避免在数据重分布过程中由于相关表的分片策略临时不同而导致该SQL语句无法直接下压，影响SQL执行性能；</w:t>
      </w:r>
    </w:p>
    <w:p>
      <w:pPr>
        <w:numPr>
          <w:ilvl w:val="0"/>
          <w:numId w:val="7"/>
        </w:numPr>
        <w:ind w:firstLine="420" w:firstLineChars="0"/>
        <w:rPr>
          <w:rFonts w:hint="default"/>
          <w:lang w:val="en-US" w:eastAsia="zh-CN"/>
        </w:rPr>
      </w:pPr>
      <w:r>
        <w:rPr>
          <w:rFonts w:hint="eastAsia"/>
          <w:lang w:val="en-US" w:eastAsia="zh-CN"/>
        </w:rPr>
        <w:t>重分布数据智能识别。数据重分布过程中会涉及到数据从源分片至目的分片的移动，开销很可观，GoldenDB支持对表的源分片信息和目标分片信息进行详细的分析比对，最大程度的减少数据在分片间的移动，提升重分布效率（采用更加细粒度的bucketid，作为隐藏列存入表中）；</w:t>
      </w:r>
    </w:p>
    <w:p>
      <w:pPr>
        <w:numPr>
          <w:ilvl w:val="0"/>
          <w:numId w:val="7"/>
        </w:numPr>
        <w:ind w:firstLine="420" w:firstLineChars="0"/>
        <w:rPr>
          <w:rFonts w:hint="default"/>
          <w:lang w:val="en-US" w:eastAsia="zh-CN"/>
        </w:rPr>
      </w:pPr>
      <w:r>
        <w:rPr>
          <w:rFonts w:hint="eastAsia"/>
          <w:lang w:val="en-US" w:eastAsia="zh-CN"/>
        </w:rPr>
        <w:t>可操作性好。GoldenDB在统一运维界面OMM上提供重分布操作界面，可全程可视化操作，包括执行、暂停、继续、取消、异常情况下的重试等；</w:t>
      </w:r>
    </w:p>
    <w:p>
      <w:pPr>
        <w:numPr>
          <w:ilvl w:val="0"/>
          <w:numId w:val="7"/>
        </w:numPr>
        <w:ind w:firstLine="420" w:firstLineChars="0"/>
        <w:rPr>
          <w:rFonts w:hint="default"/>
          <w:lang w:val="en-US" w:eastAsia="zh-CN"/>
        </w:rPr>
      </w:pPr>
      <w:r>
        <w:rPr>
          <w:rFonts w:hint="eastAsia"/>
          <w:lang w:val="en-US" w:eastAsia="zh-CN"/>
        </w:rPr>
        <w:t>产品通用性好。</w:t>
      </w:r>
      <w:r>
        <w:rPr>
          <w:rFonts w:hint="eastAsia"/>
          <w:color w:val="FF0000"/>
          <w:lang w:val="en-US" w:eastAsia="zh-CN"/>
        </w:rPr>
        <w:t>对比需要预先做好分片规则的预sharding方案，GOldenDB的重分布方案对设计人员的要求相对较低，GoldenDB支持任意分片策略间的重分布，彻底与业务模型解耦，无需在系统设计初期就要精确规划好未来的数据分布情况</w:t>
      </w:r>
      <w:r>
        <w:rPr>
          <w:rFonts w:hint="eastAsia"/>
          <w:lang w:val="en-US" w:eastAsia="zh-CN"/>
        </w:rPr>
        <w:t>。</w:t>
      </w:r>
    </w:p>
    <w:p>
      <w:pPr>
        <w:numPr>
          <w:numId w:val="0"/>
        </w:numPr>
        <w:rPr>
          <w:rFonts w:hint="default"/>
          <w:lang w:val="en-US" w:eastAsia="zh-CN"/>
        </w:rPr>
      </w:pPr>
    </w:p>
    <w:p>
      <w:pPr>
        <w:pStyle w:val="3"/>
        <w:bidi w:val="0"/>
        <w:rPr>
          <w:rFonts w:hint="eastAsia"/>
          <w:lang w:val="en-US" w:eastAsia="zh-CN"/>
        </w:rPr>
      </w:pPr>
      <w:r>
        <w:rPr>
          <w:rFonts w:hint="eastAsia"/>
          <w:lang w:val="en-US" w:eastAsia="zh-CN"/>
        </w:rPr>
        <w:t>异构数据库</w:t>
      </w:r>
    </w:p>
    <w:p>
      <w:pPr>
        <w:ind w:firstLine="420" w:firstLineChars="0"/>
        <w:rPr>
          <w:rFonts w:hint="default"/>
          <w:lang w:val="en-US" w:eastAsia="zh-CN"/>
        </w:rPr>
      </w:pPr>
      <w:r>
        <w:rPr>
          <w:rFonts w:hint="eastAsia"/>
          <w:lang w:val="en-US" w:eastAsia="zh-CN"/>
        </w:rPr>
        <w:t>采用slot、o2g（oracle to goledendb）、g2o（goldendb to oracle）实现异构数据库之间的在线业务和离线业务对接。</w:t>
      </w:r>
    </w:p>
    <w:p>
      <w:pPr>
        <w:pStyle w:val="2"/>
        <w:bidi w:val="0"/>
        <w:rPr>
          <w:rFonts w:hint="default"/>
          <w:lang w:val="en-US" w:eastAsia="zh-CN"/>
        </w:rPr>
      </w:pPr>
      <w:r>
        <w:rPr>
          <w:rFonts w:hint="eastAsia"/>
          <w:lang w:val="en-US" w:eastAsia="zh-CN"/>
        </w:rPr>
        <w:t>高并发</w:t>
      </w:r>
    </w:p>
    <w:p>
      <w:pPr>
        <w:pStyle w:val="3"/>
        <w:bidi w:val="0"/>
        <w:rPr>
          <w:rFonts w:hint="eastAsia"/>
          <w:lang w:val="en-US" w:eastAsia="zh-CN"/>
        </w:rPr>
      </w:pPr>
      <w:r>
        <w:rPr>
          <w:rFonts w:hint="eastAsia"/>
          <w:lang w:val="en-US" w:eastAsia="zh-CN"/>
        </w:rPr>
        <w:t>LVS</w:t>
      </w:r>
    </w:p>
    <w:p>
      <w:pPr>
        <w:pStyle w:val="3"/>
        <w:bidi w:val="0"/>
        <w:rPr>
          <w:rFonts w:hint="default"/>
          <w:lang w:val="en-US" w:eastAsia="zh-CN"/>
        </w:rPr>
      </w:pPr>
      <w:r>
        <w:rPr>
          <w:rFonts w:hint="eastAsia"/>
          <w:lang w:val="en-US" w:eastAsia="zh-CN"/>
        </w:rPr>
        <w:t>Proxy</w:t>
      </w:r>
    </w:p>
    <w:p>
      <w:pPr>
        <w:pStyle w:val="4"/>
        <w:bidi w:val="0"/>
        <w:rPr>
          <w:rFonts w:hint="default"/>
          <w:lang w:val="en-US" w:eastAsia="zh-CN"/>
        </w:rPr>
      </w:pPr>
      <w:r>
        <w:rPr>
          <w:rFonts w:hint="eastAsia"/>
          <w:lang w:val="en-US" w:eastAsia="zh-CN"/>
        </w:rPr>
        <w:t>池化技术</w:t>
      </w:r>
    </w:p>
    <w:p>
      <w:pPr>
        <w:pStyle w:val="5"/>
        <w:bidi w:val="0"/>
        <w:rPr>
          <w:rFonts w:hint="eastAsia"/>
          <w:lang w:val="en-US" w:eastAsia="zh-CN"/>
        </w:rPr>
      </w:pPr>
      <w:r>
        <w:rPr>
          <w:rFonts w:hint="eastAsia"/>
          <w:lang w:val="en-US" w:eastAsia="zh-CN"/>
        </w:rPr>
        <w:t>线程池</w:t>
      </w:r>
    </w:p>
    <w:p>
      <w:pPr>
        <w:pStyle w:val="5"/>
        <w:bidi w:val="0"/>
        <w:rPr>
          <w:rFonts w:hint="eastAsia"/>
          <w:lang w:val="en-US" w:eastAsia="zh-CN"/>
        </w:rPr>
      </w:pPr>
      <w:r>
        <w:rPr>
          <w:rFonts w:hint="eastAsia"/>
          <w:lang w:val="en-US" w:eastAsia="zh-CN"/>
        </w:rPr>
        <w:t>连接池</w:t>
      </w:r>
    </w:p>
    <w:p>
      <w:pPr>
        <w:pStyle w:val="4"/>
        <w:bidi w:val="0"/>
        <w:rPr>
          <w:rFonts w:hint="eastAsia"/>
          <w:lang w:val="en-US" w:eastAsia="zh-CN"/>
        </w:rPr>
      </w:pPr>
      <w:r>
        <w:rPr>
          <w:rFonts w:hint="eastAsia"/>
          <w:lang w:val="en-US" w:eastAsia="zh-CN"/>
        </w:rPr>
        <w:t>缓存</w:t>
      </w:r>
    </w:p>
    <w:p>
      <w:pPr>
        <w:ind w:firstLine="420" w:firstLineChars="0"/>
        <w:rPr>
          <w:rFonts w:hint="default"/>
          <w:lang w:val="en-US" w:eastAsia="zh-CN"/>
        </w:rPr>
      </w:pPr>
      <w:r>
        <w:rPr>
          <w:rFonts w:hint="eastAsia"/>
          <w:lang w:val="en-US" w:eastAsia="zh-CN"/>
        </w:rPr>
        <w:t>GoldenDB通过构建执行计划缓存、SQL缓存，提高SQL解析效率、提高数据读取效率，在高频度读写系统中可以减少磁盘I/O负担，提升整体系统效率。</w:t>
      </w:r>
    </w:p>
    <w:p>
      <w:pPr>
        <w:pStyle w:val="5"/>
        <w:bidi w:val="0"/>
        <w:rPr>
          <w:rFonts w:hint="eastAsia"/>
          <w:lang w:val="en-US" w:eastAsia="zh-CN"/>
        </w:rPr>
      </w:pPr>
      <w:r>
        <w:rPr>
          <w:rFonts w:hint="eastAsia"/>
          <w:lang w:val="en-US" w:eastAsia="zh-CN"/>
        </w:rPr>
        <w:t>元数据缓存</w:t>
      </w:r>
    </w:p>
    <w:p>
      <w:pPr>
        <w:pStyle w:val="5"/>
        <w:bidi w:val="0"/>
        <w:rPr>
          <w:rFonts w:hint="eastAsia"/>
          <w:lang w:val="en-US" w:eastAsia="zh-CN"/>
        </w:rPr>
      </w:pPr>
      <w:r>
        <w:rPr>
          <w:rFonts w:hint="eastAsia"/>
          <w:lang w:val="en-US" w:eastAsia="zh-CN"/>
        </w:rPr>
        <w:t>执行计划缓存</w:t>
      </w:r>
    </w:p>
    <w:p>
      <w:pPr>
        <w:pStyle w:val="5"/>
        <w:bidi w:val="0"/>
        <w:rPr>
          <w:rFonts w:hint="eastAsia"/>
          <w:lang w:val="en-US" w:eastAsia="zh-CN"/>
        </w:rPr>
      </w:pPr>
      <w:r>
        <w:rPr>
          <w:rFonts w:hint="eastAsia"/>
          <w:lang w:val="en-US" w:eastAsia="zh-CN"/>
        </w:rPr>
        <w:t>结果集缓存</w:t>
      </w:r>
    </w:p>
    <w:p>
      <w:pPr>
        <w:pStyle w:val="4"/>
        <w:bidi w:val="0"/>
        <w:rPr>
          <w:rFonts w:hint="eastAsia"/>
          <w:lang w:val="en-US" w:eastAsia="zh-CN"/>
        </w:rPr>
      </w:pPr>
      <w:r>
        <w:rPr>
          <w:rFonts w:hint="eastAsia"/>
          <w:lang w:val="en-US" w:eastAsia="zh-CN"/>
        </w:rPr>
        <w:t>并发</w:t>
      </w:r>
    </w:p>
    <w:p>
      <w:pPr>
        <w:ind w:firstLine="420" w:firstLineChars="0"/>
        <w:rPr>
          <w:rFonts w:hint="eastAsia"/>
          <w:lang w:val="en-US" w:eastAsia="zh-CN"/>
        </w:rPr>
      </w:pPr>
      <w:r>
        <w:rPr>
          <w:rFonts w:hint="eastAsia"/>
          <w:lang w:val="en-US" w:eastAsia="zh-CN"/>
        </w:rPr>
        <w:t>GoldenDB在事务处理上通过采用成熟的主流技术来实现高效的事务管理，这些技术包括：以行级为主表级锁为辅的锁技术、多版本并发控制技术、全乐观锁+自动补偿机制。这些技术在保证事务ACID特征的前提下大大提高了事务的并发处理能力。</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限流</w:t>
      </w:r>
    </w:p>
    <w:p>
      <w:pPr>
        <w:ind w:firstLine="420" w:firstLineChars="0"/>
        <w:rPr>
          <w:rFonts w:hint="eastAsia"/>
          <w:lang w:val="en-US" w:eastAsia="zh-CN"/>
        </w:rPr>
      </w:pPr>
      <w:r>
        <w:rPr>
          <w:rFonts w:hint="eastAsia"/>
          <w:lang w:val="en-US" w:eastAsia="zh-CN"/>
        </w:rPr>
        <w:t>根据消息积压数进行计算，设置流量限定阈值。</w:t>
      </w:r>
    </w:p>
    <w:p>
      <w:pPr>
        <w:pStyle w:val="4"/>
        <w:bidi w:val="0"/>
        <w:rPr>
          <w:rFonts w:hint="eastAsia"/>
          <w:lang w:val="en-US" w:eastAsia="zh-CN"/>
        </w:rPr>
      </w:pPr>
      <w:r>
        <w:rPr>
          <w:rFonts w:hint="eastAsia"/>
          <w:lang w:val="en-US" w:eastAsia="zh-CN"/>
        </w:rPr>
        <w:t>分包</w:t>
      </w:r>
    </w:p>
    <w:p>
      <w:pPr>
        <w:ind w:firstLine="420" w:firstLineChars="0"/>
        <w:rPr>
          <w:rFonts w:hint="eastAsia"/>
          <w:lang w:val="en-US" w:eastAsia="zh-CN"/>
        </w:rPr>
      </w:pPr>
      <w:r>
        <w:rPr>
          <w:rFonts w:hint="eastAsia"/>
          <w:lang w:val="en-US" w:eastAsia="zh-CN"/>
        </w:rPr>
        <w:t>对于大结果集进行分包处理（结果集在内存中缓存），防止一次性处理卡顿。</w:t>
      </w:r>
    </w:p>
    <w:p>
      <w:pPr>
        <w:ind w:firstLine="420" w:firstLineChars="0"/>
        <w:rPr>
          <w:rFonts w:hint="default"/>
          <w:lang w:val="en-US" w:eastAsia="zh-CN"/>
        </w:rPr>
      </w:pPr>
      <w:r>
        <w:rPr>
          <w:rFonts w:hint="eastAsia"/>
          <w:lang w:val="en-US" w:eastAsia="zh-CN"/>
        </w:rPr>
        <w:t>分布式批处理。提供分布式架构下批处理功能，满足金融、政企、运营商等行业日终大数据批处理的要求，通过分布式FetchSize和存储过程功能对数据进行批处理，减少客户端与DB的交互次数，批量返回数据集并进行批量处理。</w:t>
      </w:r>
    </w:p>
    <w:p>
      <w:pPr>
        <w:pStyle w:val="4"/>
        <w:bidi w:val="0"/>
        <w:rPr>
          <w:rFonts w:hint="eastAsia"/>
          <w:lang w:val="en-US" w:eastAsia="zh-CN"/>
        </w:rPr>
      </w:pPr>
      <w:r>
        <w:rPr>
          <w:rFonts w:hint="eastAsia"/>
          <w:lang w:val="en-US" w:eastAsia="zh-CN"/>
        </w:rPr>
        <w:t>读写分离</w:t>
      </w:r>
    </w:p>
    <w:p>
      <w:pPr>
        <w:ind w:firstLine="420" w:firstLineChars="0"/>
        <w:rPr>
          <w:rFonts w:hint="eastAsia"/>
          <w:lang w:val="en-US" w:eastAsia="zh-CN"/>
        </w:rPr>
      </w:pPr>
      <w:r>
        <w:rPr>
          <w:rFonts w:hint="eastAsia"/>
          <w:lang w:val="en-US" w:eastAsia="zh-CN"/>
        </w:rPr>
        <w:t>读写分离是指利用数据节点集群安全组多副本，将部分读请求发往备节点，提升系统的读能力。</w:t>
      </w:r>
    </w:p>
    <w:p>
      <w:pPr>
        <w:ind w:firstLine="420" w:firstLineChars="0"/>
        <w:rPr>
          <w:rFonts w:hint="eastAsia"/>
          <w:lang w:val="en-US" w:eastAsia="zh-CN"/>
        </w:rPr>
      </w:pPr>
      <w:r>
        <w:rPr>
          <w:rFonts w:hint="eastAsia"/>
          <w:lang w:val="en-US" w:eastAsia="zh-CN"/>
        </w:rPr>
        <w:t>在启动读写分离时，GoldenDB的计算节点在受到应用SQL请求时，根据当前的语句类型和负载策略选择SQL下发的数据节点，将写操作发往主节点，将读操作发往备节点。</w:t>
      </w:r>
    </w:p>
    <w:p>
      <w:pPr>
        <w:ind w:firstLine="420" w:firstLineChars="0"/>
        <w:rPr>
          <w:rFonts w:hint="eastAsia"/>
          <w:lang w:val="en-US" w:eastAsia="zh-CN"/>
        </w:rPr>
      </w:pPr>
      <w:r>
        <w:rPr>
          <w:rFonts w:hint="eastAsia"/>
          <w:lang w:val="en-US" w:eastAsia="zh-CN"/>
        </w:rPr>
        <w:t>注意：</w:t>
      </w:r>
      <w:r>
        <w:rPr>
          <w:rFonts w:hint="eastAsia"/>
          <w:color w:val="FF0000"/>
          <w:lang w:val="en-US" w:eastAsia="zh-CN"/>
        </w:rPr>
        <w:t>GoldenDB的读写分离是事务间的读写分离，如果一个事务内同时存在读写请求，该事务的所有SQL都会发往主节点</w:t>
      </w:r>
      <w:r>
        <w:rPr>
          <w:rFonts w:hint="eastAsia"/>
          <w:lang w:val="en-US" w:eastAsia="zh-CN"/>
        </w:rPr>
        <w:t>。</w:t>
      </w:r>
    </w:p>
    <w:p>
      <w:pPr>
        <w:ind w:firstLine="420" w:firstLineChars="0"/>
        <w:rPr>
          <w:rFonts w:hint="eastAsia"/>
          <w:lang w:val="en-US" w:eastAsia="zh-CN"/>
        </w:rPr>
      </w:pPr>
      <w:r>
        <w:rPr>
          <w:rFonts w:hint="eastAsia"/>
          <w:lang w:val="en-US" w:eastAsia="zh-CN"/>
        </w:rPr>
        <w:t>在多个应用接入一个数据节点集群时，为了满足不同应用的需求，GoldenDB支持对同一集群不同的连接实例，设置不同的读写分离模式，包括以下三种：</w:t>
      </w:r>
    </w:p>
    <w:p>
      <w:pPr>
        <w:numPr>
          <w:ilvl w:val="0"/>
          <w:numId w:val="8"/>
        </w:numPr>
        <w:ind w:firstLine="420" w:firstLineChars="0"/>
        <w:rPr>
          <w:rFonts w:hint="eastAsia"/>
          <w:lang w:val="en-US" w:eastAsia="zh-CN"/>
        </w:rPr>
      </w:pPr>
      <w:r>
        <w:rPr>
          <w:rFonts w:hint="eastAsia"/>
          <w:lang w:val="en-US" w:eastAsia="zh-CN"/>
        </w:rPr>
        <w:t>读主节点。读操作默认发往主节点，当应用强制指定将读请求发往备节点时，读请求即在备机间做负载均衡；</w:t>
      </w:r>
    </w:p>
    <w:p>
      <w:pPr>
        <w:numPr>
          <w:ilvl w:val="0"/>
          <w:numId w:val="8"/>
        </w:numPr>
        <w:ind w:firstLine="420" w:firstLineChars="0"/>
        <w:rPr>
          <w:rFonts w:hint="default"/>
          <w:lang w:val="en-US" w:eastAsia="zh-CN"/>
        </w:rPr>
      </w:pPr>
      <w:r>
        <w:rPr>
          <w:rFonts w:hint="eastAsia"/>
          <w:lang w:val="en-US" w:eastAsia="zh-CN"/>
        </w:rPr>
        <w:t>读备节点。读操作仅在备机间根据配置的权重做读负载均衡。</w:t>
      </w:r>
    </w:p>
    <w:p>
      <w:pPr>
        <w:numPr>
          <w:numId w:val="0"/>
        </w:numPr>
        <w:ind w:firstLine="420" w:firstLineChars="0"/>
        <w:rPr>
          <w:rFonts w:hint="eastAsia"/>
          <w:lang w:val="en-US" w:eastAsia="zh-CN"/>
        </w:rPr>
      </w:pPr>
      <w:r>
        <w:rPr>
          <w:rFonts w:hint="eastAsia"/>
          <w:lang w:val="en-US" w:eastAsia="zh-CN"/>
        </w:rPr>
        <w:t>除了上述连接实例级别的读写分离模式设置，GoldenDB还支持SQL级别的读写分离模式指定，应用可以在SQL语句后面添加hint信息强制发往主节点或备节点，SQL级别的优先级高于连接实例级别。常见的使用场景如下：</w:t>
      </w:r>
    </w:p>
    <w:p>
      <w:pPr>
        <w:numPr>
          <w:ilvl w:val="0"/>
          <w:numId w:val="9"/>
        </w:numPr>
        <w:ind w:firstLine="420" w:firstLineChars="0"/>
        <w:rPr>
          <w:rFonts w:hint="eastAsia"/>
          <w:lang w:val="en-US" w:eastAsia="zh-CN"/>
        </w:rPr>
      </w:pPr>
      <w:r>
        <w:rPr>
          <w:rFonts w:hint="eastAsia"/>
          <w:lang w:val="en-US" w:eastAsia="zh-CN"/>
        </w:rPr>
        <w:t>由于数据在安全组内部的节点间同步存在时延，因此对实时性要求比较高的SQL请求，应用希望将其发往主节点；</w:t>
      </w:r>
    </w:p>
    <w:p>
      <w:pPr>
        <w:numPr>
          <w:ilvl w:val="0"/>
          <w:numId w:val="9"/>
        </w:numPr>
        <w:ind w:firstLine="420" w:firstLineChars="0"/>
        <w:rPr>
          <w:rFonts w:hint="default"/>
          <w:lang w:val="en-US" w:eastAsia="zh-CN"/>
        </w:rPr>
      </w:pPr>
      <w:r>
        <w:rPr>
          <w:rFonts w:hint="eastAsia"/>
          <w:lang w:val="en-US" w:eastAsia="zh-CN"/>
        </w:rPr>
        <w:t>对于一些SQL如分析聚合类SQL，应用希望将其发往备节点，减少对主节点的影响。</w:t>
      </w:r>
    </w:p>
    <w:p>
      <w:pPr>
        <w:numPr>
          <w:numId w:val="0"/>
        </w:numPr>
        <w:ind w:firstLine="420" w:firstLineChars="0"/>
        <w:rPr>
          <w:rFonts w:hint="default"/>
          <w:lang w:val="en-US" w:eastAsia="zh-CN"/>
        </w:rPr>
      </w:pPr>
      <w:r>
        <w:rPr>
          <w:rFonts w:hint="eastAsia"/>
          <w:lang w:val="en-US" w:eastAsia="zh-CN"/>
        </w:rPr>
        <w:t>结合上述连接实例和SQL级别的读写分离模式设置，应用可以根据自己的希望设计合理的读写分离策略。</w:t>
      </w:r>
    </w:p>
    <w:p>
      <w:pPr>
        <w:pStyle w:val="4"/>
        <w:bidi w:val="0"/>
        <w:rPr>
          <w:rFonts w:hint="eastAsia"/>
          <w:lang w:val="en-US" w:eastAsia="zh-CN"/>
        </w:rPr>
      </w:pPr>
      <w:r>
        <w:rPr>
          <w:rFonts w:hint="eastAsia"/>
          <w:lang w:val="en-US" w:eastAsia="zh-CN"/>
        </w:rPr>
        <w:t>负载均衡</w:t>
      </w:r>
    </w:p>
    <w:p>
      <w:pPr>
        <w:ind w:firstLine="420" w:firstLineChars="0"/>
        <w:rPr>
          <w:rFonts w:hint="default"/>
          <w:lang w:val="en-US" w:eastAsia="zh-CN"/>
        </w:rPr>
      </w:pPr>
      <w:r>
        <w:rPr>
          <w:rFonts w:hint="eastAsia"/>
          <w:lang w:val="en-US" w:eastAsia="zh-CN"/>
        </w:rPr>
        <w:t>可以设置不同group的优先级，同城机房高于异地灾备机房。</w:t>
      </w:r>
    </w:p>
    <w:p>
      <w:pPr>
        <w:pStyle w:val="3"/>
        <w:bidi w:val="0"/>
        <w:rPr>
          <w:rFonts w:hint="eastAsia"/>
          <w:lang w:val="en-US" w:eastAsia="zh-CN"/>
        </w:rPr>
      </w:pPr>
      <w:r>
        <w:rPr>
          <w:rFonts w:hint="eastAsia"/>
          <w:lang w:val="en-US" w:eastAsia="zh-CN"/>
        </w:rPr>
        <w:t>SQL引擎</w:t>
      </w:r>
    </w:p>
    <w:p>
      <w:pPr>
        <w:pStyle w:val="4"/>
        <w:bidi w:val="0"/>
        <w:rPr>
          <w:rFonts w:hint="default"/>
          <w:lang w:val="en-US" w:eastAsia="zh-CN"/>
        </w:rPr>
      </w:pPr>
      <w:r>
        <w:rPr>
          <w:rFonts w:hint="eastAsia"/>
          <w:lang w:val="en-US" w:eastAsia="zh-CN"/>
        </w:rPr>
        <w:t>全局(唯一)索引</w:t>
      </w:r>
    </w:p>
    <w:p>
      <w:pPr>
        <w:pStyle w:val="4"/>
        <w:bidi w:val="0"/>
        <w:rPr>
          <w:rFonts w:hint="eastAsia"/>
          <w:lang w:val="en-US" w:eastAsia="zh-CN"/>
        </w:rPr>
      </w:pPr>
      <w:r>
        <w:rPr>
          <w:rFonts w:hint="eastAsia"/>
          <w:lang w:val="en-US" w:eastAsia="zh-CN"/>
        </w:rPr>
        <w:t>MPP</w:t>
      </w:r>
    </w:p>
    <w:p>
      <w:pPr>
        <w:ind w:firstLine="420" w:firstLineChars="0"/>
        <w:rPr>
          <w:rFonts w:hint="default"/>
          <w:lang w:val="en-US" w:eastAsia="zh-CN"/>
        </w:rPr>
      </w:pPr>
      <w:r>
        <w:rPr>
          <w:rFonts w:hint="eastAsia"/>
          <w:lang w:val="en-US" w:eastAsia="zh-CN"/>
        </w:rPr>
        <w:t>采用presto大数据组件，对于复杂的SQL进行计算。</w:t>
      </w:r>
    </w:p>
    <w:p>
      <w:pPr>
        <w:pStyle w:val="4"/>
        <w:bidi w:val="0"/>
        <w:rPr>
          <w:rFonts w:hint="eastAsia"/>
          <w:lang w:val="en-US" w:eastAsia="zh-CN"/>
        </w:rPr>
      </w:pPr>
      <w:r>
        <w:rPr>
          <w:rFonts w:hint="eastAsia"/>
          <w:lang w:val="en-US" w:eastAsia="zh-CN"/>
        </w:rPr>
        <w:t>force index</w:t>
      </w:r>
    </w:p>
    <w:p>
      <w:pPr>
        <w:ind w:firstLine="420" w:firstLineChars="0"/>
        <w:rPr>
          <w:rFonts w:hint="default"/>
          <w:lang w:val="en-US" w:eastAsia="zh-CN"/>
        </w:rPr>
      </w:pPr>
      <w:r>
        <w:rPr>
          <w:rFonts w:hint="eastAsia"/>
          <w:lang w:val="en-US" w:eastAsia="zh-CN"/>
        </w:rPr>
        <w:t>为了避免update、delete中where条件索引失效，造成全表锁（对于悲观锁，proxy会先下发select for update where锁住对应数据，然后执行更新），采用在where条件中增加force_index。</w:t>
      </w:r>
    </w:p>
    <w:p>
      <w:pPr>
        <w:pStyle w:val="4"/>
        <w:bidi w:val="0"/>
        <w:rPr>
          <w:rFonts w:hint="eastAsia"/>
          <w:lang w:val="en-US" w:eastAsia="zh-CN"/>
        </w:rPr>
      </w:pPr>
      <w:r>
        <w:rPr>
          <w:rFonts w:hint="eastAsia"/>
          <w:lang w:val="en-US" w:eastAsia="zh-CN"/>
        </w:rPr>
        <w:t>指定group</w:t>
      </w:r>
    </w:p>
    <w:p>
      <w:pPr>
        <w:ind w:firstLine="420" w:firstLineChars="0"/>
        <w:rPr>
          <w:rFonts w:hint="default"/>
          <w:lang w:val="en-US" w:eastAsia="zh-CN"/>
        </w:rPr>
      </w:pPr>
      <w:r>
        <w:rPr>
          <w:rFonts w:hint="eastAsia"/>
          <w:lang w:val="en-US" w:eastAsia="zh-CN"/>
        </w:rPr>
        <w:t>不需要计算分片，直接到对应的group。</w:t>
      </w:r>
    </w:p>
    <w:p>
      <w:pPr>
        <w:pStyle w:val="4"/>
        <w:bidi w:val="0"/>
        <w:rPr>
          <w:rFonts w:hint="default"/>
          <w:lang w:val="en-US" w:eastAsia="zh-CN"/>
        </w:rPr>
      </w:pPr>
      <w:r>
        <w:rPr>
          <w:rFonts w:hint="eastAsia"/>
          <w:lang w:val="en-US" w:eastAsia="zh-CN"/>
        </w:rPr>
        <w:t>samedb</w:t>
      </w:r>
    </w:p>
    <w:p>
      <w:pPr>
        <w:ind w:firstLine="420" w:firstLineChars="0"/>
        <w:rPr>
          <w:rFonts w:hint="eastAsia"/>
          <w:lang w:val="en-US" w:eastAsia="zh-CN"/>
        </w:rPr>
      </w:pPr>
      <w:r>
        <w:rPr>
          <w:rFonts w:hint="eastAsia"/>
          <w:lang w:val="en-US" w:eastAsia="zh-CN"/>
        </w:rPr>
        <w:t>如果可以确定某一个操作全部是对一个group的操作，前面第一个计算分片信息后，后面的全部添加samedb的hint信息，这样就可以直接用前面缓存的group信息了。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DB</w:t>
      </w:r>
    </w:p>
    <w:p>
      <w:pPr>
        <w:pStyle w:val="4"/>
        <w:bidi w:val="0"/>
        <w:rPr>
          <w:rFonts w:hint="eastAsia"/>
          <w:lang w:val="en-US" w:eastAsia="zh-CN"/>
        </w:rPr>
      </w:pPr>
      <w:r>
        <w:rPr>
          <w:rFonts w:hint="eastAsia"/>
          <w:lang w:val="en-US" w:eastAsia="zh-CN"/>
        </w:rPr>
        <w:t>快同步</w:t>
      </w:r>
    </w:p>
    <w:p>
      <w:pPr>
        <w:ind w:firstLine="420" w:firstLineChars="0"/>
        <w:rPr>
          <w:rFonts w:hint="eastAsia"/>
          <w:lang w:val="en-US" w:eastAsia="zh-CN"/>
        </w:rPr>
      </w:pPr>
      <w:r>
        <w:rPr>
          <w:rFonts w:hint="eastAsia"/>
          <w:lang w:val="en-US" w:eastAsia="zh-CN"/>
        </w:rPr>
        <w:t>分布式数据库通过增加副本数来提高系统的可用性，为了数据的安全可靠，数据必须在满足拥有一定数量的副本之后，才返回处理结果给客户端。GoldenDB采用自研的gSync复制技术，在配置的副本同步策略满足后，主库返回操作结果给客户端；</w:t>
      </w:r>
      <w:r>
        <w:rPr>
          <w:rFonts w:hint="eastAsia"/>
          <w:color w:val="FF0000"/>
          <w:lang w:val="en-US" w:eastAsia="zh-CN"/>
        </w:rPr>
        <w:t>通过线程池、非阻塞式同步、并行复制等关键技术可以实现在确保数据RPO为0的同时保证系统的吞吐量</w:t>
      </w:r>
      <w:r>
        <w:rPr>
          <w:rFonts w:hint="eastAsia"/>
          <w:lang w:val="en-US" w:eastAsia="zh-CN"/>
        </w:rPr>
        <w:t>。</w:t>
      </w:r>
    </w:p>
    <w:p>
      <w:pPr>
        <w:pStyle w:val="4"/>
        <w:bidi w:val="0"/>
        <w:rPr>
          <w:rFonts w:hint="eastAsia"/>
          <w:lang w:val="en-US" w:eastAsia="zh-CN"/>
        </w:rPr>
      </w:pPr>
      <w:r>
        <w:rPr>
          <w:rFonts w:hint="eastAsia"/>
          <w:lang w:val="en-US" w:eastAsia="zh-CN"/>
        </w:rPr>
        <w:t>大容量数据处理</w:t>
      </w:r>
    </w:p>
    <w:p>
      <w:pPr>
        <w:ind w:firstLine="420" w:firstLineChars="0"/>
        <w:rPr>
          <w:rFonts w:hint="eastAsia"/>
          <w:lang w:val="en-US" w:eastAsia="zh-CN"/>
        </w:rPr>
      </w:pPr>
      <w:r>
        <w:rPr>
          <w:rFonts w:hint="eastAsia"/>
          <w:lang w:val="en-US" w:eastAsia="zh-CN"/>
        </w:rPr>
        <w:t>GoldenDB具备完备的海量数据管理功能，提供PB级的数据容量支持，具有高效索引和查询优化技术，具备海量数据处理能力并支持大数据量用户的并发访问。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GTM</w:t>
      </w:r>
    </w:p>
    <w:p>
      <w:pPr>
        <w:pStyle w:val="4"/>
        <w:bidi w:val="0"/>
        <w:rPr>
          <w:rFonts w:hint="eastAsia"/>
          <w:lang w:val="en-US" w:eastAsia="zh-CN"/>
        </w:rPr>
      </w:pPr>
      <w:r>
        <w:rPr>
          <w:rFonts w:hint="eastAsia"/>
          <w:lang w:val="en-US" w:eastAsia="zh-CN"/>
        </w:rPr>
        <w:t>多线程</w:t>
      </w:r>
    </w:p>
    <w:p>
      <w:pPr>
        <w:ind w:firstLine="420" w:firstLineChars="0"/>
        <w:rPr>
          <w:rFonts w:hint="eastAsia"/>
          <w:lang w:val="en-US" w:eastAsia="zh-CN"/>
        </w:rPr>
      </w:pPr>
      <w:r>
        <w:rPr>
          <w:rFonts w:hint="eastAsia"/>
          <w:lang w:val="en-US" w:eastAsia="zh-CN"/>
        </w:rPr>
        <w:t>Proxy分别采用三个线程线程分别执行申请、提交、回滚GTID的操作。</w:t>
      </w:r>
    </w:p>
    <w:p>
      <w:pPr>
        <w:ind w:firstLine="420" w:firstLineChars="0"/>
        <w:rPr>
          <w:rFonts w:hint="eastAsia"/>
          <w:lang w:val="en-US" w:eastAsia="zh-CN"/>
        </w:rPr>
      </w:pPr>
      <w:r>
        <w:rPr>
          <w:rFonts w:hint="eastAsia"/>
          <w:lang w:val="en-US" w:eastAsia="zh-CN"/>
        </w:rPr>
        <w:t>GTM线程结构设计为一个分发线程加若干可配置的执行线程。</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高可用</w:t>
      </w:r>
    </w:p>
    <w:p>
      <w:pPr>
        <w:pStyle w:val="3"/>
        <w:bidi w:val="0"/>
        <w:rPr>
          <w:rFonts w:hint="default"/>
          <w:lang w:val="en-US" w:eastAsia="zh-CN"/>
        </w:rPr>
      </w:pPr>
      <w:r>
        <w:rPr>
          <w:rFonts w:hint="eastAsia"/>
          <w:lang w:val="en-US" w:eastAsia="zh-CN"/>
        </w:rPr>
        <w:t>方案</w:t>
      </w:r>
    </w:p>
    <w:p>
      <w:pPr>
        <w:pStyle w:val="3"/>
        <w:bidi w:val="0"/>
        <w:rPr>
          <w:rFonts w:hint="default"/>
          <w:lang w:val="en-US" w:eastAsia="zh-CN"/>
        </w:rPr>
      </w:pPr>
      <w:r>
        <w:rPr>
          <w:rFonts w:hint="eastAsia"/>
          <w:lang w:val="en-US" w:eastAsia="zh-CN"/>
        </w:rPr>
        <w:t>组件高可用</w:t>
      </w:r>
    </w:p>
    <w:p>
      <w:pPr>
        <w:pStyle w:val="3"/>
        <w:bidi w:val="0"/>
        <w:rPr>
          <w:rFonts w:hint="eastAsia"/>
          <w:lang w:val="en-US" w:eastAsia="zh-CN"/>
        </w:rPr>
      </w:pPr>
      <w:r>
        <w:rPr>
          <w:rFonts w:hint="eastAsia"/>
          <w:lang w:val="en-US" w:eastAsia="zh-CN"/>
        </w:rPr>
        <w:t>部署</w:t>
      </w:r>
    </w:p>
    <w:p>
      <w:pPr>
        <w:pStyle w:val="4"/>
        <w:bidi w:val="0"/>
        <w:rPr>
          <w:rFonts w:hint="eastAsia"/>
          <w:lang w:val="en-US" w:eastAsia="zh-CN"/>
        </w:rPr>
      </w:pPr>
      <w:r>
        <w:rPr>
          <w:rFonts w:hint="eastAsia"/>
          <w:lang w:val="en-US" w:eastAsia="zh-CN"/>
        </w:rPr>
        <w:t>机房内高可用</w:t>
      </w:r>
    </w:p>
    <w:p>
      <w:pPr>
        <w:ind w:firstLine="420" w:firstLineChars="0"/>
        <w:rPr>
          <w:rFonts w:hint="default"/>
          <w:lang w:val="en-US" w:eastAsia="zh-CN"/>
        </w:rPr>
      </w:pPr>
      <w:r>
        <w:rPr>
          <w:rFonts w:hint="eastAsia"/>
          <w:lang w:val="en-US" w:eastAsia="zh-CN"/>
        </w:rPr>
        <w:t>即组件高可用</w:t>
      </w:r>
    </w:p>
    <w:p>
      <w:pPr>
        <w:pStyle w:val="4"/>
        <w:bidi w:val="0"/>
        <w:rPr>
          <w:rFonts w:hint="eastAsia"/>
          <w:lang w:val="en-US" w:eastAsia="zh-CN"/>
        </w:rPr>
      </w:pPr>
      <w:r>
        <w:rPr>
          <w:rFonts w:hint="eastAsia"/>
          <w:lang w:val="en-US" w:eastAsia="zh-CN"/>
        </w:rPr>
        <w:t>同城双活</w:t>
      </w:r>
    </w:p>
    <w:p>
      <w:pPr>
        <w:pStyle w:val="4"/>
        <w:bidi w:val="0"/>
        <w:rPr>
          <w:rFonts w:hint="default"/>
          <w:lang w:val="en-US" w:eastAsia="zh-CN"/>
        </w:rPr>
      </w:pPr>
      <w:r>
        <w:rPr>
          <w:rFonts w:hint="eastAsia"/>
          <w:lang w:val="en-US" w:eastAsia="zh-CN"/>
        </w:rPr>
        <w:t>两地三中心</w:t>
      </w:r>
    </w:p>
    <w:p>
      <w:pPr>
        <w:pStyle w:val="2"/>
        <w:bidi w:val="0"/>
        <w:rPr>
          <w:rFonts w:hint="eastAsia"/>
          <w:lang w:val="en-US" w:eastAsia="zh-CN"/>
        </w:rPr>
      </w:pPr>
      <w:r>
        <w:rPr>
          <w:rFonts w:hint="eastAsia"/>
          <w:lang w:val="en-US" w:eastAsia="zh-CN"/>
        </w:rPr>
        <w:t>数据压缩</w:t>
      </w:r>
    </w:p>
    <w:p>
      <w:pPr>
        <w:ind w:firstLine="420" w:firstLineChars="0"/>
        <w:rPr>
          <w:rFonts w:hint="eastAsia"/>
          <w:lang w:val="en-US" w:eastAsia="zh-CN"/>
        </w:rPr>
      </w:pPr>
      <w:r>
        <w:rPr>
          <w:rFonts w:hint="eastAsia"/>
          <w:lang w:val="en-US" w:eastAsia="zh-CN"/>
        </w:rPr>
        <w:t>GoldenDB支持表数据压缩和备份压缩。表数据压缩时通过对表及分区表进行数据压缩来减少磁盘存储空间，在进行压缩操作前，可以对压缩率进行提前估算，从而做到有针对性的有效压缩，压缩算法采用zlib算法，压缩比在2~11之间。</w:t>
      </w:r>
    </w:p>
    <w:p>
      <w:pPr>
        <w:ind w:firstLine="420" w:firstLineChars="0"/>
        <w:rPr>
          <w:rFonts w:hint="eastAsia"/>
          <w:lang w:val="en-US" w:eastAsia="zh-CN"/>
        </w:rPr>
      </w:pPr>
      <w:r>
        <w:rPr>
          <w:rFonts w:hint="eastAsia"/>
          <w:lang w:val="en-US" w:eastAsia="zh-CN"/>
        </w:rPr>
        <w:t>备份压缩是指备份出来的数据会进行要说来减少空间占用，GoldenDB采用quicklz算法对备份文件进行压缩，压缩比在2~10之间。</w:t>
      </w:r>
    </w:p>
    <w:p>
      <w:pPr>
        <w:ind w:firstLine="420" w:firstLineChars="0"/>
        <w:rPr>
          <w:rFonts w:hint="eastAsia"/>
          <w:lang w:val="en-US" w:eastAsia="zh-CN"/>
        </w:rPr>
      </w:pPr>
      <w:r>
        <w:rPr>
          <w:rFonts w:hint="eastAsia"/>
          <w:lang w:val="en-US" w:eastAsia="zh-CN"/>
        </w:rPr>
        <w:t>GoldenDB同时支持对表的数据空间进行归并整理，可以实现对通过数据压缩和归并整理优化出来的表空间进行释放到表空间，从而实现最大限度的存储优化能力。</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数据安全</w:t>
      </w:r>
    </w:p>
    <w:p>
      <w:pPr>
        <w:pStyle w:val="3"/>
        <w:bidi w:val="0"/>
        <w:rPr>
          <w:rFonts w:hint="eastAsia"/>
          <w:lang w:val="en-US" w:eastAsia="zh-CN"/>
        </w:rPr>
      </w:pPr>
      <w:r>
        <w:rPr>
          <w:rFonts w:hint="eastAsia"/>
          <w:lang w:val="en-US" w:eastAsia="zh-CN"/>
        </w:rPr>
        <w:t>备份恢复</w:t>
      </w:r>
    </w:p>
    <w:p>
      <w:pPr>
        <w:pStyle w:val="3"/>
        <w:bidi w:val="0"/>
        <w:rPr>
          <w:rFonts w:hint="eastAsia"/>
          <w:lang w:val="en-US" w:eastAsia="zh-CN"/>
        </w:rPr>
      </w:pPr>
      <w:r>
        <w:rPr>
          <w:rFonts w:hint="eastAsia"/>
          <w:lang w:val="en-US" w:eastAsia="zh-CN"/>
        </w:rPr>
        <w:t>加密审计</w:t>
      </w:r>
    </w:p>
    <w:p>
      <w:pPr>
        <w:ind w:firstLine="420" w:firstLineChars="0"/>
        <w:rPr>
          <w:rFonts w:hint="eastAsia"/>
          <w:lang w:val="en-US" w:eastAsia="zh-CN"/>
        </w:rPr>
      </w:pPr>
      <w:r>
        <w:rPr>
          <w:rFonts w:hint="eastAsia"/>
          <w:lang w:val="en-US" w:eastAsia="zh-CN"/>
        </w:rPr>
        <w:t>为了确保数据的安全性，数据库需要对数据的全生命周期进行数据安全保证。分布式数据库系统支持数据安全功能包括：</w:t>
      </w:r>
    </w:p>
    <w:p>
      <w:pPr>
        <w:numPr>
          <w:ilvl w:val="0"/>
          <w:numId w:val="10"/>
        </w:numPr>
        <w:ind w:firstLine="420" w:firstLineChars="0"/>
        <w:rPr>
          <w:rFonts w:hint="eastAsia"/>
          <w:lang w:val="en-US" w:eastAsia="zh-CN"/>
        </w:rPr>
      </w:pPr>
      <w:r>
        <w:rPr>
          <w:rFonts w:hint="eastAsia"/>
          <w:lang w:val="en-US" w:eastAsia="zh-CN"/>
        </w:rPr>
        <w:t>访问鉴权</w:t>
      </w:r>
    </w:p>
    <w:p>
      <w:pPr>
        <w:numPr>
          <w:numId w:val="0"/>
        </w:numPr>
        <w:ind w:firstLine="420" w:firstLineChars="0"/>
        <w:rPr>
          <w:rFonts w:hint="default"/>
          <w:lang w:val="en-US" w:eastAsia="zh-CN"/>
        </w:rPr>
      </w:pPr>
      <w:r>
        <w:rPr>
          <w:rFonts w:hint="eastAsia"/>
          <w:lang w:val="en-US" w:eastAsia="zh-CN"/>
        </w:rPr>
        <w:t>分布式数据库需要对来访用户进行鉴权，通过IP白名单的方式过滤连接请求，支持通过国密算法对用户名密码进行解密校验。</w:t>
      </w:r>
    </w:p>
    <w:p>
      <w:pPr>
        <w:numPr>
          <w:ilvl w:val="0"/>
          <w:numId w:val="10"/>
        </w:numPr>
        <w:ind w:firstLine="420" w:firstLineChars="0"/>
        <w:rPr>
          <w:rFonts w:hint="default"/>
          <w:lang w:val="en-US" w:eastAsia="zh-CN"/>
        </w:rPr>
      </w:pPr>
      <w:r>
        <w:rPr>
          <w:rFonts w:hint="eastAsia"/>
          <w:lang w:val="en-US" w:eastAsia="zh-CN"/>
        </w:rPr>
        <w:t>通道加密</w:t>
      </w:r>
    </w:p>
    <w:p>
      <w:pPr>
        <w:numPr>
          <w:numId w:val="0"/>
        </w:numPr>
        <w:ind w:firstLine="420" w:firstLineChars="0"/>
        <w:rPr>
          <w:rFonts w:hint="default"/>
          <w:lang w:val="en-US" w:eastAsia="zh-CN"/>
        </w:rPr>
      </w:pPr>
      <w:r>
        <w:rPr>
          <w:rFonts w:hint="eastAsia"/>
          <w:lang w:val="en-US" w:eastAsia="zh-CN"/>
        </w:rPr>
        <w:t>分布式数据库对客户端和数据库的连接进行SSL通道加密，防止通过抓包等手段查看业务数据。</w:t>
      </w:r>
    </w:p>
    <w:p>
      <w:pPr>
        <w:numPr>
          <w:ilvl w:val="0"/>
          <w:numId w:val="10"/>
        </w:numPr>
        <w:ind w:firstLine="420" w:firstLineChars="0"/>
        <w:rPr>
          <w:rFonts w:hint="default"/>
          <w:lang w:val="en-US" w:eastAsia="zh-CN"/>
        </w:rPr>
      </w:pPr>
      <w:r>
        <w:rPr>
          <w:rFonts w:hint="eastAsia"/>
          <w:lang w:val="en-US" w:eastAsia="zh-CN"/>
        </w:rPr>
        <w:t>数据加密</w:t>
      </w:r>
    </w:p>
    <w:p>
      <w:pPr>
        <w:numPr>
          <w:numId w:val="0"/>
        </w:numPr>
        <w:ind w:firstLine="420" w:firstLineChars="0"/>
        <w:rPr>
          <w:rFonts w:hint="default"/>
          <w:lang w:val="en-US" w:eastAsia="zh-CN"/>
        </w:rPr>
      </w:pPr>
      <w:r>
        <w:rPr>
          <w:rFonts w:hint="eastAsia"/>
          <w:lang w:val="en-US" w:eastAsia="zh-CN"/>
        </w:rPr>
        <w:t>分布式数据库支持表级别和列级别的加密。通过列级别的加密，表中仅存储加密后的字符串，在不知道加密串的情况下，即使查询出来也会是乱吗；表级别的加密可以加密整张表，在没有秘钥文件的情况下，即使拷贝走表数据文件，也无法破解表中数据。</w:t>
      </w:r>
    </w:p>
    <w:p>
      <w:pPr>
        <w:numPr>
          <w:ilvl w:val="0"/>
          <w:numId w:val="10"/>
        </w:numPr>
        <w:ind w:firstLine="420" w:firstLineChars="0"/>
        <w:rPr>
          <w:rFonts w:hint="default"/>
          <w:lang w:val="en-US" w:eastAsia="zh-CN"/>
        </w:rPr>
      </w:pPr>
      <w:r>
        <w:rPr>
          <w:rFonts w:hint="eastAsia"/>
          <w:lang w:val="en-US" w:eastAsia="zh-CN"/>
        </w:rPr>
        <w:t>SQL日志审计</w:t>
      </w:r>
    </w:p>
    <w:p>
      <w:pPr>
        <w:numPr>
          <w:numId w:val="0"/>
        </w:numPr>
        <w:ind w:firstLine="420" w:firstLineChars="0"/>
        <w:rPr>
          <w:rFonts w:hint="default"/>
          <w:lang w:val="en-US" w:eastAsia="zh-CN"/>
        </w:rPr>
      </w:pPr>
      <w:r>
        <w:rPr>
          <w:rFonts w:hint="eastAsia"/>
          <w:lang w:val="en-US" w:eastAsia="zh-CN"/>
        </w:rPr>
        <w:t>分布式数据库支持所有的业务SQL写入审计日志文件，以便对SQL语句进行统计和审计，找出潜在的威胁。</w:t>
      </w:r>
    </w:p>
    <w:p>
      <w:pPr>
        <w:pStyle w:val="2"/>
        <w:bidi w:val="0"/>
        <w:rPr>
          <w:rFonts w:hint="eastAsia"/>
          <w:lang w:val="en-US" w:eastAsia="zh-CN"/>
        </w:rPr>
      </w:pPr>
      <w:r>
        <w:rPr>
          <w:rFonts w:hint="eastAsia"/>
          <w:lang w:val="en-US" w:eastAsia="zh-CN"/>
        </w:rPr>
        <w:t>数据迁移</w:t>
      </w:r>
    </w:p>
    <w:p>
      <w:pPr>
        <w:pStyle w:val="3"/>
        <w:bidi w:val="0"/>
        <w:rPr>
          <w:rFonts w:hint="eastAsia"/>
          <w:lang w:val="en-US" w:eastAsia="zh-CN"/>
        </w:rPr>
      </w:pPr>
      <w:r>
        <w:rPr>
          <w:rFonts w:hint="eastAsia"/>
          <w:lang w:val="en-US" w:eastAsia="zh-CN"/>
        </w:rPr>
        <w:t>重分布</w:t>
      </w:r>
    </w:p>
    <w:p>
      <w:pPr>
        <w:ind w:firstLine="420" w:firstLineChars="0"/>
        <w:rPr>
          <w:rFonts w:hint="default"/>
          <w:lang w:val="en-US" w:eastAsia="zh-CN"/>
        </w:rPr>
      </w:pPr>
      <w:r>
        <w:rPr>
          <w:rFonts w:hint="eastAsia"/>
          <w:lang w:val="en-US" w:eastAsia="zh-CN"/>
        </w:rPr>
        <w:t>对于少量数据的迁移可以采用重分布。</w:t>
      </w:r>
    </w:p>
    <w:p>
      <w:pPr>
        <w:pStyle w:val="3"/>
        <w:bidi w:val="0"/>
        <w:rPr>
          <w:rFonts w:hint="eastAsia"/>
          <w:lang w:val="en-US" w:eastAsia="zh-CN"/>
        </w:rPr>
      </w:pPr>
      <w:r>
        <w:rPr>
          <w:rFonts w:hint="eastAsia"/>
          <w:lang w:val="en-US" w:eastAsia="zh-CN"/>
        </w:rPr>
        <w:t>导入导出</w:t>
      </w:r>
    </w:p>
    <w:p>
      <w:pPr>
        <w:ind w:firstLine="420" w:firstLineChars="0"/>
        <w:rPr>
          <w:rFonts w:hint="eastAsia"/>
          <w:lang w:val="en-US" w:eastAsia="zh-CN"/>
        </w:rPr>
      </w:pPr>
      <w:r>
        <w:rPr>
          <w:rFonts w:hint="eastAsia"/>
          <w:lang w:val="en-US" w:eastAsia="zh-CN"/>
        </w:rPr>
        <w:t>数据导入导出一般用于系统间的数据迁移，小到导入导出一部分数据，大到数据割接、数据库迁移式升级、数据的分库、海量数据的迁移等，使用场景十分丰富。</w:t>
      </w:r>
    </w:p>
    <w:p>
      <w:pPr>
        <w:ind w:firstLine="420" w:firstLineChars="0"/>
        <w:rPr>
          <w:rFonts w:hint="eastAsia"/>
          <w:lang w:val="en-US" w:eastAsia="zh-CN"/>
        </w:rPr>
      </w:pPr>
      <w:r>
        <w:rPr>
          <w:rFonts w:hint="eastAsia"/>
          <w:lang w:val="en-US" w:eastAsia="zh-CN"/>
        </w:rPr>
        <w:t>GoldenDB支持将集群中符合查询条件的记录导出到指定的数据文件中，也支持将外部数据文件导入到集群合适的数据分片中。</w:t>
      </w:r>
    </w:p>
    <w:p>
      <w:pPr>
        <w:ind w:firstLine="420" w:firstLineChars="0"/>
        <w:rPr>
          <w:rFonts w:hint="eastAsia"/>
          <w:lang w:val="en-US" w:eastAsia="zh-CN"/>
        </w:rPr>
      </w:pPr>
      <w:r>
        <w:rPr>
          <w:rFonts w:hint="eastAsia"/>
          <w:lang w:val="en-US" w:eastAsia="zh-CN"/>
        </w:rPr>
        <w:t>导入导出功能：</w:t>
      </w:r>
    </w:p>
    <w:p>
      <w:pPr>
        <w:numPr>
          <w:ilvl w:val="0"/>
          <w:numId w:val="11"/>
        </w:numPr>
        <w:ind w:firstLine="420" w:firstLineChars="0"/>
        <w:rPr>
          <w:rFonts w:hint="eastAsia"/>
          <w:lang w:val="en-US" w:eastAsia="zh-CN"/>
        </w:rPr>
      </w:pPr>
      <w:r>
        <w:rPr>
          <w:rFonts w:hint="eastAsia"/>
          <w:lang w:val="en-US" w:eastAsia="zh-CN"/>
        </w:rPr>
        <w:t>外部接口。GoldenDB导入导出的外部接口为文件，待导入的格式要符合要求，一般为字段间采用分隔符隔离的文本文件，导出结果也同样为文本文件。</w:t>
      </w:r>
    </w:p>
    <w:p>
      <w:pPr>
        <w:numPr>
          <w:ilvl w:val="0"/>
          <w:numId w:val="11"/>
        </w:numPr>
        <w:ind w:firstLine="420" w:firstLineChars="0"/>
        <w:rPr>
          <w:rFonts w:hint="default"/>
          <w:lang w:val="en-US" w:eastAsia="zh-CN"/>
        </w:rPr>
      </w:pPr>
      <w:r>
        <w:rPr>
          <w:rFonts w:hint="eastAsia"/>
          <w:lang w:val="en-US" w:eastAsia="zh-CN"/>
        </w:rPr>
        <w:t>工具插件。导入导出可以认为是系统的一个功能插件，部署灵活，与在线交易流分离，可以降低对联机交易的影响。</w:t>
      </w:r>
    </w:p>
    <w:p>
      <w:pPr>
        <w:numPr>
          <w:ilvl w:val="0"/>
          <w:numId w:val="11"/>
        </w:numPr>
        <w:ind w:firstLine="420" w:firstLineChars="0"/>
        <w:rPr>
          <w:rFonts w:hint="default"/>
          <w:lang w:val="en-US" w:eastAsia="zh-CN"/>
        </w:rPr>
      </w:pPr>
      <w:r>
        <w:rPr>
          <w:rFonts w:hint="eastAsia"/>
          <w:lang w:val="en-US" w:eastAsia="zh-CN"/>
        </w:rPr>
        <w:t>原始文件自动导入数据库集群。GoldenDB的导入导出工具，能自动根据导入表的分片规则，自动对原始数据文件记录分拣，将数据下发至对应数据节点，最终完成导入。这其中的各环节均支持并发处理，提升整体导入效率。工具也支持带条件导入，即仅将满足条件的记录导入至系统中。</w:t>
      </w:r>
    </w:p>
    <w:p>
      <w:pPr>
        <w:numPr>
          <w:ilvl w:val="0"/>
          <w:numId w:val="11"/>
        </w:numPr>
        <w:ind w:firstLine="420" w:firstLineChars="0"/>
        <w:rPr>
          <w:rFonts w:hint="default"/>
          <w:lang w:val="en-US" w:eastAsia="zh-CN"/>
        </w:rPr>
      </w:pPr>
      <w:r>
        <w:rPr>
          <w:rFonts w:hint="eastAsia"/>
          <w:lang w:val="en-US" w:eastAsia="zh-CN"/>
        </w:rPr>
        <w:t>多分片数据统一出口导出。GoldenDB的导入导出工具，能够自动控制各个分片并发进行数据导出，并可以选择将导出文件上传至同一个服务器，进一步的，也可以将多个导出文件汇总成单个大文件，用户可以灵活选择控制导出过程。</w:t>
      </w:r>
    </w:p>
    <w:p>
      <w:pPr>
        <w:numPr>
          <w:ilvl w:val="0"/>
          <w:numId w:val="11"/>
        </w:numPr>
        <w:ind w:firstLine="420" w:firstLineChars="0"/>
        <w:rPr>
          <w:rFonts w:hint="default"/>
          <w:lang w:val="en-US" w:eastAsia="zh-CN"/>
        </w:rPr>
      </w:pPr>
      <w:r>
        <w:rPr>
          <w:rFonts w:hint="eastAsia"/>
          <w:lang w:val="en-US" w:eastAsia="zh-CN"/>
        </w:rPr>
        <w:t>容错处理。导入操作耗时长，对系统资源占用多，且通常是将外部系统的数据文件导入到分布式系统中，而外部的文件往往会有异常数据。因此，导入操作经常会遇到错误，GoldenDB充分考虑导入异常的错误处理，举例如下：</w:t>
      </w:r>
    </w:p>
    <w:p>
      <w:pPr>
        <w:numPr>
          <w:ilvl w:val="0"/>
          <w:numId w:val="12"/>
        </w:numPr>
        <w:ind w:firstLine="420" w:firstLineChars="0"/>
        <w:rPr>
          <w:rFonts w:hint="eastAsia"/>
          <w:lang w:val="en-US" w:eastAsia="zh-CN"/>
        </w:rPr>
      </w:pPr>
      <w:r>
        <w:rPr>
          <w:rFonts w:hint="eastAsia"/>
          <w:lang w:val="en-US" w:eastAsia="zh-CN"/>
        </w:rPr>
        <w:t>导入过程中遇到异常数据时能够将异常数据分拣出来，待后续处理；</w:t>
      </w:r>
    </w:p>
    <w:p>
      <w:pPr>
        <w:numPr>
          <w:ilvl w:val="0"/>
          <w:numId w:val="12"/>
        </w:numPr>
        <w:ind w:firstLine="420" w:firstLineChars="0"/>
        <w:rPr>
          <w:rFonts w:hint="default"/>
          <w:lang w:val="en-US" w:eastAsia="zh-CN"/>
        </w:rPr>
      </w:pPr>
      <w:r>
        <w:rPr>
          <w:rFonts w:hint="eastAsia"/>
          <w:lang w:val="en-US" w:eastAsia="zh-CN"/>
        </w:rPr>
        <w:t>流程处理的各个阶段都有重试机制，最大限度保证导入成功；</w:t>
      </w:r>
    </w:p>
    <w:p>
      <w:pPr>
        <w:numPr>
          <w:ilvl w:val="0"/>
          <w:numId w:val="12"/>
        </w:numPr>
        <w:ind w:firstLine="420" w:firstLineChars="0"/>
        <w:rPr>
          <w:rFonts w:hint="default"/>
          <w:lang w:val="en-US" w:eastAsia="zh-CN"/>
        </w:rPr>
      </w:pPr>
      <w:r>
        <w:rPr>
          <w:rFonts w:hint="eastAsia"/>
          <w:lang w:val="en-US" w:eastAsia="zh-CN"/>
        </w:rPr>
        <w:t>系统异常时能够从异常位置继续执行导入流程；</w:t>
      </w:r>
    </w:p>
    <w:p>
      <w:pPr>
        <w:numPr>
          <w:ilvl w:val="0"/>
          <w:numId w:val="12"/>
        </w:numPr>
        <w:ind w:firstLine="420" w:firstLineChars="0"/>
        <w:rPr>
          <w:rFonts w:hint="default"/>
          <w:lang w:val="en-US" w:eastAsia="zh-CN"/>
        </w:rPr>
      </w:pPr>
      <w:r>
        <w:rPr>
          <w:rFonts w:hint="eastAsia"/>
          <w:lang w:val="en-US" w:eastAsia="zh-CN"/>
        </w:rPr>
        <w:t>支持对原始文件记录末尾的空值进行处理。</w:t>
      </w:r>
    </w:p>
    <w:p>
      <w:pPr>
        <w:ind w:firstLine="420" w:firstLineChars="0"/>
        <w:rPr>
          <w:rFonts w:hint="eastAsia"/>
          <w:b/>
          <w:bCs/>
          <w:lang w:val="en-US" w:eastAsia="zh-CN"/>
        </w:rPr>
      </w:pPr>
      <w:r>
        <w:rPr>
          <w:rFonts w:hint="eastAsia"/>
          <w:b/>
          <w:bCs/>
          <w:lang w:val="en-US" w:eastAsia="zh-CN"/>
        </w:rPr>
        <w:t>说明：</w:t>
      </w:r>
    </w:p>
    <w:p>
      <w:pPr>
        <w:ind w:firstLine="420" w:firstLineChars="0"/>
        <w:rPr>
          <w:rFonts w:hint="eastAsia"/>
          <w:lang w:val="en-US" w:eastAsia="zh-CN"/>
        </w:rPr>
      </w:pPr>
      <w:r>
        <w:rPr>
          <w:rFonts w:hint="eastAsia"/>
          <w:lang w:val="en-US" w:eastAsia="zh-CN"/>
        </w:rPr>
        <w:t>使用loadserver或datatransfer进行数据导入导出，走的是后端链路（DB），导入导出成功后，需要在前端连接proxy设置一下sequence自增列的初始值（因为后端链路导入后sequence的值proxy并不知道）。</w:t>
      </w:r>
    </w:p>
    <w:p>
      <w:pPr>
        <w:ind w:firstLine="420" w:firstLineChars="0"/>
        <w:rPr>
          <w:rFonts w:hint="default"/>
          <w:lang w:val="en-US" w:eastAsia="zh-CN"/>
        </w:rPr>
      </w:pPr>
      <w:r>
        <w:rPr>
          <w:rFonts w:hint="eastAsia"/>
          <w:lang w:val="en-US" w:eastAsia="zh-CN"/>
        </w:rPr>
        <w:t>使用goldendumper走proxy执行导入导出，这个性能可能会消耗比较大（因为是采用insert+delete的方案），可以采用一个专门数转的proxy做这个操作，配置也做相应的优化。</w:t>
      </w:r>
    </w:p>
    <w:p>
      <w:pPr>
        <w:pStyle w:val="3"/>
        <w:bidi w:val="0"/>
        <w:rPr>
          <w:rFonts w:hint="eastAsia"/>
          <w:lang w:val="en-US" w:eastAsia="zh-CN"/>
        </w:rPr>
      </w:pPr>
      <w:r>
        <w:rPr>
          <w:rFonts w:hint="eastAsia"/>
          <w:lang w:val="en-US" w:eastAsia="zh-CN"/>
        </w:rPr>
        <w:t>日切卸数</w:t>
      </w:r>
    </w:p>
    <w:p>
      <w:pPr>
        <w:ind w:firstLine="420" w:firstLineChars="0"/>
        <w:rPr>
          <w:rFonts w:hint="eastAsia"/>
          <w:lang w:val="en-US" w:eastAsia="zh-CN"/>
        </w:rPr>
      </w:pPr>
      <w:r>
        <w:rPr>
          <w:rFonts w:hint="eastAsia"/>
          <w:lang w:val="en-US" w:eastAsia="zh-CN"/>
        </w:rPr>
        <w:t>在金融领域，针对应用使用传统数据库存在批前卸数丢失跨天事务，分析报告不准确的问题，需要事后进行手工修复数据。GoldenDB提供日切、卸数插件，可以获得准备的当日业务数据，更快得到准确的分析报告，无需在事后手动修复数据。</w:t>
      </w:r>
    </w:p>
    <w:p>
      <w:pPr>
        <w:ind w:firstLine="420" w:firstLineChars="0"/>
        <w:rPr>
          <w:rFonts w:hint="default"/>
          <w:lang w:val="en-US" w:eastAsia="zh-CN"/>
        </w:rPr>
      </w:pPr>
      <w:r>
        <w:rPr>
          <w:rFonts w:hint="eastAsia"/>
          <w:lang w:val="en-US" w:eastAsia="zh-CN"/>
        </w:rPr>
        <w:t>以导出日切时刻的数据快照为例，使用GoldenDB日切卸数功能导出数据无需经过ODS处理，既能满足事务全局一致性，又能满足具有业务含义的数据一致性（在日切前发生的事务都保留在快照数据中，日切后发生的事务操作都不体现在快照数据上）。</w:t>
      </w:r>
    </w:p>
    <w:p>
      <w:pPr>
        <w:pStyle w:val="2"/>
        <w:bidi w:val="0"/>
        <w:rPr>
          <w:rFonts w:hint="eastAsia"/>
          <w:lang w:val="en-US" w:eastAsia="zh-CN"/>
        </w:rPr>
      </w:pPr>
      <w:r>
        <w:rPr>
          <w:rFonts w:hint="eastAsia"/>
          <w:lang w:val="en-US" w:eastAsia="zh-CN"/>
        </w:rPr>
        <w:t>分布式查询优化器</w:t>
      </w:r>
    </w:p>
    <w:p>
      <w:pPr>
        <w:ind w:firstLine="420" w:firstLineChars="0"/>
        <w:rPr>
          <w:rFonts w:hint="eastAsia"/>
          <w:lang w:val="en-US" w:eastAsia="zh-CN"/>
        </w:rPr>
      </w:pPr>
      <w:r>
        <w:rPr>
          <w:rFonts w:hint="eastAsia"/>
          <w:lang w:val="en-US" w:eastAsia="zh-CN"/>
        </w:rPr>
        <w:t>分布式查询优化器是GoldenDB计算节点的核心功能，计算节点在接收到SQL语句后，首先由解析模块转成等价的可识别的语法树，然后由优化模块转成等价的执行计划树，最后由执行模块按照步骤执行该计划树，从而完成整个SQL语句的执行。</w:t>
      </w:r>
    </w:p>
    <w:p>
      <w:pPr>
        <w:ind w:firstLine="420" w:firstLineChars="0"/>
        <w:rPr>
          <w:rFonts w:hint="eastAsia"/>
          <w:lang w:val="en-US" w:eastAsia="zh-CN"/>
        </w:rPr>
      </w:pPr>
      <w:r>
        <w:rPr>
          <w:rFonts w:hint="eastAsia"/>
          <w:lang w:val="en-US" w:eastAsia="zh-CN"/>
        </w:rPr>
        <w:t>优化器的优化工作主要体现在计划树的生成上，GoldenDB的查询优化器设计实现主要考虑以下两个方面：</w:t>
      </w:r>
    </w:p>
    <w:p>
      <w:pPr>
        <w:numPr>
          <w:ilvl w:val="0"/>
          <w:numId w:val="13"/>
        </w:numPr>
        <w:ind w:firstLine="420" w:firstLineChars="0"/>
        <w:rPr>
          <w:rFonts w:hint="eastAsia"/>
          <w:lang w:val="en-US" w:eastAsia="zh-CN"/>
        </w:rPr>
      </w:pPr>
      <w:r>
        <w:rPr>
          <w:rFonts w:hint="eastAsia"/>
          <w:lang w:val="en-US" w:eastAsia="zh-CN"/>
        </w:rPr>
        <w:t>代价模型的选择。</w:t>
      </w:r>
    </w:p>
    <w:p>
      <w:pPr>
        <w:numPr>
          <w:numId w:val="0"/>
        </w:numPr>
        <w:ind w:firstLine="420" w:firstLineChars="0"/>
        <w:rPr>
          <w:rFonts w:hint="default"/>
          <w:lang w:val="en-US" w:eastAsia="zh-CN"/>
        </w:rPr>
      </w:pPr>
      <w:r>
        <w:rPr>
          <w:rFonts w:hint="eastAsia"/>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13"/>
        </w:numPr>
        <w:ind w:firstLine="420" w:firstLineChars="0"/>
        <w:rPr>
          <w:rFonts w:hint="default"/>
          <w:lang w:val="en-US" w:eastAsia="zh-CN"/>
        </w:rPr>
      </w:pPr>
      <w:r>
        <w:rPr>
          <w:rFonts w:hint="eastAsia"/>
          <w:lang w:val="en-US" w:eastAsia="zh-CN"/>
        </w:rPr>
        <w:t>考虑数据一致性开销。</w:t>
      </w:r>
    </w:p>
    <w:p>
      <w:pPr>
        <w:numPr>
          <w:numId w:val="0"/>
        </w:numPr>
        <w:ind w:firstLine="420" w:firstLineChars="0"/>
        <w:rPr>
          <w:rFonts w:hint="eastAsia"/>
          <w:lang w:val="en-US" w:eastAsia="zh-CN"/>
        </w:rPr>
      </w:pPr>
      <w:r>
        <w:rPr>
          <w:rFonts w:hint="eastAsia"/>
          <w:lang w:val="en-US" w:eastAsia="zh-CN"/>
        </w:rPr>
        <w:t>在分布式数据库系统中，数据全局一致性机制相较于单机数据库需要更为复杂的控制。因此，如何降低数据全局一致性保证的开销，也是GoldenDB查询优化器的设计要求。</w:t>
      </w:r>
    </w:p>
    <w:p>
      <w:pPr>
        <w:numPr>
          <w:numId w:val="0"/>
        </w:numPr>
        <w:ind w:firstLine="420" w:firstLineChars="0"/>
        <w:rPr>
          <w:rFonts w:hint="eastAsia"/>
          <w:lang w:val="en-US" w:eastAsia="zh-CN"/>
        </w:rPr>
      </w:pPr>
      <w:r>
        <w:rPr>
          <w:rFonts w:hint="eastAsia"/>
          <w:lang w:val="en-US" w:eastAsia="zh-CN"/>
        </w:rPr>
        <w:t>总体来讲，GOldenDB的分布式查询优化器遵循了上述的设计原则，以基于规则的优化为主，基于成本的优化为辅，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numId w:val="0"/>
        </w:numPr>
        <w:ind w:firstLine="420" w:firstLineChars="0"/>
        <w:rPr>
          <w:rFonts w:hint="default"/>
          <w:lang w:val="en-US" w:eastAsia="zh-CN"/>
        </w:rPr>
      </w:pPr>
      <w:r>
        <w:rPr>
          <w:rFonts w:hint="eastAsia"/>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color w:val="FF0000"/>
          <w:lang w:val="en-US" w:eastAsia="zh-CN"/>
        </w:rPr>
        <w:t>这是GoldenDB将Proxy命名为计算节点而非中间件的原因之一，也是其和很多分布式数据库产品中间件的主要区别</w:t>
      </w:r>
      <w:r>
        <w:rPr>
          <w:rFonts w:hint="eastAsia"/>
          <w:lang w:val="en-US" w:eastAsia="zh-CN"/>
        </w:rPr>
        <w:t>。</w:t>
      </w:r>
    </w:p>
    <w:p>
      <w:pPr>
        <w:pStyle w:val="2"/>
        <w:bidi w:val="0"/>
        <w:rPr>
          <w:rFonts w:hint="eastAsia"/>
          <w:lang w:val="en-US" w:eastAsia="zh-CN"/>
        </w:rPr>
      </w:pPr>
      <w:r>
        <w:rPr>
          <w:rFonts w:hint="eastAsia"/>
          <w:lang w:val="en-US" w:eastAsia="zh-CN"/>
        </w:rPr>
        <w:t>运维</w:t>
      </w:r>
    </w:p>
    <w:p>
      <w:pPr>
        <w:pStyle w:val="3"/>
        <w:bidi w:val="0"/>
        <w:rPr>
          <w:rFonts w:hint="eastAsia"/>
          <w:lang w:val="en-US" w:eastAsia="zh-CN"/>
        </w:rPr>
      </w:pPr>
      <w:r>
        <w:rPr>
          <w:rFonts w:hint="eastAsia"/>
          <w:lang w:val="en-US" w:eastAsia="zh-CN"/>
        </w:rPr>
        <w:t>OMM</w:t>
      </w:r>
    </w:p>
    <w:p>
      <w:pPr>
        <w:ind w:firstLine="420" w:firstLineChars="0"/>
        <w:rPr>
          <w:rFonts w:hint="eastAsia"/>
          <w:lang w:val="en-US" w:eastAsia="zh-CN"/>
        </w:rPr>
      </w:pPr>
      <w:r>
        <w:rPr>
          <w:rFonts w:hint="eastAsia"/>
          <w:lang w:val="en-US" w:eastAsia="zh-CN"/>
        </w:rPr>
        <w:t>GoldenDB支持的运维能力包括：</w:t>
      </w:r>
    </w:p>
    <w:p>
      <w:pPr>
        <w:numPr>
          <w:ilvl w:val="0"/>
          <w:numId w:val="14"/>
        </w:numPr>
        <w:ind w:firstLine="420" w:firstLineChars="0"/>
        <w:rPr>
          <w:rFonts w:hint="eastAsia"/>
          <w:lang w:val="en-US" w:eastAsia="zh-CN"/>
        </w:rPr>
      </w:pPr>
      <w:r>
        <w:rPr>
          <w:rFonts w:hint="eastAsia"/>
          <w:lang w:val="en-US" w:eastAsia="zh-CN"/>
        </w:rPr>
        <w:t>一键式安装、升级。</w:t>
      </w:r>
    </w:p>
    <w:p>
      <w:pPr>
        <w:numPr>
          <w:ilvl w:val="0"/>
          <w:numId w:val="14"/>
        </w:numPr>
        <w:ind w:firstLine="420" w:firstLineChars="0"/>
        <w:rPr>
          <w:rFonts w:hint="default"/>
          <w:lang w:val="en-US" w:eastAsia="zh-CN"/>
        </w:rPr>
      </w:pPr>
      <w:r>
        <w:rPr>
          <w:rFonts w:hint="eastAsia"/>
          <w:lang w:val="en-US" w:eastAsia="zh-CN"/>
        </w:rPr>
        <w:t>配置可视化。</w:t>
      </w:r>
    </w:p>
    <w:p>
      <w:pPr>
        <w:numPr>
          <w:ilvl w:val="0"/>
          <w:numId w:val="14"/>
        </w:numPr>
        <w:ind w:firstLine="420" w:firstLineChars="0"/>
        <w:rPr>
          <w:rFonts w:hint="default"/>
          <w:lang w:val="en-US" w:eastAsia="zh-CN"/>
        </w:rPr>
      </w:pPr>
      <w:r>
        <w:rPr>
          <w:rFonts w:hint="eastAsia"/>
          <w:lang w:val="en-US" w:eastAsia="zh-CN"/>
        </w:rPr>
        <w:t>统计监控。</w:t>
      </w:r>
    </w:p>
    <w:p>
      <w:pPr>
        <w:numPr>
          <w:ilvl w:val="0"/>
          <w:numId w:val="14"/>
        </w:numPr>
        <w:ind w:firstLine="420" w:firstLineChars="0"/>
        <w:rPr>
          <w:rFonts w:hint="default"/>
          <w:lang w:val="en-US" w:eastAsia="zh-CN"/>
        </w:rPr>
      </w:pPr>
      <w:r>
        <w:rPr>
          <w:rFonts w:hint="eastAsia"/>
          <w:lang w:val="en-US" w:eastAsia="zh-CN"/>
        </w:rPr>
        <w:t>故障自动检测和告警。</w:t>
      </w:r>
    </w:p>
    <w:p>
      <w:pPr>
        <w:numPr>
          <w:ilvl w:val="0"/>
          <w:numId w:val="14"/>
        </w:numPr>
        <w:ind w:firstLine="420" w:firstLineChars="0"/>
        <w:rPr>
          <w:rFonts w:hint="default"/>
          <w:lang w:val="en-US" w:eastAsia="zh-CN"/>
        </w:rPr>
      </w:pPr>
      <w:r>
        <w:rPr>
          <w:rFonts w:hint="eastAsia"/>
          <w:lang w:val="en-US" w:eastAsia="zh-CN"/>
        </w:rPr>
        <w:t>日志。</w:t>
      </w:r>
    </w:p>
    <w:p>
      <w:pPr>
        <w:numPr>
          <w:ilvl w:val="0"/>
          <w:numId w:val="14"/>
        </w:numPr>
        <w:ind w:firstLine="420" w:firstLineChars="0"/>
        <w:rPr>
          <w:rFonts w:hint="default"/>
          <w:lang w:val="en-US" w:eastAsia="zh-CN"/>
        </w:rPr>
      </w:pPr>
      <w:r>
        <w:rPr>
          <w:rFonts w:hint="eastAsia"/>
          <w:lang w:val="en-US" w:eastAsia="zh-CN"/>
        </w:rPr>
        <w:t>Explain查看执行计划。</w:t>
      </w:r>
    </w:p>
    <w:p>
      <w:pPr>
        <w:numPr>
          <w:ilvl w:val="0"/>
          <w:numId w:val="14"/>
        </w:numPr>
        <w:ind w:firstLine="420" w:firstLineChars="0"/>
        <w:rPr>
          <w:rFonts w:hint="default"/>
          <w:lang w:val="en-US" w:eastAsia="zh-CN"/>
        </w:rPr>
      </w:pPr>
      <w:r>
        <w:rPr>
          <w:rFonts w:hint="eastAsia"/>
          <w:lang w:val="en-US" w:eastAsia="zh-CN"/>
        </w:rPr>
        <w:t>Dbtoll管理工具。</w:t>
      </w:r>
    </w:p>
    <w:p>
      <w:pPr>
        <w:numPr>
          <w:ilvl w:val="0"/>
          <w:numId w:val="14"/>
        </w:numPr>
        <w:ind w:firstLine="420" w:firstLineChars="0"/>
        <w:rPr>
          <w:rFonts w:hint="default"/>
          <w:lang w:val="en-US" w:eastAsia="zh-CN"/>
        </w:rPr>
      </w:pPr>
      <w:r>
        <w:rPr>
          <w:rFonts w:hint="eastAsia"/>
          <w:lang w:val="en-US" w:eastAsia="zh-CN"/>
        </w:rPr>
        <w:t>OMM统一运维平台。提供网络拓扑、集群管理、元数据管理等功能。</w:t>
      </w:r>
    </w:p>
    <w:p>
      <w:pPr>
        <w:pStyle w:val="3"/>
        <w:bidi w:val="0"/>
        <w:rPr>
          <w:rFonts w:hint="eastAsia"/>
          <w:lang w:val="en-US" w:eastAsia="zh-CN"/>
        </w:rPr>
      </w:pPr>
      <w:r>
        <w:rPr>
          <w:rFonts w:hint="eastAsia"/>
          <w:lang w:val="en-US" w:eastAsia="zh-CN"/>
        </w:rPr>
        <w:t>Insight</w:t>
      </w:r>
    </w:p>
    <w:p>
      <w:pPr>
        <w:ind w:firstLine="420" w:firstLineChars="0"/>
        <w:rPr>
          <w:rFonts w:hint="default"/>
          <w:lang w:val="en-US" w:eastAsia="zh-CN"/>
        </w:rPr>
      </w:pPr>
      <w:r>
        <w:rPr>
          <w:rFonts w:hint="eastAsia"/>
          <w:lang w:val="en-US" w:eastAsia="zh-CN"/>
        </w:rPr>
        <w:t>OMM的升级版本，提供了更加详细的监控信息。</w:t>
      </w:r>
    </w:p>
    <w:p>
      <w:pPr>
        <w:pStyle w:val="3"/>
        <w:bidi w:val="0"/>
        <w:rPr>
          <w:rFonts w:hint="default"/>
          <w:lang w:val="en-US" w:eastAsia="zh-CN"/>
        </w:rPr>
      </w:pPr>
      <w:r>
        <w:rPr>
          <w:rFonts w:hint="eastAsia"/>
          <w:lang w:val="en-US" w:eastAsia="zh-CN"/>
        </w:rPr>
        <w:t>巡检脚本</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F47BF"/>
    <w:multiLevelType w:val="singleLevel"/>
    <w:tmpl w:val="89AF47BF"/>
    <w:lvl w:ilvl="0" w:tentative="0">
      <w:start w:val="1"/>
      <w:numFmt w:val="decimal"/>
      <w:suff w:val="nothing"/>
      <w:lvlText w:val="%1）"/>
      <w:lvlJc w:val="left"/>
    </w:lvl>
  </w:abstractNum>
  <w:abstractNum w:abstractNumId="1">
    <w:nsid w:val="AC81C02D"/>
    <w:multiLevelType w:val="singleLevel"/>
    <w:tmpl w:val="AC81C02D"/>
    <w:lvl w:ilvl="0" w:tentative="0">
      <w:start w:val="1"/>
      <w:numFmt w:val="decimal"/>
      <w:suff w:val="nothing"/>
      <w:lvlText w:val="%1、"/>
      <w:lvlJc w:val="left"/>
    </w:lvl>
  </w:abstractNum>
  <w:abstractNum w:abstractNumId="2">
    <w:nsid w:val="C44952A7"/>
    <w:multiLevelType w:val="singleLevel"/>
    <w:tmpl w:val="C44952A7"/>
    <w:lvl w:ilvl="0" w:tentative="0">
      <w:start w:val="1"/>
      <w:numFmt w:val="decimal"/>
      <w:suff w:val="nothing"/>
      <w:lvlText w:val="%1、"/>
      <w:lvlJc w:val="left"/>
    </w:lvl>
  </w:abstractNum>
  <w:abstractNum w:abstractNumId="3">
    <w:nsid w:val="CA88F5F8"/>
    <w:multiLevelType w:val="singleLevel"/>
    <w:tmpl w:val="CA88F5F8"/>
    <w:lvl w:ilvl="0" w:tentative="0">
      <w:start w:val="1"/>
      <w:numFmt w:val="decimal"/>
      <w:suff w:val="nothing"/>
      <w:lvlText w:val="%1、"/>
      <w:lvlJc w:val="left"/>
    </w:lvl>
  </w:abstractNum>
  <w:abstractNum w:abstractNumId="4">
    <w:nsid w:val="EFA6D076"/>
    <w:multiLevelType w:val="singleLevel"/>
    <w:tmpl w:val="EFA6D076"/>
    <w:lvl w:ilvl="0" w:tentative="0">
      <w:start w:val="1"/>
      <w:numFmt w:val="decimal"/>
      <w:suff w:val="nothing"/>
      <w:lvlText w:val="%1、"/>
      <w:lvlJc w:val="left"/>
    </w:lvl>
  </w:abstractNum>
  <w:abstractNum w:abstractNumId="5">
    <w:nsid w:val="1A6E3A5D"/>
    <w:multiLevelType w:val="singleLevel"/>
    <w:tmpl w:val="1A6E3A5D"/>
    <w:lvl w:ilvl="0" w:tentative="0">
      <w:start w:val="1"/>
      <w:numFmt w:val="decimal"/>
      <w:suff w:val="nothing"/>
      <w:lvlText w:val="%1、"/>
      <w:lvlJc w:val="left"/>
    </w:lvl>
  </w:abstractNum>
  <w:abstractNum w:abstractNumId="6">
    <w:nsid w:val="246BAFF8"/>
    <w:multiLevelType w:val="singleLevel"/>
    <w:tmpl w:val="246BAFF8"/>
    <w:lvl w:ilvl="0" w:tentative="0">
      <w:start w:val="1"/>
      <w:numFmt w:val="decimal"/>
      <w:suff w:val="nothing"/>
      <w:lvlText w:val="%1、"/>
      <w:lvlJc w:val="left"/>
    </w:lvl>
  </w:abstractNum>
  <w:abstractNum w:abstractNumId="7">
    <w:nsid w:val="3803772D"/>
    <w:multiLevelType w:val="singleLevel"/>
    <w:tmpl w:val="3803772D"/>
    <w:lvl w:ilvl="0" w:tentative="0">
      <w:start w:val="1"/>
      <w:numFmt w:val="decimal"/>
      <w:suff w:val="nothing"/>
      <w:lvlText w:val="%1、"/>
      <w:lvlJc w:val="left"/>
    </w:lvl>
  </w:abstractNum>
  <w:abstractNum w:abstractNumId="8">
    <w:nsid w:val="392249ED"/>
    <w:multiLevelType w:val="singleLevel"/>
    <w:tmpl w:val="392249ED"/>
    <w:lvl w:ilvl="0" w:tentative="0">
      <w:start w:val="1"/>
      <w:numFmt w:val="decimal"/>
      <w:suff w:val="nothing"/>
      <w:lvlText w:val="%1、"/>
      <w:lvlJc w:val="left"/>
    </w:lvl>
  </w:abstractNum>
  <w:abstractNum w:abstractNumId="9">
    <w:nsid w:val="4602D06A"/>
    <w:multiLevelType w:val="singleLevel"/>
    <w:tmpl w:val="4602D06A"/>
    <w:lvl w:ilvl="0" w:tentative="0">
      <w:start w:val="1"/>
      <w:numFmt w:val="decimal"/>
      <w:suff w:val="nothing"/>
      <w:lvlText w:val="%1、"/>
      <w:lvlJc w:val="left"/>
    </w:lvl>
  </w:abstractNum>
  <w:abstractNum w:abstractNumId="10">
    <w:nsid w:val="476DFF06"/>
    <w:multiLevelType w:val="singleLevel"/>
    <w:tmpl w:val="476DFF06"/>
    <w:lvl w:ilvl="0" w:tentative="0">
      <w:start w:val="1"/>
      <w:numFmt w:val="decimal"/>
      <w:suff w:val="nothing"/>
      <w:lvlText w:val="%1、"/>
      <w:lvlJc w:val="left"/>
    </w:lvl>
  </w:abstractNum>
  <w:abstractNum w:abstractNumId="11">
    <w:nsid w:val="6179C43D"/>
    <w:multiLevelType w:val="singleLevel"/>
    <w:tmpl w:val="6179C43D"/>
    <w:lvl w:ilvl="0" w:tentative="0">
      <w:start w:val="1"/>
      <w:numFmt w:val="decimal"/>
      <w:suff w:val="nothing"/>
      <w:lvlText w:val="%1、"/>
      <w:lvlJc w:val="left"/>
    </w:lvl>
  </w:abstractNum>
  <w:abstractNum w:abstractNumId="12">
    <w:nsid w:val="681AA9E3"/>
    <w:multiLevelType w:val="singleLevel"/>
    <w:tmpl w:val="681AA9E3"/>
    <w:lvl w:ilvl="0" w:tentative="0">
      <w:start w:val="1"/>
      <w:numFmt w:val="decimal"/>
      <w:suff w:val="nothing"/>
      <w:lvlText w:val="%1）"/>
      <w:lvlJc w:val="left"/>
    </w:lvl>
  </w:abstractNum>
  <w:abstractNum w:abstractNumId="13">
    <w:nsid w:val="717488B2"/>
    <w:multiLevelType w:val="singleLevel"/>
    <w:tmpl w:val="717488B2"/>
    <w:lvl w:ilvl="0" w:tentative="0">
      <w:start w:val="1"/>
      <w:numFmt w:val="decimal"/>
      <w:suff w:val="nothing"/>
      <w:lvlText w:val="%1、"/>
      <w:lvlJc w:val="left"/>
    </w:lvl>
  </w:abstractNum>
  <w:num w:numId="1">
    <w:abstractNumId w:val="13"/>
  </w:num>
  <w:num w:numId="2">
    <w:abstractNumId w:val="1"/>
  </w:num>
  <w:num w:numId="3">
    <w:abstractNumId w:val="5"/>
  </w:num>
  <w:num w:numId="4">
    <w:abstractNumId w:val="3"/>
  </w:num>
  <w:num w:numId="5">
    <w:abstractNumId w:val="6"/>
  </w:num>
  <w:num w:numId="6">
    <w:abstractNumId w:val="12"/>
  </w:num>
  <w:num w:numId="7">
    <w:abstractNumId w:val="10"/>
  </w:num>
  <w:num w:numId="8">
    <w:abstractNumId w:val="4"/>
  </w:num>
  <w:num w:numId="9">
    <w:abstractNumId w:val="2"/>
  </w:num>
  <w:num w:numId="10">
    <w:abstractNumId w:val="9"/>
  </w:num>
  <w:num w:numId="11">
    <w:abstractNumId w:val="7"/>
  </w:num>
  <w:num w:numId="12">
    <w:abstractNumId w:val="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3570DD7"/>
    <w:rsid w:val="040C4E0B"/>
    <w:rsid w:val="04305DD7"/>
    <w:rsid w:val="044F3F44"/>
    <w:rsid w:val="084453C3"/>
    <w:rsid w:val="0B5B6194"/>
    <w:rsid w:val="0B8945EF"/>
    <w:rsid w:val="0C0336BB"/>
    <w:rsid w:val="0C494813"/>
    <w:rsid w:val="0C4F5091"/>
    <w:rsid w:val="0C842290"/>
    <w:rsid w:val="0C844FE0"/>
    <w:rsid w:val="0DD07559"/>
    <w:rsid w:val="0EB659C7"/>
    <w:rsid w:val="0EE44A89"/>
    <w:rsid w:val="0F817B24"/>
    <w:rsid w:val="108A1784"/>
    <w:rsid w:val="117D379B"/>
    <w:rsid w:val="12D73D47"/>
    <w:rsid w:val="12DC1A6C"/>
    <w:rsid w:val="144F656A"/>
    <w:rsid w:val="15334B95"/>
    <w:rsid w:val="155E20FC"/>
    <w:rsid w:val="15DF4C20"/>
    <w:rsid w:val="15E22B62"/>
    <w:rsid w:val="160B5646"/>
    <w:rsid w:val="165C193C"/>
    <w:rsid w:val="17CE1FB4"/>
    <w:rsid w:val="17FA1397"/>
    <w:rsid w:val="1970447C"/>
    <w:rsid w:val="199672E6"/>
    <w:rsid w:val="1A9C4352"/>
    <w:rsid w:val="1AC5464D"/>
    <w:rsid w:val="1AD6187F"/>
    <w:rsid w:val="1B8716E5"/>
    <w:rsid w:val="1C825174"/>
    <w:rsid w:val="1CBA06E9"/>
    <w:rsid w:val="1D445A6D"/>
    <w:rsid w:val="1D5E68F5"/>
    <w:rsid w:val="1DC6652B"/>
    <w:rsid w:val="1E411608"/>
    <w:rsid w:val="1EBA2D87"/>
    <w:rsid w:val="1F632E9B"/>
    <w:rsid w:val="1F814363"/>
    <w:rsid w:val="1FA85D39"/>
    <w:rsid w:val="20A25005"/>
    <w:rsid w:val="20FF1C40"/>
    <w:rsid w:val="212B3A7B"/>
    <w:rsid w:val="216116D5"/>
    <w:rsid w:val="21C047D5"/>
    <w:rsid w:val="21ED1295"/>
    <w:rsid w:val="22DE5220"/>
    <w:rsid w:val="23936F77"/>
    <w:rsid w:val="2398635B"/>
    <w:rsid w:val="243430AC"/>
    <w:rsid w:val="2443333A"/>
    <w:rsid w:val="249B0A6C"/>
    <w:rsid w:val="24CE61DB"/>
    <w:rsid w:val="24E65982"/>
    <w:rsid w:val="257D4821"/>
    <w:rsid w:val="263A6E3E"/>
    <w:rsid w:val="27062A52"/>
    <w:rsid w:val="272415EE"/>
    <w:rsid w:val="27CB49D1"/>
    <w:rsid w:val="28146F69"/>
    <w:rsid w:val="28594D02"/>
    <w:rsid w:val="28AC213F"/>
    <w:rsid w:val="28E3356B"/>
    <w:rsid w:val="293743C6"/>
    <w:rsid w:val="295B5103"/>
    <w:rsid w:val="299B7128"/>
    <w:rsid w:val="29BF0038"/>
    <w:rsid w:val="2A204A71"/>
    <w:rsid w:val="2A4C6CFC"/>
    <w:rsid w:val="2CBE1E9C"/>
    <w:rsid w:val="2CD21A81"/>
    <w:rsid w:val="2E805A5D"/>
    <w:rsid w:val="2F095B2E"/>
    <w:rsid w:val="2F947023"/>
    <w:rsid w:val="307A7BE1"/>
    <w:rsid w:val="311A3426"/>
    <w:rsid w:val="32B001C4"/>
    <w:rsid w:val="33626DA2"/>
    <w:rsid w:val="34177837"/>
    <w:rsid w:val="349C303A"/>
    <w:rsid w:val="359434B2"/>
    <w:rsid w:val="363076D6"/>
    <w:rsid w:val="36CB3945"/>
    <w:rsid w:val="3749636D"/>
    <w:rsid w:val="380C1E4A"/>
    <w:rsid w:val="38755076"/>
    <w:rsid w:val="3ADF27F3"/>
    <w:rsid w:val="3B232C35"/>
    <w:rsid w:val="3B4678A8"/>
    <w:rsid w:val="3CFA79B0"/>
    <w:rsid w:val="3DDF2D74"/>
    <w:rsid w:val="3E0244B6"/>
    <w:rsid w:val="3F38643E"/>
    <w:rsid w:val="400A06D1"/>
    <w:rsid w:val="401A4262"/>
    <w:rsid w:val="40654F0B"/>
    <w:rsid w:val="40863EB9"/>
    <w:rsid w:val="41030B09"/>
    <w:rsid w:val="419953B9"/>
    <w:rsid w:val="424901C8"/>
    <w:rsid w:val="43341F2F"/>
    <w:rsid w:val="43A34DFE"/>
    <w:rsid w:val="4418419C"/>
    <w:rsid w:val="44390741"/>
    <w:rsid w:val="4445639A"/>
    <w:rsid w:val="45167152"/>
    <w:rsid w:val="454509E5"/>
    <w:rsid w:val="4841284B"/>
    <w:rsid w:val="48831D5B"/>
    <w:rsid w:val="488E68AE"/>
    <w:rsid w:val="494049A4"/>
    <w:rsid w:val="49454BE1"/>
    <w:rsid w:val="4D9607B9"/>
    <w:rsid w:val="4F8F7B7B"/>
    <w:rsid w:val="50D4763D"/>
    <w:rsid w:val="511F4989"/>
    <w:rsid w:val="52530C3D"/>
    <w:rsid w:val="52B539B0"/>
    <w:rsid w:val="53D10122"/>
    <w:rsid w:val="54513C1B"/>
    <w:rsid w:val="559F373B"/>
    <w:rsid w:val="57420111"/>
    <w:rsid w:val="59E67805"/>
    <w:rsid w:val="5AC8788A"/>
    <w:rsid w:val="5B122C93"/>
    <w:rsid w:val="5B9E724C"/>
    <w:rsid w:val="5CDB1AD7"/>
    <w:rsid w:val="5D077E91"/>
    <w:rsid w:val="5DEA465A"/>
    <w:rsid w:val="5E3E7E17"/>
    <w:rsid w:val="5FFF4C00"/>
    <w:rsid w:val="6234552C"/>
    <w:rsid w:val="63D137EF"/>
    <w:rsid w:val="649E2357"/>
    <w:rsid w:val="64B00ECA"/>
    <w:rsid w:val="64EC17D3"/>
    <w:rsid w:val="66C5280B"/>
    <w:rsid w:val="66FD670F"/>
    <w:rsid w:val="67616EC8"/>
    <w:rsid w:val="67730C50"/>
    <w:rsid w:val="67B47379"/>
    <w:rsid w:val="67C60F55"/>
    <w:rsid w:val="6A122F2E"/>
    <w:rsid w:val="6AE23CEC"/>
    <w:rsid w:val="6BCA1E7E"/>
    <w:rsid w:val="6C890C99"/>
    <w:rsid w:val="6CF86273"/>
    <w:rsid w:val="6E5C26D6"/>
    <w:rsid w:val="705477C2"/>
    <w:rsid w:val="72757BB9"/>
    <w:rsid w:val="72B84619"/>
    <w:rsid w:val="74634066"/>
    <w:rsid w:val="74845A5E"/>
    <w:rsid w:val="753D2421"/>
    <w:rsid w:val="76114857"/>
    <w:rsid w:val="76C467FE"/>
    <w:rsid w:val="771F439C"/>
    <w:rsid w:val="77FC3230"/>
    <w:rsid w:val="7A352383"/>
    <w:rsid w:val="7B6A0E9B"/>
    <w:rsid w:val="7B830D78"/>
    <w:rsid w:val="7BBD51C7"/>
    <w:rsid w:val="7C5170F7"/>
    <w:rsid w:val="7C987B25"/>
    <w:rsid w:val="7C9F40CC"/>
    <w:rsid w:val="7CA97A33"/>
    <w:rsid w:val="7CEF7BC8"/>
    <w:rsid w:val="7D0A23FB"/>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0"/>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19"/>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8"/>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7"/>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3"/>
    <w:unhideWhenUsed/>
    <w:qFormat/>
    <w:uiPriority w:val="0"/>
    <w:pPr>
      <w:keepNext/>
      <w:keepLines/>
      <w:spacing w:beforeLines="0" w:beforeAutospacing="0" w:afterLines="0" w:afterAutospacing="0" w:line="360" w:lineRule="auto"/>
      <w:outlineLvl w:val="4"/>
    </w:pPr>
    <w:rPr>
      <w:rFonts w:ascii="Times New Roman" w:hAnsi="Times New Roman"/>
      <w:b/>
      <w:sz w:val="28"/>
    </w:rPr>
  </w:style>
  <w:style w:type="paragraph" w:styleId="7">
    <w:name w:val="heading 6"/>
    <w:basedOn w:val="1"/>
    <w:next w:val="1"/>
    <w:unhideWhenUsed/>
    <w:qFormat/>
    <w:uiPriority w:val="0"/>
    <w:pPr>
      <w:spacing w:before="0" w:beforeAutospacing="0" w:after="0" w:afterAutospacing="0"/>
      <w:jc w:val="left"/>
      <w:outlineLvl w:val="5"/>
    </w:pPr>
    <w:rPr>
      <w:rFonts w:hint="default" w:ascii="Times New Roman" w:hAnsi="Times New Roman" w:eastAsia="仿宋" w:cs="宋体"/>
      <w:b/>
      <w:bCs/>
      <w:kern w:val="0"/>
      <w:sz w:val="21"/>
      <w:szCs w:val="15"/>
      <w:lang w:bidi="ar"/>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2"/>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footnote reference"/>
    <w:basedOn w:val="14"/>
    <w:qFormat/>
    <w:uiPriority w:val="0"/>
    <w:rPr>
      <w:rFonts w:ascii="Times New Roman" w:hAnsi="Times New Roman" w:eastAsia="宋体"/>
      <w:vertAlign w:val="superscript"/>
    </w:rPr>
  </w:style>
  <w:style w:type="paragraph" w:customStyle="1" w:styleId="16">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7">
    <w:name w:val="标题 4 Char"/>
    <w:link w:val="5"/>
    <w:qFormat/>
    <w:uiPriority w:val="0"/>
    <w:rPr>
      <w:rFonts w:ascii="Times New Roman" w:hAnsi="Times New Roman" w:eastAsia="仿宋" w:cs="Times New Roman"/>
      <w:b/>
      <w:sz w:val="24"/>
      <w:szCs w:val="24"/>
    </w:rPr>
  </w:style>
  <w:style w:type="character" w:customStyle="1" w:styleId="18">
    <w:name w:val="标题 3 Char"/>
    <w:link w:val="4"/>
    <w:qFormat/>
    <w:uiPriority w:val="0"/>
    <w:rPr>
      <w:rFonts w:ascii="Times New Roman" w:hAnsi="Times New Roman" w:eastAsia="仿宋" w:cs="宋体"/>
      <w:b/>
      <w:kern w:val="2"/>
      <w:sz w:val="24"/>
    </w:rPr>
  </w:style>
  <w:style w:type="character" w:customStyle="1" w:styleId="19">
    <w:name w:val="标题 2 Char"/>
    <w:basedOn w:val="14"/>
    <w:link w:val="3"/>
    <w:qFormat/>
    <w:uiPriority w:val="0"/>
    <w:rPr>
      <w:rFonts w:hint="default" w:ascii="Times New Roman" w:hAnsi="Times New Roman" w:eastAsia="仿宋" w:cs="宋体"/>
      <w:b/>
      <w:bCs/>
      <w:sz w:val="24"/>
      <w:szCs w:val="32"/>
    </w:rPr>
  </w:style>
  <w:style w:type="character" w:customStyle="1" w:styleId="20">
    <w:name w:val="标题 1 Char"/>
    <w:link w:val="2"/>
    <w:qFormat/>
    <w:uiPriority w:val="0"/>
    <w:rPr>
      <w:rFonts w:ascii="Times New Roman" w:hAnsi="Times New Roman" w:eastAsia="仿宋" w:cs="宋体"/>
      <w:b/>
      <w:bCs/>
      <w:kern w:val="44"/>
      <w:sz w:val="24"/>
      <w:szCs w:val="44"/>
    </w:rPr>
  </w:style>
  <w:style w:type="paragraph" w:customStyle="1" w:styleId="21">
    <w:name w:val="标题五"/>
    <w:basedOn w:val="6"/>
    <w:qFormat/>
    <w:uiPriority w:val="0"/>
  </w:style>
  <w:style w:type="character" w:customStyle="1" w:styleId="22">
    <w:name w:val="脚注文本 字符"/>
    <w:basedOn w:val="14"/>
    <w:link w:val="11"/>
    <w:qFormat/>
    <w:uiPriority w:val="99"/>
    <w:rPr>
      <w:rFonts w:eastAsia="宋体" w:asciiTheme="minorAscii" w:hAnsiTheme="minorAscii"/>
      <w:sz w:val="18"/>
      <w:szCs w:val="18"/>
    </w:rPr>
  </w:style>
  <w:style w:type="character" w:customStyle="1" w:styleId="23">
    <w:name w:val="标题 5 字符"/>
    <w:basedOn w:val="14"/>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70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2021-05-01T17:45:31Z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9ABB30DE6A454F2A92452AEDE1DC097A</vt:lpwstr>
  </property>
</Properties>
</file>