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"https://blog.csdn.net/w892824196/article/details/82591115"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https://blog.csdn.net/w892824196/article/details/82591115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mysql5.6开始支持在线ddl</w:t>
      </w:r>
      <w:r>
        <w:rPr>
          <w:rFonts w:hint="default"/>
          <w:lang w:val="en-US" w:eastAsia="zh-CN"/>
        </w:rPr>
        <w:t>，在线ddl能够提供下面的好处；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提高生产环境的可用性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在ddl执行期间，获得性能和并发性的平衡</w:t>
      </w:r>
      <w:r>
        <w:rPr>
          <w:rFonts w:hint="default"/>
          <w:lang w:val="en-US" w:eastAsia="zh-CN"/>
        </w:rPr>
        <w:t>，可以指定LOCK从句与algorithm从句，lock=exclusize会阻塞整个表的访问，lock=shared会允许查询但不允许dml，lock=none允许查询和dml操作，lock=default或是没有指定，mysql使用最低级别的锁，algorithm指定是拷贝表还是不拷贝表直接内部操作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color w:val="FF0000"/>
          <w:u w:val="single"/>
          <w:lang w:val="en-US" w:eastAsia="zh-CN"/>
        </w:rPr>
        <w:t>只对需要的地方做改变，不是创建一个新的临时表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之前ddl操作的代价是很昂贵的，</w:t>
      </w:r>
      <w:r>
        <w:rPr>
          <w:rFonts w:hint="default"/>
          <w:color w:val="FF0000"/>
          <w:lang w:val="en-US" w:eastAsia="zh-CN"/>
        </w:rPr>
        <w:t>许多的alter table语句是创建一个新的，按需要的选项创建的空表，然后拷贝已经存在的行到新表中，在更新插入行的索引，在所有的行被拷贝之后，老的表被删除，拷贝的表被重命名成原来表的名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在5.5和5.1优化了的create index和drop index避免了表拷贝的行为，这个特色叫</w:t>
      </w:r>
      <w:r>
        <w:rPr>
          <w:rFonts w:hint="default"/>
          <w:color w:val="FF0000"/>
          <w:lang w:val="en-US" w:eastAsia="zh-CN"/>
        </w:rPr>
        <w:t>快速索引创建</w:t>
      </w:r>
      <w:r>
        <w:rPr>
          <w:rFonts w:hint="default"/>
          <w:lang w:val="en-US" w:eastAsia="zh-CN"/>
        </w:rPr>
        <w:t>，5.6增强了在改变的时候dml还能处理，叫</w:t>
      </w:r>
      <w:r>
        <w:rPr>
          <w:rFonts w:hint="default"/>
          <w:color w:val="FF0000"/>
          <w:lang w:val="en-US" w:eastAsia="zh-CN"/>
        </w:rPr>
        <w:t>在线ddl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一些alter语句允许并发的dml，但是仍然需要拷贝表，这些操作的表拷贝要比之前版本的快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当ddl在改变表的时候，表是否被锁住取决于操作的内部工作方式及alter table的lock从句，在线ddl语句总是等待访问表的事务提交或回滚，因为ddl语句在准备的过程中会要求一个短暂的排他请求。因为要记录并发dml操作产生的改变，并在最后应用这些改变，在线的ddl会花费更长的时间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要看ddl是否使用了临时表还是内部操作的，可以查看语句执行结果中有多少行收到了影响，如果是0行，那么就没有复制表，如果是非0，那么就是复制了表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"https://blog.csdn.net/a82831154/article/details/102355035"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https://blog.csdn.net/a82831154/article/details/102355035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"https://www.cnblogs.com/zengkefu/p/5674945.html"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https://www.cnblogs.com/zengkefu/p/5674945.html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online ddl操作的执行过程一般被分为3个阶段，如下：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"https://mmbiz.qpic.cn/mmbiz_png/xrkWfYibics39sGcEUox3yCTInnBaJqiaZvwH9mbQohqXKzIKk5sNotCNr7yLbOL6DeQ0I5FLPicibRAibOicDmGRsotw/640?wx_fmt=png&amp;tp=webp&amp;wxfrom=5&amp;wx_lazy=1&amp;wx_co=1"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60645" cy="3379470"/>
            <wp:effectExtent l="0" t="0" r="190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阶段1：初始化阶段（准备阶段）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在初始化阶段，服务器将考虑存储引擎功能，</w:t>
      </w:r>
      <w:r>
        <w:rPr>
          <w:rFonts w:hint="eastAsia"/>
          <w:color w:val="FF0000"/>
          <w:lang w:val="en-US" w:eastAsia="zh-CN"/>
        </w:rPr>
        <w:t>语句中指定的操作以及用户指定的ALGORITHM和LOCK选项，以确定在操作期间允许多少并发</w:t>
      </w:r>
      <w:r>
        <w:rPr>
          <w:rFonts w:hint="eastAsia"/>
          <w:lang w:val="en-US" w:eastAsia="zh-CN"/>
        </w:rPr>
        <w:t>。在此阶段，将使用共享的元数据锁来保护当前表定义。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具体步骤：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创建frm文件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持有exclusive-mdl锁，禁止读写，速度非常快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根据alter类型，确定执行方式，检查存储引擎是否支持inplace，不支持则使用copy---copy,online-rebuild：重新组织表,online-norebuild：改数据字典即可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更新数据字典的内存对象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分配row_log对象记录增量，记录DDL期间数据修改的日志，如果日志量超过参数 innodb_online_alter_log_max_size 的上限，则DDL失败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生成临时ibd文件（rebuild类型)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ALGORITHM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1、新建带索引(主键索引)的临时表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2、将原表锁定，禁止DML操作，只允许select查询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3、将原表数据拷贝到临时表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4、禁止读写，进行rename，升级字典锁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5、完成创建索引操作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需要记录undo和redo，效率不如inplace，短期占用buffer pool，影响性能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INPLACE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1、创建索引(二级索引，主键+普通字段)数据字典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2、加表共享锁S，禁止DML，允许select查询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3、读取聚簇索引，构造新的索引项，排序并插入新索引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4、等待打开当前表的所有只读事务提交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5、创建索引结束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避免重建表带来的IO和CPU消耗，保证DDL期间的性能和并发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1、alter table后面什么都不加的时候，默认是这个方式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color w:val="FF0000"/>
          <w:lang w:val="en-US" w:eastAsia="zh-CN"/>
        </w:rPr>
        <w:t>如果old_alter_table为OFF，默认就是inplace方式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3、inplace不支持则进行copy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  <w:color w:val="FF0000"/>
          <w:lang w:val="en-US" w:eastAsia="zh-CN"/>
        </w:rPr>
        <w:t>old_alter_table = 0，表示不是使用新建表的方式来建立唯一索引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当一张表的某个字段存在重复值时，这个字段没办法直接加UNIQUE KEY，但是MySQL提供了一个ALTER IGNORE TABLE的方式，可以忽略修改表结构过程中出现的错误，但是要忽略UNIQUE重复值，就需要打开old_alter_table，也就是拷贝表的方式来ALTER TABLE。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控制是否锁表，根据不同的DDL操作类型表现不同，mysql原则是尽量不锁表，但是修改主键这样的昂贵操作不得不锁表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1、LOCK=NONE，允许DDL期间并发读写涉及的表，显式指定时，当不支持对该表的继续写入，则alter语句失败，是ALGORITHM=COPY的默认lock级别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2、LOCK=SHARED，DDL期间表上的写操作会被阻塞，但是不影响select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3、LOCK=DEFAULT，让mysql自己判断lock模式，原则是尽量不锁表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4、LOCK=EXCLUSIVE，DDL期间该表不可用，堵塞任何读写请求，使用场景：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最短时间内完成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短时间表不可用能刚接受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1、任何模式下，online DDL开始之前都需要一个短时间的排它锁X来准备环境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2、当alter命令发出后，会首先等待该表上的其他操作完成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3、alter命令之后的其他请求会出现等待MDL锁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4、alter完成之前，其他DDL也会被阻塞一小段时间？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https://www.cnblogs.com/zengkefu/p/5674945.html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阶段2：执行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在此阶段，准备并执行该语句。元数据锁是否升级到排它锁取决于初始化阶段评估的因素。如果需要排他元数据锁，则仅在语句准备期间进行短暂锁定。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具体步骤：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降级exclusvie-mdl锁，允许读写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扫描原表的聚簇索引每条记录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遍历新表的聚簇索引和二级索引，逐一处理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根据记录构造对应的索引项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将构造索引项插入sort_buffer块进行排序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将sort_buffer块中的排序结果插入新的索引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处理ddl执行过程中产生的增量-row-log，rebuild类型需要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阶段3：提交阶段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在提交表定义阶段，将元数据锁升级为排它锁，以退出旧表定义并提交新表定义，在获取排它锁的过程中，如果其他事务正在占有元数据的排它锁，那么本事务的提交操作可能会出现锁等待。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具体步骤：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升级到exclusive-mdl索引，禁止读写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应用最后row_log中产生的日志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更新innodb的数据字典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提交事务-刷数据的redo日志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修改统计信息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rename临时ibd文件，frm文件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变更完成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http://blog.itpub.net/22664653/viewspace-2056953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DDL的种类有很多，比较常见的包含：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索引操作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主键操作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列操作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外键操作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表操作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表空间操作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分区操作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每个操作里面又包含了很多种类，比如，索引操作中包含新增索引、删除索引等操作，列操作中有新增列、修改列、删除列等等，这些ddl操作执行过程中的状态究竟是什么样的？我们一一来看。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索引DDL操作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可以用下面的表来表示：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52140" cy="1659255"/>
            <wp:effectExtent l="0" t="0" r="1016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165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面的表中可以看出，创建或者添加二级索引的时候，使用了inplace的操作，不需要重建表，并且允许并发的DML，也就是说，在创建索引的过程中，原表是可读可写的。它数据新增元数据的操作，没有修改数据库的元数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主键DDL操作</w:t>
      </w:r>
    </w:p>
    <w:p>
      <w:pPr>
        <w:jc w:val="center"/>
      </w:pPr>
      <w:r>
        <w:drawing>
          <wp:inline distT="0" distB="0" distL="114300" distR="114300">
            <wp:extent cx="3366135" cy="915670"/>
            <wp:effectExtent l="0" t="0" r="1206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915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列DDL操作</w:t>
      </w:r>
    </w:p>
    <w:p>
      <w:pPr>
        <w:jc w:val="center"/>
      </w:pPr>
      <w:r>
        <w:drawing>
          <wp:inline distT="0" distB="0" distL="114300" distR="114300">
            <wp:extent cx="3511550" cy="2137410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外键操作</w:t>
      </w:r>
    </w:p>
    <w:p>
      <w:pPr>
        <w:jc w:val="center"/>
      </w:pPr>
      <w:r>
        <w:drawing>
          <wp:inline distT="0" distB="0" distL="114300" distR="114300">
            <wp:extent cx="3942080" cy="633095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表操作</w:t>
      </w:r>
    </w:p>
    <w:p>
      <w:pPr>
        <w:jc w:val="center"/>
      </w:pPr>
      <w:r>
        <w:drawing>
          <wp:inline distT="0" distB="0" distL="114300" distR="114300">
            <wp:extent cx="4039870" cy="1400175"/>
            <wp:effectExtent l="0" t="0" r="1143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b/>
          <w:bCs/>
          <w:color w:val="FF0000"/>
          <w:u w:val="single"/>
          <w:lang w:val="en-US" w:eastAsia="zh-CN"/>
        </w:rPr>
        <w:t>online ddl操作支持表的本地更改(无需拷贝)和并发DML操作</w:t>
      </w:r>
      <w:r>
        <w:rPr>
          <w:rFonts w:hint="eastAsia" w:ascii="Times New Roman" w:hAnsi="Times New Roman"/>
          <w:lang w:val="en-US" w:eastAsia="zh-CN"/>
        </w:rPr>
        <w:t xml:space="preserve">，一般有以下几个优点：   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1、</w:t>
      </w:r>
      <w:r>
        <w:rPr>
          <w:rFonts w:hint="eastAsia" w:ascii="Times New Roman" w:hAnsi="Times New Roman"/>
          <w:color w:val="FF0000"/>
          <w:lang w:val="en-US" w:eastAsia="zh-CN"/>
        </w:rPr>
        <w:t>一般的线上环境都是比较忙碌的，想要在一个大表中比较平滑的执行DDL变更几乎不太可能，但是线上的环境又不会接受几分钟的延迟，使用online ddl操作可以尽可能的降低这种影响</w:t>
      </w:r>
      <w:r>
        <w:rPr>
          <w:rFonts w:hint="eastAsia" w:ascii="Times New Roman" w:hAnsi="Times New Roman"/>
          <w:lang w:val="en-US" w:eastAsia="zh-CN"/>
        </w:rPr>
        <w:t>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2、online ddl中支持lock语法，lock语法可以微调对表的并发访问程度：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使用lock=none的方法可以开启表的读取和写入，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使用lock=shared方法可以允许对表进行读取，而关闭表的写入功能，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使用lock=exclusive可以禁止对表进行读写，组织并发查询和DML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color w:val="FF0000"/>
          <w:lang w:val="en-US" w:eastAsia="zh-CN"/>
        </w:rPr>
        <w:t>换句话来说，lock语法可以平衡数据库服务并发和性能之间的竞争，但是需要注意的是：该方法有可能出现失败的情况，如果该方法不可用，该alter table 的操作会立即停止</w:t>
      </w:r>
      <w:r>
        <w:rPr>
          <w:rFonts w:hint="eastAsia" w:ascii="Times New Roman" w:hAnsi="Times New Roman"/>
          <w:lang w:val="en-US" w:eastAsia="zh-CN"/>
        </w:rPr>
        <w:t>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3、</w:t>
      </w:r>
      <w:r>
        <w:rPr>
          <w:rFonts w:hint="eastAsia" w:ascii="Times New Roman" w:hAnsi="Times New Roman"/>
          <w:color w:val="FF0000"/>
          <w:lang w:val="en-US" w:eastAsia="zh-CN"/>
        </w:rPr>
        <w:t>online ddl中支持algorithm的语法</w:t>
      </w:r>
      <w:r>
        <w:rPr>
          <w:rFonts w:hint="eastAsia" w:ascii="Times New Roman" w:hAnsi="Times New Roman"/>
          <w:lang w:val="en-US" w:eastAsia="zh-CN"/>
        </w:rPr>
        <w:t>，该参数有两个取值，一个是copy，另外一个是inplace，来看官方文档说明：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COPY：对原始表的副本执行操作，并将表数据从原始表逐行复制到新表。不允许并发DML。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INPLACE：操作避免复制表数据，但可以在适当位置重建表。在操作的准备和执行阶段可以简短地获取表上的独占元数据锁定。通常，支持并发DML。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默认情况下，MySQL5.7使用inplace的方法，而不是copy表结构的方法。因此，与传统的表复制方法相比，online ddl可以降低磁盘上的消耗和IO上的开销。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简单总结，online ddl的3个优点：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a、</w:t>
      </w:r>
      <w:r>
        <w:rPr>
          <w:rFonts w:hint="eastAsia" w:ascii="Times New Roman" w:hAnsi="Times New Roman"/>
          <w:color w:val="FF0000"/>
          <w:lang w:val="en-US" w:eastAsia="zh-CN"/>
        </w:rPr>
        <w:t>降低线上变更表的影响时间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b、</w:t>
      </w:r>
      <w:r>
        <w:rPr>
          <w:rFonts w:hint="eastAsia" w:ascii="Times New Roman" w:hAnsi="Times New Roman"/>
          <w:color w:val="FF0000"/>
          <w:lang w:val="en-US" w:eastAsia="zh-CN"/>
        </w:rPr>
        <w:t>平衡数据库服务并发性和性能之间的竞争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c、</w:t>
      </w:r>
      <w:r>
        <w:rPr>
          <w:rFonts w:hint="eastAsia" w:ascii="Times New Roman" w:hAnsi="Times New Roman"/>
          <w:color w:val="FF0000"/>
          <w:lang w:val="en-US" w:eastAsia="zh-CN"/>
        </w:rPr>
        <w:t>降低磁盘和IO消耗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官方文档中给的常用的在线变更表结构的例子如下：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ALTER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TABLEtbl_name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ADD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PRIMARY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KEY(column), 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ALGORITHM=INPLACE,LOCK=NONE;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系统空间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Online DDL对系统空间的要求：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a、如果DDL需要拷贝表数据，则需要额外的空间来保存中间临时表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b、如果DDL执行过程中支持并发DML，则DML操作产生的临时日志文件需要占用额外的系统空间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c、如果DDL执行过程中需要对数据进行排序，则需要额外的系统空间来存储额外的临时排序文件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1、使用lock=none模式的时候，不允许有外键约束，如果表中有外键的时候，使用Online DDL会出现一些问题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2、持有元数据锁的其他事务可能导致Online DDL阻塞，Online DDL可能导致其他需要获取元数据锁的事务超时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3、执行Online DDL的执行线程和并行DML不是同一个执行线程，所以并行的DML在执行过程中可能会报错，Duplicate Key的错误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4、optimize table操作会使用重建表的方法来释放聚集索引中未使用的空间，它类似alter table的操作，因为要重建表，它的处理效率不高。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5、再对大表进行online ddl的操作时，还需要注意以下3点：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a、没有任何操作能够停止Online DDL操作或者限制该操作过程中IO和磁盘使用率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b、</w:t>
      </w:r>
      <w:r>
        <w:rPr>
          <w:rFonts w:hint="eastAsia"/>
          <w:color w:val="FF0000"/>
          <w:lang w:val="en-US" w:eastAsia="zh-CN"/>
        </w:rPr>
        <w:t>一旦中间发生问题，回滚的代价非常昂贵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</w:t>
      </w:r>
      <w:r>
        <w:rPr>
          <w:rFonts w:hint="eastAsia"/>
          <w:color w:val="FF0000"/>
          <w:lang w:val="en-US" w:eastAsia="zh-CN"/>
        </w:rPr>
        <w:t>大表的Online DDL会导致复制出现巨大的延迟，这一点在主从复制架构中需要考虑到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综上所述，在对大表进行Online DDL的时候，有两种方法：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color w:val="FF0000"/>
          <w:lang w:val="en-US" w:eastAsia="zh-CN"/>
        </w:rPr>
        <w:t>使用pt-osc或者gh-ost等在线变更的工具进行变更</w:t>
      </w:r>
      <w:r>
        <w:rPr>
          <w:rFonts w:hint="eastAsia"/>
          <w:lang w:val="en-US" w:eastAsia="zh-CN"/>
        </w:rPr>
        <w:t>√</w:t>
      </w:r>
    </w:p>
    <w:p>
      <w:pPr>
        <w:ind w:firstLine="420" w:firstLineChars="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2、提前准备好故障报告，直接在线上进行变更，该方法纯属娱乐×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官方文档上给出了可能失败的几种情况：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1、手工指定的algorithm和存储引擎中的算法出现冲突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2、在一些必须使用排它锁的场合手工指定锁的类型为share或者为none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3、需要拷贝表的时候系统磁盘空间溢出或者DDL过程中的并发DML临时日志文件过大导致超过了参数innodb_online_alter_max_size的值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4、当前系统有不活跃的事务占用了元数据锁，导致锁等待超时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5、DDL添加唯一二级索引的时候，并发DML中插入了重复键值的记录，此时会造成alter table的操作回滚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分布式数据库实践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TDSQL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GoldenDB</w:t>
      </w:r>
    </w:p>
    <w:p>
      <w:pPr>
        <w:ind w:firstLine="420" w:firstLineChars="0"/>
        <w:rPr>
          <w:rFonts w:hint="eastAsia"/>
          <w:strike/>
          <w:dstrike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688E68"/>
    <w:multiLevelType w:val="singleLevel"/>
    <w:tmpl w:val="98688E6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F7D5E"/>
    <w:rsid w:val="02036B37"/>
    <w:rsid w:val="09DE424F"/>
    <w:rsid w:val="0E411018"/>
    <w:rsid w:val="10E21B7C"/>
    <w:rsid w:val="159803FE"/>
    <w:rsid w:val="17F55C85"/>
    <w:rsid w:val="183411EC"/>
    <w:rsid w:val="1C1E14AF"/>
    <w:rsid w:val="1C557B20"/>
    <w:rsid w:val="1EF65C31"/>
    <w:rsid w:val="219808B2"/>
    <w:rsid w:val="230A0FC9"/>
    <w:rsid w:val="267957F3"/>
    <w:rsid w:val="32253B6E"/>
    <w:rsid w:val="34166E09"/>
    <w:rsid w:val="348B303F"/>
    <w:rsid w:val="34E238D3"/>
    <w:rsid w:val="35DB4330"/>
    <w:rsid w:val="383F219A"/>
    <w:rsid w:val="3BBE23CB"/>
    <w:rsid w:val="3C5E3E2A"/>
    <w:rsid w:val="3EC93C30"/>
    <w:rsid w:val="3F9B45D7"/>
    <w:rsid w:val="3FF37BE8"/>
    <w:rsid w:val="401014E8"/>
    <w:rsid w:val="40592DE7"/>
    <w:rsid w:val="454F578B"/>
    <w:rsid w:val="4850199F"/>
    <w:rsid w:val="4AC37246"/>
    <w:rsid w:val="4B08430A"/>
    <w:rsid w:val="4C4E55CE"/>
    <w:rsid w:val="52FD20E2"/>
    <w:rsid w:val="540719A3"/>
    <w:rsid w:val="56B92EDB"/>
    <w:rsid w:val="64AC495B"/>
    <w:rsid w:val="67D924B7"/>
    <w:rsid w:val="69576750"/>
    <w:rsid w:val="69881709"/>
    <w:rsid w:val="6E664FF8"/>
    <w:rsid w:val="716769CA"/>
    <w:rsid w:val="754C2154"/>
    <w:rsid w:val="7BDB3119"/>
    <w:rsid w:val="7CC64280"/>
    <w:rsid w:val="7E39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rFonts w:ascii="Times New Roman" w:hAnsi="Times New Roman"/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cs="Times New Roman"/>
      <w:b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大力</cp:lastModifiedBy>
  <dcterms:modified xsi:type="dcterms:W3CDTF">2021-04-26T17:47:46Z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04EDE3D137DB44B186DB1C088803AEC8</vt:lpwstr>
  </property>
</Properties>
</file>