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为什么要引入hint？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Hint</w:t>
      </w:r>
      <w:r>
        <w:rPr>
          <w:rFonts w:hint="eastAsia" w:ascii="Times New Roman" w:hAnsi="Times New Roman" w:cs="Times New Roman"/>
          <w:szCs w:val="24"/>
        </w:rPr>
        <w:t>是oracle数据库中很有特色的一个功能，是很多DBA优化中经常使用的一个手段。那么为什么oracle会考虑引入优化器呢？基于代价的优化器是很聪明的，在绝大多数情况下它会选择正确的优化器，减轻DBA的负担。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但有时它聪明反被聪明误，选择了很差的执行计划，使得某个语句的执行变得异常慢。此时就需要DBA进行人为地干预，告诉优化器使用指定的存储路径或连接类型生成执行计划，从而使语句高效地进行。</w:t>
      </w:r>
      <w:r>
        <w:rPr>
          <w:rFonts w:ascii="Times New Roman" w:hAnsi="Times New Roman" w:cs="Times New Roman"/>
          <w:color w:val="FF0000"/>
          <w:szCs w:val="24"/>
        </w:rPr>
        <w:t>Hint</w:t>
      </w:r>
      <w:r>
        <w:rPr>
          <w:rFonts w:hint="eastAsia" w:ascii="Times New Roman" w:hAnsi="Times New Roman" w:cs="Times New Roman"/>
          <w:color w:val="FF0000"/>
          <w:szCs w:val="24"/>
        </w:rPr>
        <w:t>就是oracle提供的一种机制，用来告诉优化器按照告诉它的方式执行计划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rPr>
          <w:rFonts w:ascii="Times New Roman" w:hAnsi="Times New Roman" w:cs="Times New Roman"/>
          <w:szCs w:val="24"/>
        </w:rPr>
      </w:pP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Hint</w:t>
      </w:r>
      <w:r>
        <w:rPr>
          <w:rFonts w:hint="eastAsia" w:ascii="Times New Roman" w:hAnsi="Times New Roman" w:cs="Times New Roman"/>
          <w:szCs w:val="24"/>
        </w:rPr>
        <w:t>与注释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提示是oracle为了不解决和其他数据库引擎之间对SQL语句的兼容性而提供的一种拓展功能。</w:t>
      </w:r>
    </w:p>
    <w:p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</w:t>
      </w:r>
      <w:r>
        <w:rPr>
          <w:rFonts w:hint="eastAsia" w:ascii="Times New Roman" w:hAnsi="Times New Roman" w:cs="Times New Roman"/>
          <w:szCs w:val="24"/>
        </w:rPr>
        <w:t>racle决定把提示作为一种特殊的注释来添加，它的特殊性表现在提示必须紧跟着DELETE、INSERT、UPDATE或MERGE关键字。</w:t>
      </w:r>
    </w:p>
    <w:p>
      <w:pPr>
        <w:ind w:firstLine="42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换句话说，提示不能像普通注释那样在SQL语句中随处添加。且在注释分隔符之后的第一个字符必须是加号。</w:t>
      </w:r>
    </w:p>
    <w:p>
      <w:pPr>
        <w:ind w:firstLine="420"/>
        <w:rPr>
          <w:rFonts w:hint="eastAsia" w:ascii="Times New Roman" w:hAnsi="Times New Roman" w:cs="Times New Roman"/>
          <w:szCs w:val="24"/>
        </w:rPr>
      </w:pPr>
    </w:p>
    <w:p>
      <w:pPr>
        <w:ind w:firstLine="420" w:firstLine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Hint</w:t>
      </w:r>
      <w:r>
        <w:rPr>
          <w:rFonts w:hint="eastAsia" w:ascii="Times New Roman" w:hAnsi="Times New Roman" w:cs="Times New Roman"/>
          <w:szCs w:val="24"/>
        </w:rPr>
        <w:t>存在一些弊端：</w:t>
      </w:r>
    </w:p>
    <w:p>
      <w:pPr>
        <w:widowControl w:val="0"/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Hint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是比较“暴力”的一种解决方式，不是很优雅。需要开发人员手动修改代码。</w:t>
      </w:r>
    </w:p>
    <w:p>
      <w:pPr>
        <w:widowControl w:val="0"/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Hint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不会去适应新的变化。比如数据结构、数据规模发生了重大变化，但使用hint的语句是不会感知变化并产生更优的执行计划。</w:t>
      </w:r>
    </w:p>
    <w:p>
      <w:pPr>
        <w:widowControl w:val="0"/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Hint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随着数据库版本的变化，可能会有一些差异，设置废弃的情况。此时，语句本身是无感知的，必须人工测试并修正。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Hint</w:t>
      </w:r>
      <w:r>
        <w:rPr>
          <w:rFonts w:hint="eastAsia" w:ascii="Times New Roman" w:hAnsi="Times New Roman" w:cs="Times New Roman"/>
          <w:szCs w:val="24"/>
        </w:rPr>
        <w:t>提供的功能非常多，可以很灵活地调整语句的执行过程。通过hint，我们可以调整：</w:t>
      </w:r>
    </w:p>
    <w:p>
      <w:pPr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优化器类型、优化器优化目标、数据读取方式（访问路径）、查询转换类型、表间关联的顺序、表间关联的类型、并行特性、其他特性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对</w:t>
      </w:r>
      <w:bookmarkStart w:id="0" w:name="_GoBack"/>
      <w:bookmarkEnd w:id="0"/>
      <w:r>
        <w:rPr>
          <w:rFonts w:hint="eastAsia" w:ascii="Times New Roman" w:hAnsi="Times New Roman" w:cs="Times New Roman"/>
          <w:szCs w:val="24"/>
        </w:rPr>
        <w:t>于hint的使用注意一点：</w:t>
      </w:r>
      <w:r>
        <w:rPr>
          <w:rFonts w:hint="eastAsia" w:ascii="Times New Roman" w:hAnsi="Times New Roman" w:cs="Times New Roman"/>
          <w:color w:val="FF0000"/>
          <w:szCs w:val="24"/>
        </w:rPr>
        <w:t>不要过分依赖hint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当遇到SQL执行计划不好的情况，应优先考虑统计信息等问题，而不是直接添加hint了事。如果统计信息无误，应该考虑物理结构是否合理，即没有合适的索引。只有在最后仍然不能SQL按优化的执行计划执行时，才考虑hint。</w:t>
      </w:r>
    </w:p>
    <w:p>
      <w:pPr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毕竟使用hint，需要应用系统修改代码，hint只能解决一条SQL的问题，并且由于数据分布的变化或其他原因（如索引更名）等，会导致SQL再次出现性能问题。</w:t>
      </w:r>
    </w:p>
    <w:p>
      <w:r>
        <w:rPr>
          <w:rFonts w:ascii="Times New Roman" w:hAnsi="Times New Roman" w:cs="Times New Roman"/>
          <w:szCs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8D0E04"/>
    <w:multiLevelType w:val="singleLevel"/>
    <w:tmpl w:val="8E8D0E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6F6979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2021-02-17T15:21:53Z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